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C0" w:rsidRPr="006656C0" w:rsidRDefault="006656C0" w:rsidP="006656C0">
      <w:pPr>
        <w:pStyle w:val="a3"/>
        <w:jc w:val="center"/>
        <w:rPr>
          <w:rStyle w:val="a4"/>
          <w:rFonts w:ascii="Times New Roman" w:hAnsi="Times New Roman" w:cs="Times New Roman"/>
          <w:b/>
          <w:bCs/>
          <w:sz w:val="34"/>
          <w:szCs w:val="34"/>
        </w:rPr>
      </w:pPr>
      <w:r w:rsidRPr="006656C0">
        <w:rPr>
          <w:rStyle w:val="a4"/>
          <w:rFonts w:ascii="Times New Roman" w:hAnsi="Times New Roman" w:cs="Times New Roman"/>
          <w:b/>
          <w:bCs/>
          <w:sz w:val="34"/>
          <w:szCs w:val="34"/>
        </w:rPr>
        <w:t xml:space="preserve">График работы участковых комиссий </w:t>
      </w:r>
    </w:p>
    <w:p w:rsidR="006656C0" w:rsidRPr="006656C0" w:rsidRDefault="006656C0" w:rsidP="006656C0">
      <w:pPr>
        <w:pStyle w:val="a3"/>
        <w:jc w:val="center"/>
        <w:rPr>
          <w:rStyle w:val="a4"/>
          <w:rFonts w:ascii="Times New Roman" w:hAnsi="Times New Roman" w:cs="Times New Roman"/>
          <w:b/>
          <w:bCs/>
          <w:sz w:val="34"/>
          <w:szCs w:val="34"/>
        </w:rPr>
      </w:pPr>
      <w:r w:rsidRPr="006656C0">
        <w:rPr>
          <w:rStyle w:val="a4"/>
          <w:rFonts w:ascii="Times New Roman" w:hAnsi="Times New Roman" w:cs="Times New Roman"/>
          <w:b/>
          <w:bCs/>
          <w:sz w:val="34"/>
          <w:szCs w:val="34"/>
        </w:rPr>
        <w:t xml:space="preserve">до дня общероссийского голосования </w:t>
      </w:r>
    </w:p>
    <w:p w:rsidR="006656C0" w:rsidRPr="006656C0" w:rsidRDefault="006656C0" w:rsidP="006656C0">
      <w:pPr>
        <w:pStyle w:val="a3"/>
        <w:jc w:val="center"/>
        <w:rPr>
          <w:rStyle w:val="a4"/>
          <w:rFonts w:ascii="Times New Roman" w:hAnsi="Times New Roman" w:cs="Times New Roman"/>
          <w:b/>
          <w:bCs/>
          <w:sz w:val="34"/>
          <w:szCs w:val="34"/>
        </w:rPr>
      </w:pPr>
      <w:r w:rsidRPr="006656C0">
        <w:rPr>
          <w:rStyle w:val="a4"/>
          <w:rFonts w:ascii="Times New Roman" w:hAnsi="Times New Roman" w:cs="Times New Roman"/>
          <w:b/>
          <w:bCs/>
          <w:sz w:val="34"/>
          <w:szCs w:val="34"/>
        </w:rPr>
        <w:t xml:space="preserve">по вопросу одобрения изменений </w:t>
      </w:r>
    </w:p>
    <w:p w:rsidR="006656C0" w:rsidRPr="006656C0" w:rsidRDefault="006656C0" w:rsidP="006656C0">
      <w:pPr>
        <w:pStyle w:val="a3"/>
        <w:jc w:val="center"/>
        <w:rPr>
          <w:rStyle w:val="a4"/>
          <w:rFonts w:ascii="Times New Roman" w:hAnsi="Times New Roman" w:cs="Times New Roman"/>
          <w:b/>
          <w:bCs/>
          <w:sz w:val="34"/>
          <w:szCs w:val="34"/>
        </w:rPr>
      </w:pPr>
      <w:r w:rsidRPr="006656C0">
        <w:rPr>
          <w:rStyle w:val="a4"/>
          <w:rFonts w:ascii="Times New Roman" w:hAnsi="Times New Roman" w:cs="Times New Roman"/>
          <w:b/>
          <w:bCs/>
          <w:sz w:val="34"/>
          <w:szCs w:val="34"/>
        </w:rPr>
        <w:t>в Конституцию Российской Федерации</w:t>
      </w:r>
    </w:p>
    <w:p w:rsidR="00AF0720" w:rsidRPr="006656C0" w:rsidRDefault="00AF0720">
      <w:pPr>
        <w:rPr>
          <w:rFonts w:ascii="Times New Roman" w:hAnsi="Times New Roman" w:cs="Times New Roman"/>
          <w:sz w:val="28"/>
          <w:szCs w:val="28"/>
        </w:rPr>
      </w:pPr>
    </w:p>
    <w:p w:rsidR="006656C0" w:rsidRPr="00F64738" w:rsidRDefault="006656C0">
      <w:pPr>
        <w:rPr>
          <w:rFonts w:ascii="Times New Roman" w:hAnsi="Times New Roman" w:cs="Times New Roman"/>
          <w:b/>
          <w:sz w:val="28"/>
          <w:szCs w:val="28"/>
        </w:rPr>
      </w:pPr>
      <w:r w:rsidRPr="00F64738">
        <w:rPr>
          <w:rFonts w:ascii="Times New Roman" w:hAnsi="Times New Roman" w:cs="Times New Roman"/>
          <w:b/>
          <w:sz w:val="28"/>
          <w:szCs w:val="28"/>
        </w:rPr>
        <w:t>В городе Переславле-Залесском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 w:rsidRPr="006656C0">
        <w:rPr>
          <w:rFonts w:ascii="Times New Roman" w:hAnsi="Times New Roman" w:cs="Times New Roman"/>
          <w:sz w:val="28"/>
          <w:szCs w:val="28"/>
        </w:rPr>
        <w:t>Время работы участковых комиссий</w:t>
      </w:r>
      <w:r w:rsidR="00F64738">
        <w:rPr>
          <w:rFonts w:ascii="Times New Roman" w:hAnsi="Times New Roman" w:cs="Times New Roman"/>
          <w:sz w:val="28"/>
          <w:szCs w:val="28"/>
        </w:rPr>
        <w:t>:</w:t>
      </w:r>
      <w:r w:rsidR="00222273">
        <w:rPr>
          <w:rFonts w:ascii="Times New Roman" w:hAnsi="Times New Roman" w:cs="Times New Roman"/>
          <w:sz w:val="28"/>
          <w:szCs w:val="28"/>
        </w:rPr>
        <w:t xml:space="preserve"> с 8:00 до 20:00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 w:rsidRPr="006656C0">
        <w:rPr>
          <w:rFonts w:ascii="Times New Roman" w:hAnsi="Times New Roman" w:cs="Times New Roman"/>
          <w:sz w:val="28"/>
          <w:szCs w:val="28"/>
        </w:rPr>
        <w:t>(УИК №№ 1101-1119)</w:t>
      </w:r>
      <w:r w:rsidR="00FB706A">
        <w:rPr>
          <w:rFonts w:ascii="Times New Roman" w:hAnsi="Times New Roman" w:cs="Times New Roman"/>
          <w:sz w:val="28"/>
          <w:szCs w:val="28"/>
        </w:rPr>
        <w:t xml:space="preserve"> работают в помещениях: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микрорайон Чкаловский, 53 (здание МОУ СШ №2)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микрорайон Чкаловский (клуб войсковой части 74400)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Кардовского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61 (здание МОУ ОШ №3)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Кардовского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11 (здание МОУ ОШ №3)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Советская, 3 (здание МОУ СШ №1)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Плещеевская, 22 (здание спортзала ЗАО «Новый Мир»)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Народная площадь, 8 (Дом Культуры)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посёлок Красный химик, 1 (здание ГПОУ ЯО Переславский колледж им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Свободы, 47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(здание МОУДО ДШИ)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Свободы, 61 (здание ГОУ ЯО Переславль-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школа-интернат №4)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Берендеевский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27 (здание МОУ СШ №9)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Октябрьская, 41 (здание МОУ СШ №4)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Строителей, 22 (здание ГПОУ ЯО Переславский колледж им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Строителей, 33 (здание ГПОУ ЯО Переславский колледж им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Строителей, 33 (здание столовой ГПОУ ЯО Переславский колледж им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Менделеева, 36 (здание МОУ гимназия г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>ереславля-Залесского)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Менделеева, 36 (здание МОУ гимназия г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>ереславля-Залесского)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улица 50 лет Комсомола, 1 (здание МУК «Городское библиотечное объединение» Центральная городская библиотека им.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А.П.Малашенко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>улица Менделеева, 10 (здание МОУ СШ №6)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</w:p>
    <w:p w:rsidR="00FB706A" w:rsidRPr="00F64738" w:rsidRDefault="00222273" w:rsidP="00FB7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706A" w:rsidRPr="00F64738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B706A" w:rsidRPr="00F6473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706A" w:rsidRPr="00F64738">
        <w:rPr>
          <w:rFonts w:ascii="Times New Roman" w:hAnsi="Times New Roman" w:cs="Times New Roman"/>
          <w:b/>
          <w:sz w:val="28"/>
          <w:szCs w:val="28"/>
        </w:rPr>
        <w:t xml:space="preserve"> Переславль-Залесский: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 w:rsidRPr="006656C0">
        <w:rPr>
          <w:rFonts w:ascii="Times New Roman" w:hAnsi="Times New Roman" w:cs="Times New Roman"/>
          <w:sz w:val="28"/>
          <w:szCs w:val="28"/>
        </w:rPr>
        <w:t>УИК №№ 2401-2431</w:t>
      </w:r>
      <w:r w:rsidR="00FB706A">
        <w:rPr>
          <w:rFonts w:ascii="Times New Roman" w:hAnsi="Times New Roman" w:cs="Times New Roman"/>
          <w:sz w:val="28"/>
          <w:szCs w:val="28"/>
        </w:rPr>
        <w:t xml:space="preserve"> работают в помещениях: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Веськовский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Новоселье, улица Моисеева, 11 (здание МОУ «Плещеевская начальная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сад»)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Глебовское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улица Центральная, 101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Глебовско</w:t>
      </w:r>
      <w:bookmarkStart w:id="0" w:name="_GoBack"/>
      <w:r w:rsidRPr="006656C0">
        <w:rPr>
          <w:rFonts w:ascii="Times New Roman" w:hAnsi="Times New Roman" w:cs="Times New Roman"/>
          <w:sz w:val="28"/>
          <w:szCs w:val="28"/>
        </w:rPr>
        <w:t>е</w:t>
      </w:r>
      <w:bookmarkEnd w:id="0"/>
      <w:proofErr w:type="spellEnd"/>
      <w:r w:rsidRPr="006656C0">
        <w:rPr>
          <w:rFonts w:ascii="Times New Roman" w:hAnsi="Times New Roman" w:cs="Times New Roman"/>
          <w:sz w:val="28"/>
          <w:szCs w:val="28"/>
        </w:rPr>
        <w:t>, улица  Центральная, 101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Новое, улица Дачная, 91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Добриловский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/о,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деревня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Кичибухино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улица Школьная, 1 (здание администрации 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Добриловскому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Троицкая слобода, улица Троицкая, 1А (здание администрации   по Троицкому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Троицкий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/о,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деревня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Красная деревня, улица Совхозная, 31 (здание СПК «Рассвет»)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Перелесский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поселок Ивановское, проспект Мира, 9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Лыченский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Лыченцы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улица Школьная, 3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>рембола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>, улица Советская, 25а (здание МУ ПМР ЯО «Социальное агентство молодежи «Стимул»)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Купанский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Купанское, улица Советская, 5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Купанский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Купанское, улица Советская, 5 (здание МУК Пригородный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Копнинский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Копнино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улица Центральная, 47 (здание администрации 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Копнинскому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Загорьевский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Загорье, улица Центральная, 34 (здание администрации  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Загорьевскому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Дмитриевский с/о, село Дмитриевское, улица Школьная, 8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Нагорье, улица  Адмирала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1Б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Нагорье, улица Адмирала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1Б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Андриановский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Андрианово, улица Садовая, 2 (здание администрации  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Андриановскому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Кубринский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Кубринск, улица Комсомольская, 1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Кубринский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Кубринск, улица Комсомольская, 1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Алексинский с/о, поселок Дубки, улица  Клубная, 1А (здание МОУ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школа)</w:t>
      </w:r>
      <w:proofErr w:type="gramEnd"/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Дубровицкий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село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Дубровицы, улица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4А (здание администрации Рязанцевского сельского поселения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Дубровицкому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Дубровицкий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село Филимоново, улица Овражная, 8 (здание МОУ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поселок Рязанцево, улица Большая Октябрьская, 30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поселок Рязанцево, улица Республиканская, 13 (здание администрации Рязанцевского сельского поселения)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Любимцевский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/о,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деревня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Горки, улица Центральная, 7 (здание администрации Рязанцевского сельского поселения по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Любимцевскому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сельскому округу)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C0">
        <w:rPr>
          <w:rFonts w:ascii="Times New Roman" w:hAnsi="Times New Roman" w:cs="Times New Roman"/>
          <w:sz w:val="28"/>
          <w:szCs w:val="28"/>
        </w:rPr>
        <w:t xml:space="preserve">Смоленский с/о,  село Смоленское, улица Центральная, 7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56C0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Бектышево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улица Центральная, 19 (здание МОУ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Бектышевская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(дошкольная группа))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Берендеевский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 село Берендеево, улица Центральная, 8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Берендеевский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  село Берендеево, улица  Центральная, 8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Скоблевский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с/о, село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Ефимьево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, улица Октябрьская, 4 (здание МУК </w:t>
      </w:r>
      <w:proofErr w:type="spellStart"/>
      <w:r w:rsidRPr="006656C0">
        <w:rPr>
          <w:rFonts w:ascii="Times New Roman" w:hAnsi="Times New Roman" w:cs="Times New Roman"/>
          <w:sz w:val="28"/>
          <w:szCs w:val="28"/>
        </w:rPr>
        <w:t>Рязанцевский</w:t>
      </w:r>
      <w:proofErr w:type="spellEnd"/>
      <w:r w:rsidRPr="006656C0">
        <w:rPr>
          <w:rFonts w:ascii="Times New Roman" w:hAnsi="Times New Roman" w:cs="Times New Roman"/>
          <w:sz w:val="28"/>
          <w:szCs w:val="28"/>
        </w:rPr>
        <w:t xml:space="preserve"> культурно-досуговый центр)</w:t>
      </w:r>
    </w:p>
    <w:p w:rsid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</w:p>
    <w:p w:rsidR="006656C0" w:rsidRPr="006656C0" w:rsidRDefault="006656C0" w:rsidP="006656C0">
      <w:pPr>
        <w:rPr>
          <w:rFonts w:ascii="Times New Roman" w:hAnsi="Times New Roman" w:cs="Times New Roman"/>
          <w:sz w:val="28"/>
          <w:szCs w:val="28"/>
        </w:rPr>
      </w:pPr>
    </w:p>
    <w:sectPr w:rsidR="006656C0" w:rsidRPr="006656C0" w:rsidSect="00D45B2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6C0"/>
    <w:rsid w:val="001647C8"/>
    <w:rsid w:val="00222273"/>
    <w:rsid w:val="006656C0"/>
    <w:rsid w:val="00A856B1"/>
    <w:rsid w:val="00AF0720"/>
    <w:rsid w:val="00F64738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656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"/>
    <w:uiPriority w:val="99"/>
    <w:rsid w:val="006656C0"/>
    <w:rPr>
      <w:rFonts w:ascii="PragmaticaC" w:hAnsi="PragmaticaC" w:cs="PragmaticaC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2020-06-24T10:15:00Z</dcterms:created>
  <dcterms:modified xsi:type="dcterms:W3CDTF">2020-06-24T11:49:00Z</dcterms:modified>
</cp:coreProperties>
</file>