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CE50" w14:textId="5F7587DD" w:rsidR="007479FF" w:rsidRDefault="007479FF" w:rsidP="008E36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A2584" wp14:editId="5A37BC00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200025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4647" w14:textId="77777777" w:rsidR="007479FF" w:rsidRPr="00CD5A3C" w:rsidRDefault="007479FF" w:rsidP="007479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Проект № ______</w:t>
                            </w:r>
                          </w:p>
                          <w:p w14:paraId="66BCEC61" w14:textId="0FD508AA" w:rsidR="007479FF" w:rsidRPr="00CD5A3C" w:rsidRDefault="007479FF" w:rsidP="007479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вносит Глав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D5A3C">
                              <w:rPr>
                                <w:sz w:val="20"/>
                                <w:szCs w:val="20"/>
                              </w:rPr>
                              <w:t xml:space="preserve"> города Переславля-Залесского</w:t>
                            </w:r>
                          </w:p>
                          <w:p w14:paraId="78C5363A" w14:textId="77777777" w:rsidR="007479FF" w:rsidRPr="002F7867" w:rsidRDefault="007479FF" w:rsidP="007479F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40BE4BFA" w14:textId="77777777" w:rsidR="007479FF" w:rsidRPr="002F7867" w:rsidRDefault="007479FF" w:rsidP="007479F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2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0;width:157.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" stroked="f">
                <v:textbox>
                  <w:txbxContent>
                    <w:p w14:paraId="63484647" w14:textId="77777777" w:rsidR="007479FF" w:rsidRPr="00CD5A3C" w:rsidRDefault="007479FF" w:rsidP="007479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Проект № ______</w:t>
                      </w:r>
                    </w:p>
                    <w:p w14:paraId="66BCEC61" w14:textId="0FD508AA" w:rsidR="007479FF" w:rsidRPr="00CD5A3C" w:rsidRDefault="007479FF" w:rsidP="007479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вносит Глав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D5A3C">
                        <w:rPr>
                          <w:sz w:val="20"/>
                          <w:szCs w:val="20"/>
                        </w:rPr>
                        <w:t xml:space="preserve"> города Переславля-Залесского</w:t>
                      </w:r>
                    </w:p>
                    <w:p w14:paraId="78C5363A" w14:textId="77777777" w:rsidR="007479FF" w:rsidRPr="002F7867" w:rsidRDefault="007479FF" w:rsidP="007479F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40BE4BFA" w14:textId="77777777" w:rsidR="007479FF" w:rsidRPr="002F7867" w:rsidRDefault="007479FF" w:rsidP="007479F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14:paraId="4340BD03" w14:textId="77777777" w:rsidR="007479FF" w:rsidRDefault="007479FF" w:rsidP="008E3643">
      <w:pPr>
        <w:jc w:val="center"/>
      </w:pPr>
    </w:p>
    <w:p w14:paraId="259FFB40" w14:textId="77777777" w:rsidR="007479FF" w:rsidRDefault="007479FF" w:rsidP="008E3643">
      <w:pPr>
        <w:jc w:val="center"/>
      </w:pPr>
    </w:p>
    <w:p w14:paraId="20D7BBA1" w14:textId="646A7646" w:rsidR="007479FF" w:rsidRDefault="007479FF" w:rsidP="008E3643">
      <w:pPr>
        <w:jc w:val="center"/>
      </w:pPr>
    </w:p>
    <w:p w14:paraId="104571E0" w14:textId="77777777"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616F" w14:textId="77777777" w:rsidR="008E3643" w:rsidRPr="005B0005" w:rsidRDefault="008E3643" w:rsidP="008E3643">
      <w:pPr>
        <w:pStyle w:val="3"/>
        <w:tabs>
          <w:tab w:val="left" w:pos="7371"/>
        </w:tabs>
      </w:pPr>
    </w:p>
    <w:p w14:paraId="355CCEF8" w14:textId="77777777" w:rsidR="008E3643" w:rsidRPr="005B0005" w:rsidRDefault="008E3643" w:rsidP="008E364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B0005">
          <w:rPr>
            <w:sz w:val="28"/>
          </w:rPr>
          <w:t>Переславль-Залесская городская Дума</w:t>
        </w:r>
      </w:smartTag>
    </w:p>
    <w:p w14:paraId="447CCC4C" w14:textId="6A2F0031" w:rsidR="008E3643" w:rsidRPr="005B0005" w:rsidRDefault="00B9346C" w:rsidP="008E3643">
      <w:pPr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8E3643" w:rsidRPr="005B0005">
        <w:rPr>
          <w:b/>
          <w:sz w:val="28"/>
        </w:rPr>
        <w:t xml:space="preserve"> созыва</w:t>
      </w:r>
    </w:p>
    <w:p w14:paraId="02B64F0A" w14:textId="77777777" w:rsidR="008E3643" w:rsidRPr="005B0005" w:rsidRDefault="008E3643" w:rsidP="008E3643">
      <w:pPr>
        <w:jc w:val="center"/>
        <w:rPr>
          <w:b/>
          <w:sz w:val="28"/>
        </w:rPr>
      </w:pPr>
    </w:p>
    <w:p w14:paraId="2702D46D" w14:textId="77777777" w:rsidR="008E3643" w:rsidRPr="005B0005" w:rsidRDefault="008E3643" w:rsidP="008E3643">
      <w:pPr>
        <w:pStyle w:val="1"/>
        <w:rPr>
          <w:rFonts w:ascii="Times New Roman" w:hAnsi="Times New Roman"/>
          <w:sz w:val="28"/>
          <w:szCs w:val="28"/>
        </w:rPr>
      </w:pPr>
      <w:r w:rsidRPr="005B0005">
        <w:rPr>
          <w:rFonts w:ascii="Times New Roman" w:hAnsi="Times New Roman"/>
          <w:sz w:val="28"/>
          <w:szCs w:val="28"/>
        </w:rPr>
        <w:t>Р Е Ш Е Н И Е</w:t>
      </w:r>
    </w:p>
    <w:p w14:paraId="329C305E" w14:textId="77777777" w:rsidR="008E3643" w:rsidRPr="005B0005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5B0005">
        <w:rPr>
          <w:sz w:val="26"/>
        </w:rPr>
        <w:tab/>
      </w:r>
    </w:p>
    <w:p w14:paraId="2CF85DAB" w14:textId="3514E471" w:rsidR="008E3643" w:rsidRPr="00622D59" w:rsidRDefault="007479FF" w:rsidP="008E3643">
      <w:pPr>
        <w:widowControl w:val="0"/>
        <w:tabs>
          <w:tab w:val="left" w:pos="720"/>
        </w:tabs>
        <w:jc w:val="center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_______</w:t>
      </w:r>
      <w:r w:rsidR="008E3643" w:rsidRPr="00622D5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8E3643" w:rsidRPr="00622D59">
        <w:rPr>
          <w:sz w:val="26"/>
          <w:szCs w:val="26"/>
        </w:rPr>
        <w:t xml:space="preserve"> 202</w:t>
      </w:r>
      <w:r w:rsidR="0020281F" w:rsidRPr="006E1661">
        <w:rPr>
          <w:sz w:val="26"/>
          <w:szCs w:val="26"/>
        </w:rPr>
        <w:t>4</w:t>
      </w:r>
      <w:r w:rsidR="008E3643" w:rsidRPr="00622D59">
        <w:rPr>
          <w:sz w:val="26"/>
          <w:szCs w:val="26"/>
        </w:rPr>
        <w:t xml:space="preserve"> года                                                               </w:t>
      </w:r>
      <w:r w:rsidR="008E3643" w:rsidRPr="00622D59">
        <w:rPr>
          <w:sz w:val="26"/>
          <w:szCs w:val="26"/>
        </w:rPr>
        <w:tab/>
      </w:r>
      <w:r w:rsidR="008E3643" w:rsidRPr="00622D59">
        <w:rPr>
          <w:sz w:val="26"/>
          <w:szCs w:val="26"/>
        </w:rPr>
        <w:tab/>
      </w:r>
      <w:r w:rsidR="008E3643" w:rsidRPr="00622D59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 xml:space="preserve">    </w:t>
      </w:r>
    </w:p>
    <w:p w14:paraId="4F2E2297" w14:textId="77777777" w:rsidR="008E3643" w:rsidRPr="00622D59" w:rsidRDefault="008E3643" w:rsidP="008E3643">
      <w:pPr>
        <w:pStyle w:val="3"/>
        <w:tabs>
          <w:tab w:val="left" w:pos="7371"/>
        </w:tabs>
        <w:rPr>
          <w:sz w:val="26"/>
          <w:szCs w:val="26"/>
        </w:rPr>
      </w:pPr>
      <w:r w:rsidRPr="00622D59">
        <w:rPr>
          <w:sz w:val="26"/>
          <w:szCs w:val="26"/>
        </w:rPr>
        <w:t>г. Переславль-Залесский</w:t>
      </w:r>
    </w:p>
    <w:p w14:paraId="1E75A38E" w14:textId="77777777" w:rsidR="00C047BD" w:rsidRDefault="00C047BD" w:rsidP="00C047BD">
      <w:pPr>
        <w:jc w:val="center"/>
        <w:rPr>
          <w:b/>
          <w:sz w:val="28"/>
          <w:szCs w:val="28"/>
        </w:rPr>
      </w:pPr>
    </w:p>
    <w:p w14:paraId="22103416" w14:textId="77777777" w:rsidR="00C047BD" w:rsidRPr="008F791C" w:rsidRDefault="00C047BD" w:rsidP="00C047BD">
      <w:pPr>
        <w:jc w:val="center"/>
        <w:rPr>
          <w:b/>
          <w:sz w:val="28"/>
          <w:szCs w:val="28"/>
        </w:rPr>
      </w:pPr>
      <w:r w:rsidRPr="008F791C">
        <w:rPr>
          <w:b/>
          <w:sz w:val="28"/>
          <w:szCs w:val="28"/>
        </w:rPr>
        <w:t>О внесении изменений в решение Переславль-Залесской</w:t>
      </w:r>
    </w:p>
    <w:p w14:paraId="62AAFDFE" w14:textId="7EFFC3AC" w:rsidR="00C047BD" w:rsidRPr="008F791C" w:rsidRDefault="00C047BD" w:rsidP="00C047BD">
      <w:pPr>
        <w:jc w:val="center"/>
        <w:rPr>
          <w:b/>
          <w:sz w:val="28"/>
          <w:szCs w:val="28"/>
        </w:rPr>
      </w:pPr>
      <w:r w:rsidRPr="008F791C">
        <w:rPr>
          <w:b/>
          <w:sz w:val="28"/>
          <w:szCs w:val="28"/>
        </w:rPr>
        <w:t>городской Думы от 25</w:t>
      </w:r>
      <w:r w:rsidR="008F791C" w:rsidRPr="008F791C">
        <w:rPr>
          <w:b/>
          <w:sz w:val="28"/>
          <w:szCs w:val="28"/>
        </w:rPr>
        <w:t>.10.</w:t>
      </w:r>
      <w:r w:rsidRPr="008F791C">
        <w:rPr>
          <w:b/>
          <w:sz w:val="28"/>
          <w:szCs w:val="28"/>
        </w:rPr>
        <w:t>2018 № 90 «Об установлении земельного налога на территории городского округа город Переславль-Залесский</w:t>
      </w:r>
      <w:r w:rsidR="002D18C5" w:rsidRPr="008F791C">
        <w:rPr>
          <w:b/>
          <w:sz w:val="28"/>
          <w:szCs w:val="28"/>
        </w:rPr>
        <w:t xml:space="preserve"> Ярославской области</w:t>
      </w:r>
      <w:r w:rsidRPr="008F791C">
        <w:rPr>
          <w:b/>
          <w:sz w:val="28"/>
          <w:szCs w:val="28"/>
        </w:rPr>
        <w:t>»</w:t>
      </w:r>
    </w:p>
    <w:p w14:paraId="54DED67C" w14:textId="77777777" w:rsidR="00C047BD" w:rsidRPr="00A442E3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3D72B64" w14:textId="750ED3EC" w:rsidR="00C047BD" w:rsidRPr="008F791C" w:rsidRDefault="00C047BD" w:rsidP="00C047BD">
      <w:pPr>
        <w:ind w:firstLine="709"/>
        <w:jc w:val="both"/>
        <w:rPr>
          <w:sz w:val="26"/>
          <w:szCs w:val="26"/>
        </w:rPr>
      </w:pPr>
      <w:r w:rsidRPr="008F791C">
        <w:rPr>
          <w:sz w:val="26"/>
          <w:szCs w:val="26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F791C">
          <w:rPr>
            <w:sz w:val="26"/>
            <w:szCs w:val="26"/>
          </w:rPr>
          <w:t>2003 года</w:t>
        </w:r>
      </w:smartTag>
      <w:r w:rsidRPr="008F791C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6A225B">
        <w:rPr>
          <w:sz w:val="26"/>
          <w:szCs w:val="26"/>
        </w:rPr>
        <w:t xml:space="preserve"> законом Ярославской области</w:t>
      </w:r>
      <w:r w:rsidR="00FE1D7C">
        <w:rPr>
          <w:sz w:val="26"/>
          <w:szCs w:val="26"/>
        </w:rPr>
        <w:t xml:space="preserve"> от 10 сентября 2024 года № 46-з</w:t>
      </w:r>
      <w:r w:rsidR="006A225B">
        <w:rPr>
          <w:sz w:val="26"/>
          <w:szCs w:val="26"/>
        </w:rPr>
        <w:t xml:space="preserve"> «О наделении городского округа город Переславль-Залесский Ярославской</w:t>
      </w:r>
      <w:r w:rsidR="00FE1D7C">
        <w:rPr>
          <w:sz w:val="26"/>
          <w:szCs w:val="26"/>
        </w:rPr>
        <w:t xml:space="preserve"> </w:t>
      </w:r>
      <w:r w:rsidR="006A225B">
        <w:rPr>
          <w:sz w:val="26"/>
          <w:szCs w:val="26"/>
        </w:rPr>
        <w:t xml:space="preserve">области статусом муниципального округа и внесении изменений в отдельные </w:t>
      </w:r>
      <w:r w:rsidR="00FE1D7C">
        <w:rPr>
          <w:sz w:val="26"/>
          <w:szCs w:val="26"/>
        </w:rPr>
        <w:t>законодательные акты Ярославской области»</w:t>
      </w:r>
      <w:r w:rsidRPr="008F791C">
        <w:rPr>
          <w:sz w:val="26"/>
          <w:szCs w:val="26"/>
        </w:rPr>
        <w:t xml:space="preserve"> </w:t>
      </w:r>
    </w:p>
    <w:p w14:paraId="70A854B8" w14:textId="77777777" w:rsidR="00C047BD" w:rsidRPr="008F791C" w:rsidRDefault="00C047BD" w:rsidP="00C047BD">
      <w:pPr>
        <w:rPr>
          <w:sz w:val="26"/>
          <w:szCs w:val="26"/>
        </w:rPr>
      </w:pPr>
    </w:p>
    <w:p w14:paraId="04C71C4C" w14:textId="77777777" w:rsidR="00C047BD" w:rsidRPr="008F791C" w:rsidRDefault="00C047BD" w:rsidP="00C047BD">
      <w:pPr>
        <w:jc w:val="center"/>
        <w:rPr>
          <w:sz w:val="26"/>
          <w:szCs w:val="26"/>
        </w:rPr>
      </w:pPr>
      <w:r w:rsidRPr="008F791C">
        <w:rPr>
          <w:sz w:val="26"/>
          <w:szCs w:val="26"/>
        </w:rPr>
        <w:t>Переславль-Залесская городская Дума РЕШИЛА:</w:t>
      </w:r>
    </w:p>
    <w:p w14:paraId="6595300D" w14:textId="77777777" w:rsidR="00C047BD" w:rsidRPr="008F791C" w:rsidRDefault="00C047BD" w:rsidP="00C047BD">
      <w:pPr>
        <w:rPr>
          <w:sz w:val="26"/>
          <w:szCs w:val="26"/>
        </w:rPr>
      </w:pPr>
    </w:p>
    <w:p w14:paraId="095C6339" w14:textId="365B46DE" w:rsidR="00B9346C" w:rsidRPr="007D0BA7" w:rsidRDefault="00DE31D0" w:rsidP="00BE0B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bookmarkStart w:id="0" w:name="sub_1"/>
      <w:r w:rsidRPr="008F791C">
        <w:rPr>
          <w:sz w:val="26"/>
          <w:szCs w:val="26"/>
        </w:rPr>
        <w:t>Внести в решение Переславль-</w:t>
      </w:r>
      <w:r w:rsidR="00C047BD" w:rsidRPr="008F791C">
        <w:rPr>
          <w:sz w:val="26"/>
          <w:szCs w:val="26"/>
        </w:rPr>
        <w:t>Залесской городской Думы от 25</w:t>
      </w:r>
      <w:r w:rsidR="008F791C" w:rsidRPr="008F791C">
        <w:rPr>
          <w:sz w:val="26"/>
          <w:szCs w:val="26"/>
        </w:rPr>
        <w:t>.10.</w:t>
      </w:r>
      <w:r w:rsidR="00C047BD" w:rsidRPr="008F791C">
        <w:rPr>
          <w:sz w:val="26"/>
          <w:szCs w:val="26"/>
        </w:rPr>
        <w:t>2018 № 90 «Об установлении земельного налога на территории городского округа город Переславль-Залесский</w:t>
      </w:r>
      <w:r w:rsidR="002D18C5" w:rsidRPr="008F791C">
        <w:rPr>
          <w:sz w:val="26"/>
          <w:szCs w:val="26"/>
        </w:rPr>
        <w:t xml:space="preserve"> Ярославской области</w:t>
      </w:r>
      <w:r w:rsidR="00C047BD" w:rsidRPr="008F791C">
        <w:rPr>
          <w:sz w:val="26"/>
          <w:szCs w:val="26"/>
        </w:rPr>
        <w:t>» (с изменениями от 31</w:t>
      </w:r>
      <w:r w:rsidR="00496A53" w:rsidRPr="008F791C">
        <w:rPr>
          <w:sz w:val="26"/>
          <w:szCs w:val="26"/>
        </w:rPr>
        <w:t>.10.</w:t>
      </w:r>
      <w:r w:rsidR="00C047BD" w:rsidRPr="008F791C">
        <w:rPr>
          <w:sz w:val="26"/>
          <w:szCs w:val="26"/>
        </w:rPr>
        <w:t>2019 № 105</w:t>
      </w:r>
      <w:r w:rsidR="001B5719" w:rsidRPr="008F791C">
        <w:rPr>
          <w:sz w:val="26"/>
          <w:szCs w:val="26"/>
        </w:rPr>
        <w:t>, от 27</w:t>
      </w:r>
      <w:r w:rsidR="00496A53" w:rsidRPr="008F791C">
        <w:rPr>
          <w:sz w:val="26"/>
          <w:szCs w:val="26"/>
        </w:rPr>
        <w:t>.08.</w:t>
      </w:r>
      <w:r w:rsidR="001B5719" w:rsidRPr="008F791C">
        <w:rPr>
          <w:sz w:val="26"/>
          <w:szCs w:val="26"/>
        </w:rPr>
        <w:t>2020 № 64</w:t>
      </w:r>
      <w:r w:rsidR="00B9346C" w:rsidRPr="008F791C">
        <w:rPr>
          <w:sz w:val="26"/>
          <w:szCs w:val="26"/>
        </w:rPr>
        <w:t>, от 28.10.2021 № 88</w:t>
      </w:r>
      <w:r w:rsidR="00BE0BFE" w:rsidRPr="008F791C">
        <w:rPr>
          <w:sz w:val="26"/>
          <w:szCs w:val="26"/>
        </w:rPr>
        <w:t xml:space="preserve">, </w:t>
      </w:r>
      <w:r w:rsidRPr="008F791C">
        <w:rPr>
          <w:sz w:val="26"/>
          <w:szCs w:val="26"/>
        </w:rPr>
        <w:t xml:space="preserve">от 26.10.2023 </w:t>
      </w:r>
      <w:hyperlink r:id="rId6">
        <w:r w:rsidR="008F791C" w:rsidRPr="008F791C">
          <w:rPr>
            <w:sz w:val="26"/>
            <w:szCs w:val="26"/>
          </w:rPr>
          <w:t>№</w:t>
        </w:r>
      </w:hyperlink>
      <w:r w:rsidR="008F791C" w:rsidRPr="008F791C">
        <w:rPr>
          <w:sz w:val="26"/>
          <w:szCs w:val="26"/>
        </w:rPr>
        <w:t xml:space="preserve"> 90</w:t>
      </w:r>
      <w:r w:rsidRPr="008F791C">
        <w:rPr>
          <w:sz w:val="26"/>
          <w:szCs w:val="26"/>
        </w:rPr>
        <w:t>,</w:t>
      </w:r>
      <w:r w:rsidRPr="008F791C">
        <w:rPr>
          <w:color w:val="0000FF"/>
          <w:sz w:val="26"/>
          <w:szCs w:val="26"/>
        </w:rPr>
        <w:t xml:space="preserve"> </w:t>
      </w:r>
      <w:r w:rsidR="00BE0BFE" w:rsidRPr="008F791C">
        <w:rPr>
          <w:sz w:val="26"/>
          <w:szCs w:val="26"/>
        </w:rPr>
        <w:t>от 30.11.2023 № 97</w:t>
      </w:r>
      <w:r w:rsidR="00C047BD" w:rsidRPr="008F791C">
        <w:rPr>
          <w:sz w:val="26"/>
          <w:szCs w:val="26"/>
        </w:rPr>
        <w:t xml:space="preserve">) </w:t>
      </w:r>
      <w:r w:rsidR="00A836BB" w:rsidRPr="007D0BA7">
        <w:rPr>
          <w:sz w:val="26"/>
          <w:szCs w:val="26"/>
        </w:rPr>
        <w:t xml:space="preserve">следующие </w:t>
      </w:r>
      <w:r w:rsidR="00C047BD" w:rsidRPr="007D0BA7">
        <w:rPr>
          <w:sz w:val="26"/>
          <w:szCs w:val="26"/>
        </w:rPr>
        <w:t>изменения</w:t>
      </w:r>
      <w:r w:rsidR="00A836BB" w:rsidRPr="007D0BA7">
        <w:rPr>
          <w:sz w:val="26"/>
          <w:szCs w:val="26"/>
        </w:rPr>
        <w:t>:</w:t>
      </w:r>
    </w:p>
    <w:p w14:paraId="70FF0266" w14:textId="0FB4A41E" w:rsidR="007D0BA7" w:rsidRDefault="007D0BA7" w:rsidP="007D0BA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D0BA7">
        <w:rPr>
          <w:sz w:val="26"/>
          <w:szCs w:val="26"/>
        </w:rPr>
        <w:t>1)</w:t>
      </w:r>
      <w:r w:rsidRPr="007D0BA7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="002037F8">
          <w:rPr>
            <w:rFonts w:eastAsiaTheme="minorHAnsi"/>
            <w:sz w:val="26"/>
            <w:szCs w:val="26"/>
            <w:lang w:eastAsia="en-US"/>
          </w:rPr>
          <w:t>наименование</w:t>
        </w:r>
      </w:hyperlink>
      <w:r w:rsidRPr="007D0BA7">
        <w:rPr>
          <w:rFonts w:eastAsiaTheme="minorHAnsi"/>
          <w:sz w:val="26"/>
          <w:szCs w:val="26"/>
          <w:lang w:eastAsia="en-US"/>
        </w:rPr>
        <w:t xml:space="preserve"> решения изложить в следующей редакции:</w:t>
      </w:r>
    </w:p>
    <w:p w14:paraId="70372BFE" w14:textId="78CC113A" w:rsidR="007D0BA7" w:rsidRDefault="007D0BA7" w:rsidP="007D0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7D0BA7">
        <w:rPr>
          <w:rFonts w:eastAsiaTheme="minorHAnsi"/>
          <w:sz w:val="26"/>
          <w:szCs w:val="26"/>
          <w:lang w:eastAsia="en-US"/>
        </w:rPr>
        <w:t>Об установлении земельного налога на территории Переславль-Залесского муниципального округа Ярославской области</w:t>
      </w:r>
      <w:r>
        <w:rPr>
          <w:rFonts w:eastAsiaTheme="minorHAnsi"/>
          <w:sz w:val="26"/>
          <w:szCs w:val="26"/>
          <w:lang w:eastAsia="en-US"/>
        </w:rPr>
        <w:t>»</w:t>
      </w:r>
      <w:r w:rsidR="002037F8">
        <w:rPr>
          <w:rFonts w:eastAsiaTheme="minorHAnsi"/>
          <w:sz w:val="26"/>
          <w:szCs w:val="26"/>
          <w:lang w:eastAsia="en-US"/>
        </w:rPr>
        <w:t>;</w:t>
      </w:r>
    </w:p>
    <w:p w14:paraId="2B570F9A" w14:textId="3D5EB31A" w:rsidR="002037F8" w:rsidRPr="002037F8" w:rsidRDefault="002037F8" w:rsidP="002037F8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2037F8">
        <w:rPr>
          <w:sz w:val="26"/>
          <w:szCs w:val="26"/>
        </w:rPr>
        <w:t>пункт 1 изложить в следующей редакции:</w:t>
      </w:r>
    </w:p>
    <w:p w14:paraId="45FE5E9D" w14:textId="44DFBBC6" w:rsidR="002037F8" w:rsidRPr="0041462E" w:rsidRDefault="002037F8" w:rsidP="002037F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Установить на территории </w:t>
      </w:r>
      <w:r w:rsidRPr="007D0BA7">
        <w:rPr>
          <w:rFonts w:eastAsiaTheme="minorHAnsi"/>
          <w:sz w:val="26"/>
          <w:szCs w:val="26"/>
          <w:lang w:eastAsia="en-US"/>
        </w:rPr>
        <w:t>Переславль-Залесского муниципального округа Ярославской области</w:t>
      </w:r>
      <w:r>
        <w:rPr>
          <w:sz w:val="26"/>
          <w:szCs w:val="26"/>
        </w:rPr>
        <w:t>.»;</w:t>
      </w:r>
    </w:p>
    <w:p w14:paraId="304E8DE7" w14:textId="5FB35E78" w:rsidR="00B9346C" w:rsidRPr="002037F8" w:rsidRDefault="002037F8" w:rsidP="002037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B9346C" w:rsidRPr="008F791C">
        <w:rPr>
          <w:sz w:val="26"/>
          <w:szCs w:val="26"/>
        </w:rPr>
        <w:t xml:space="preserve">абзац </w:t>
      </w:r>
      <w:r w:rsidR="008F791C" w:rsidRPr="008F791C">
        <w:rPr>
          <w:sz w:val="26"/>
          <w:szCs w:val="26"/>
        </w:rPr>
        <w:t>третий и четвертый</w:t>
      </w:r>
      <w:r w:rsidR="00B9346C" w:rsidRPr="008F791C">
        <w:rPr>
          <w:sz w:val="26"/>
          <w:szCs w:val="26"/>
        </w:rPr>
        <w:t xml:space="preserve"> подпункта 1 пункта 3 изложить в </w:t>
      </w:r>
      <w:r w:rsidR="002F161E" w:rsidRPr="008F791C">
        <w:rPr>
          <w:sz w:val="26"/>
          <w:szCs w:val="26"/>
        </w:rPr>
        <w:t>следующей редакции:</w:t>
      </w:r>
    </w:p>
    <w:p w14:paraId="6CD028D7" w14:textId="77777777" w:rsidR="008F791C" w:rsidRPr="008F791C" w:rsidRDefault="002F161E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791C">
        <w:rPr>
          <w:rFonts w:eastAsiaTheme="minorHAnsi"/>
          <w:sz w:val="26"/>
          <w:szCs w:val="26"/>
          <w:lang w:eastAsia="en-US"/>
        </w:rPr>
        <w:t>«</w:t>
      </w:r>
      <w:r w:rsidR="00271250" w:rsidRPr="008F791C">
        <w:rPr>
          <w:rFonts w:eastAsiaTheme="minorHAnsi"/>
          <w:sz w:val="26"/>
          <w:szCs w:val="26"/>
          <w:lang w:eastAsia="en-US"/>
        </w:rPr>
        <w:t xml:space="preserve">- </w:t>
      </w:r>
      <w:r w:rsidRPr="008F791C">
        <w:rPr>
          <w:rFonts w:eastAsiaTheme="minorHAnsi"/>
          <w:sz w:val="26"/>
          <w:szCs w:val="26"/>
          <w:lang w:eastAsia="en-US"/>
        </w:rPr>
        <w:t xml:space="preserve">занятых </w:t>
      </w:r>
      <w:hyperlink r:id="rId8" w:history="1">
        <w:r w:rsidRPr="008F791C">
          <w:rPr>
            <w:rFonts w:eastAsiaTheme="minorHAnsi"/>
            <w:sz w:val="26"/>
            <w:szCs w:val="26"/>
            <w:lang w:eastAsia="en-US"/>
          </w:rPr>
          <w:t>жилищным фондом</w:t>
        </w:r>
      </w:hyperlink>
      <w:r w:rsidRPr="008F791C">
        <w:rPr>
          <w:rFonts w:eastAsiaTheme="minorHAnsi"/>
          <w:sz w:val="26"/>
          <w:szCs w:val="26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0281F" w:rsidRPr="008F791C">
        <w:rPr>
          <w:rFonts w:eastAsiaTheme="minorHAnsi"/>
          <w:sz w:val="26"/>
          <w:szCs w:val="26"/>
          <w:lang w:eastAsia="en-US"/>
        </w:rPr>
        <w:t>,</w:t>
      </w:r>
      <w:r w:rsidRPr="008F791C">
        <w:rPr>
          <w:rFonts w:eastAsiaTheme="minorHAnsi"/>
          <w:sz w:val="26"/>
          <w:szCs w:val="26"/>
          <w:lang w:eastAsia="en-US"/>
        </w:rPr>
        <w:t xml:space="preserve"> за </w:t>
      </w:r>
      <w:hyperlink r:id="rId9" w:history="1">
        <w:r w:rsidRPr="008F791C">
          <w:rPr>
            <w:rFonts w:eastAsiaTheme="minorHAnsi"/>
            <w:sz w:val="26"/>
            <w:szCs w:val="26"/>
            <w:lang w:eastAsia="en-US"/>
          </w:rPr>
          <w:t>исключением</w:t>
        </w:r>
      </w:hyperlink>
      <w:r w:rsidRPr="008F791C">
        <w:rPr>
          <w:rFonts w:eastAsiaTheme="minorHAnsi"/>
          <w:sz w:val="26"/>
          <w:szCs w:val="26"/>
          <w:lang w:eastAsia="en-US"/>
        </w:rPr>
        <w:t xml:space="preserve"> </w:t>
      </w:r>
      <w:r w:rsidR="0020281F" w:rsidRPr="008F791C">
        <w:rPr>
          <w:rFonts w:eastAsiaTheme="minorHAnsi"/>
          <w:sz w:val="26"/>
          <w:szCs w:val="26"/>
          <w:lang w:eastAsia="en-US"/>
        </w:rPr>
        <w:t xml:space="preserve">указанных в настоящем абзаце </w:t>
      </w:r>
      <w:r w:rsidRPr="008F791C">
        <w:rPr>
          <w:rFonts w:eastAsiaTheme="minorHAnsi"/>
          <w:sz w:val="26"/>
          <w:szCs w:val="26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0281F" w:rsidRPr="008F791C">
        <w:rPr>
          <w:rFonts w:eastAsiaTheme="minorHAnsi"/>
          <w:sz w:val="26"/>
          <w:szCs w:val="26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0F10D7" w:rsidRPr="008F791C">
        <w:rPr>
          <w:rFonts w:eastAsiaTheme="minorHAnsi"/>
          <w:sz w:val="26"/>
          <w:szCs w:val="26"/>
          <w:lang w:eastAsia="en-US"/>
        </w:rPr>
        <w:t>;</w:t>
      </w:r>
    </w:p>
    <w:p w14:paraId="706DB389" w14:textId="6ECB63D9" w:rsidR="008F791C" w:rsidRPr="008F791C" w:rsidRDefault="00271250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791C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0">
        <w:r w:rsidRPr="008F791C">
          <w:rPr>
            <w:sz w:val="26"/>
            <w:szCs w:val="26"/>
          </w:rPr>
          <w:t>законом</w:t>
        </w:r>
      </w:hyperlink>
      <w:r w:rsidRPr="008F791C">
        <w:rPr>
          <w:sz w:val="26"/>
          <w:szCs w:val="26"/>
        </w:rPr>
        <w:t xml:space="preserve"> от 29 июля 2017 года </w:t>
      </w:r>
      <w:r w:rsidR="00D12950">
        <w:rPr>
          <w:sz w:val="26"/>
          <w:szCs w:val="26"/>
        </w:rPr>
        <w:t>№</w:t>
      </w:r>
      <w:r w:rsidRPr="008F791C">
        <w:rPr>
          <w:sz w:val="26"/>
          <w:szCs w:val="26"/>
        </w:rPr>
        <w:t xml:space="preserve"> 217-ФЗ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Федерации, </w:t>
      </w:r>
      <w:r w:rsidRPr="008F791C">
        <w:rPr>
          <w:rFonts w:eastAsiaTheme="minorHAnsi"/>
          <w:sz w:val="26"/>
          <w:szCs w:val="26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рублей";</w:t>
      </w:r>
      <w:r w:rsidRPr="008F791C">
        <w:rPr>
          <w:sz w:val="26"/>
          <w:szCs w:val="26"/>
        </w:rPr>
        <w:t>».</w:t>
      </w:r>
      <w:bookmarkStart w:id="1" w:name="sub_3"/>
      <w:bookmarkEnd w:id="0"/>
    </w:p>
    <w:p w14:paraId="0528F82D" w14:textId="77777777" w:rsidR="008F791C" w:rsidRPr="008F791C" w:rsidRDefault="008F791C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791C">
        <w:rPr>
          <w:rFonts w:eastAsiaTheme="minorHAnsi"/>
          <w:sz w:val="26"/>
          <w:szCs w:val="26"/>
          <w:lang w:eastAsia="en-US"/>
        </w:rPr>
        <w:t xml:space="preserve">2. </w:t>
      </w:r>
      <w:r w:rsidRPr="008F791C">
        <w:rPr>
          <w:sz w:val="26"/>
          <w:szCs w:val="26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7583DF0" w14:textId="50BC9057" w:rsidR="00C047BD" w:rsidRPr="008F791C" w:rsidRDefault="008F791C" w:rsidP="008F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791C">
        <w:rPr>
          <w:rFonts w:eastAsiaTheme="minorHAnsi"/>
          <w:sz w:val="26"/>
          <w:szCs w:val="26"/>
          <w:lang w:eastAsia="en-US"/>
        </w:rPr>
        <w:t xml:space="preserve">3. </w:t>
      </w:r>
      <w:r w:rsidR="00C047BD" w:rsidRPr="008F791C">
        <w:rPr>
          <w:sz w:val="26"/>
          <w:szCs w:val="26"/>
        </w:rPr>
        <w:t xml:space="preserve">Настоящее решение вступает в силу </w:t>
      </w:r>
      <w:r w:rsidR="00B30622" w:rsidRPr="008F791C">
        <w:rPr>
          <w:sz w:val="26"/>
          <w:szCs w:val="26"/>
        </w:rPr>
        <w:t>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</w:t>
      </w:r>
      <w:r w:rsidRPr="008F791C">
        <w:rPr>
          <w:sz w:val="26"/>
          <w:szCs w:val="26"/>
        </w:rPr>
        <w:t>5</w:t>
      </w:r>
      <w:r w:rsidR="00B30622" w:rsidRPr="008F791C">
        <w:rPr>
          <w:sz w:val="26"/>
          <w:szCs w:val="26"/>
        </w:rPr>
        <w:t xml:space="preserve"> года.</w:t>
      </w:r>
      <w:bookmarkEnd w:id="1"/>
    </w:p>
    <w:p w14:paraId="53D7383E" w14:textId="3E29DA1A" w:rsidR="008C54A7" w:rsidRPr="008F791C" w:rsidRDefault="00F34F81" w:rsidP="00C047BD">
      <w:pPr>
        <w:rPr>
          <w:sz w:val="26"/>
          <w:szCs w:val="26"/>
        </w:rPr>
      </w:pPr>
    </w:p>
    <w:p w14:paraId="66A0FBEC" w14:textId="77777777" w:rsidR="00E511FD" w:rsidRPr="008F791C" w:rsidRDefault="00E511FD" w:rsidP="00C047BD">
      <w:pPr>
        <w:rPr>
          <w:sz w:val="26"/>
          <w:szCs w:val="26"/>
        </w:rPr>
      </w:pPr>
    </w:p>
    <w:p w14:paraId="23E3DD94" w14:textId="77777777" w:rsidR="00C047BD" w:rsidRPr="008F791C" w:rsidRDefault="00C047BD" w:rsidP="00C047BD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C047BD" w:rsidRPr="008F791C" w14:paraId="2ACF19F0" w14:textId="77777777" w:rsidTr="001F75F0">
        <w:tc>
          <w:tcPr>
            <w:tcW w:w="4608" w:type="dxa"/>
          </w:tcPr>
          <w:p w14:paraId="0A108A66" w14:textId="77777777" w:rsidR="008D7337" w:rsidRPr="008F791C" w:rsidRDefault="00A442E3" w:rsidP="008D7337">
            <w:pPr>
              <w:widowControl w:val="0"/>
              <w:rPr>
                <w:sz w:val="26"/>
                <w:szCs w:val="26"/>
              </w:rPr>
            </w:pPr>
            <w:r w:rsidRPr="008F791C">
              <w:rPr>
                <w:sz w:val="26"/>
                <w:szCs w:val="26"/>
              </w:rPr>
              <w:t>Глав</w:t>
            </w:r>
            <w:r w:rsidR="008D7337" w:rsidRPr="008F791C">
              <w:rPr>
                <w:sz w:val="26"/>
                <w:szCs w:val="26"/>
              </w:rPr>
              <w:t>а города Переславля-Залесского</w:t>
            </w:r>
          </w:p>
          <w:p w14:paraId="5C9F9F41" w14:textId="316C43BB" w:rsidR="00C047BD" w:rsidRPr="008F791C" w:rsidRDefault="00C047BD" w:rsidP="001F75F0">
            <w:pPr>
              <w:widowControl w:val="0"/>
              <w:rPr>
                <w:sz w:val="26"/>
                <w:szCs w:val="26"/>
              </w:rPr>
            </w:pPr>
          </w:p>
          <w:p w14:paraId="216F39FF" w14:textId="77777777" w:rsidR="008D7337" w:rsidRPr="008F791C" w:rsidRDefault="008D7337" w:rsidP="001F75F0">
            <w:pPr>
              <w:widowControl w:val="0"/>
              <w:rPr>
                <w:sz w:val="26"/>
                <w:szCs w:val="26"/>
              </w:rPr>
            </w:pPr>
          </w:p>
          <w:p w14:paraId="72AD6FE1" w14:textId="6157AA56" w:rsidR="00C047BD" w:rsidRPr="008F791C" w:rsidRDefault="00325603" w:rsidP="000F10D7">
            <w:pPr>
              <w:widowControl w:val="0"/>
              <w:rPr>
                <w:sz w:val="26"/>
                <w:szCs w:val="26"/>
              </w:rPr>
            </w:pPr>
            <w:r w:rsidRPr="008F791C">
              <w:rPr>
                <w:sz w:val="26"/>
                <w:szCs w:val="26"/>
              </w:rPr>
              <w:t>__________________</w:t>
            </w:r>
            <w:r w:rsidR="00C047BD" w:rsidRPr="008F791C">
              <w:rPr>
                <w:sz w:val="26"/>
                <w:szCs w:val="26"/>
              </w:rPr>
              <w:t xml:space="preserve"> </w:t>
            </w:r>
            <w:r w:rsidR="00A442E3" w:rsidRPr="008F791C">
              <w:rPr>
                <w:sz w:val="26"/>
                <w:szCs w:val="26"/>
              </w:rPr>
              <w:t xml:space="preserve">Д.Н. </w:t>
            </w:r>
            <w:proofErr w:type="spellStart"/>
            <w:r w:rsidR="00A442E3" w:rsidRPr="008F791C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6" w:type="dxa"/>
          </w:tcPr>
          <w:p w14:paraId="02AA00D4" w14:textId="77777777" w:rsidR="00C047BD" w:rsidRPr="008F791C" w:rsidRDefault="00C047BD" w:rsidP="001F75F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14:paraId="4EEE82AE" w14:textId="77777777" w:rsidR="00C047BD" w:rsidRPr="008F791C" w:rsidRDefault="00C047BD" w:rsidP="001F75F0">
            <w:pPr>
              <w:widowControl w:val="0"/>
              <w:rPr>
                <w:sz w:val="26"/>
                <w:szCs w:val="26"/>
              </w:rPr>
            </w:pPr>
            <w:r w:rsidRPr="008F791C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14:paraId="2F1839DC" w14:textId="77777777" w:rsidR="00C047BD" w:rsidRPr="008F791C" w:rsidRDefault="00C047BD" w:rsidP="001F75F0">
            <w:pPr>
              <w:widowControl w:val="0"/>
              <w:rPr>
                <w:sz w:val="26"/>
                <w:szCs w:val="26"/>
              </w:rPr>
            </w:pPr>
          </w:p>
          <w:p w14:paraId="4F7085F0" w14:textId="442B6393" w:rsidR="00C047BD" w:rsidRPr="008F791C" w:rsidRDefault="00C047BD" w:rsidP="00325603">
            <w:pPr>
              <w:widowControl w:val="0"/>
              <w:rPr>
                <w:sz w:val="26"/>
                <w:szCs w:val="26"/>
              </w:rPr>
            </w:pPr>
            <w:r w:rsidRPr="008F791C">
              <w:rPr>
                <w:sz w:val="26"/>
                <w:szCs w:val="26"/>
              </w:rPr>
              <w:t xml:space="preserve"> </w:t>
            </w:r>
            <w:r w:rsidR="00325603" w:rsidRPr="008F791C">
              <w:rPr>
                <w:sz w:val="26"/>
                <w:szCs w:val="26"/>
              </w:rPr>
              <w:t>_________________</w:t>
            </w:r>
            <w:r w:rsidRPr="008F791C">
              <w:rPr>
                <w:sz w:val="26"/>
                <w:szCs w:val="26"/>
              </w:rPr>
              <w:t xml:space="preserve"> </w:t>
            </w:r>
            <w:r w:rsidR="00A442E3" w:rsidRPr="008F791C">
              <w:rPr>
                <w:sz w:val="26"/>
                <w:szCs w:val="26"/>
              </w:rPr>
              <w:t>А.Ю. Фольц</w:t>
            </w:r>
          </w:p>
        </w:tc>
      </w:tr>
    </w:tbl>
    <w:p w14:paraId="6622C62E" w14:textId="6191E7B3" w:rsidR="00C047BD" w:rsidRDefault="00C047BD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572AC8C" w14:textId="0A501AE7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24CEC9" w14:textId="251DB7B5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01D678F" w14:textId="031A9366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D95573F" w14:textId="5540CDA9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21EB8C8" w14:textId="5FA38D7F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0782DDC" w14:textId="3D8419E7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FE2899D" w14:textId="00C60596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7D0EBC9" w14:textId="34F262E0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1C7FD0C" w14:textId="00438EC1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AC829FA" w14:textId="2BFF2793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69E0CC3" w14:textId="285C974B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324D4DE" w14:textId="3706FA1A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1B58CCB" w14:textId="4CE70DF4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70F2B0C" w14:textId="7BF34A4A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F75FE68" w14:textId="2CADA9A2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D517B21" w14:textId="59ED5B35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1D0DF44" w14:textId="4511F378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CB60C2D" w14:textId="4EFDF310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F62890C" w14:textId="02308235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9FFCDA6" w14:textId="05811B19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4F944A1" w14:textId="29CAB752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0E78EAB" w14:textId="2E5913B5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A55DB93" w14:textId="3AD5618E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0B57512" w14:textId="0570353E" w:rsidR="00361BCE" w:rsidRDefault="00361BC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F0E320" w14:textId="77777777" w:rsidR="00361BCE" w:rsidRPr="00E46BA1" w:rsidRDefault="00361BCE" w:rsidP="00361BCE">
      <w:pPr>
        <w:jc w:val="center"/>
        <w:rPr>
          <w:color w:val="000000"/>
          <w:sz w:val="26"/>
          <w:szCs w:val="26"/>
        </w:rPr>
      </w:pPr>
    </w:p>
    <w:p w14:paraId="62460888" w14:textId="77777777" w:rsidR="00361BCE" w:rsidRPr="00E46BA1" w:rsidRDefault="00361BCE" w:rsidP="00361BCE">
      <w:pPr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 xml:space="preserve">Пояснительная записка </w:t>
      </w:r>
    </w:p>
    <w:p w14:paraId="33C2354E" w14:textId="77777777" w:rsidR="00361BCE" w:rsidRPr="00E46BA1" w:rsidRDefault="00361BCE" w:rsidP="00361BCE">
      <w:pPr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к проекту решения Переславль-Залесской городской Думы</w:t>
      </w:r>
    </w:p>
    <w:p w14:paraId="3C83BA64" w14:textId="77777777" w:rsidR="00361BCE" w:rsidRPr="00E46BA1" w:rsidRDefault="00361BCE" w:rsidP="00361BCE">
      <w:pPr>
        <w:jc w:val="center"/>
        <w:rPr>
          <w:sz w:val="26"/>
          <w:szCs w:val="26"/>
        </w:rPr>
      </w:pPr>
      <w:r w:rsidRPr="00E46BA1">
        <w:rPr>
          <w:color w:val="000000"/>
          <w:sz w:val="26"/>
          <w:szCs w:val="26"/>
        </w:rPr>
        <w:t>«</w:t>
      </w:r>
      <w:r w:rsidRPr="00E46BA1">
        <w:rPr>
          <w:sz w:val="26"/>
          <w:szCs w:val="26"/>
        </w:rPr>
        <w:t>О внесении изменений в решение Переславль-Залесской</w:t>
      </w:r>
    </w:p>
    <w:p w14:paraId="24926BFE" w14:textId="77777777" w:rsidR="00361BCE" w:rsidRPr="00E46BA1" w:rsidRDefault="00361BCE" w:rsidP="00361BCE">
      <w:pPr>
        <w:jc w:val="center"/>
        <w:rPr>
          <w:sz w:val="26"/>
          <w:szCs w:val="26"/>
        </w:rPr>
      </w:pPr>
      <w:r w:rsidRPr="00E46BA1">
        <w:rPr>
          <w:sz w:val="26"/>
          <w:szCs w:val="26"/>
        </w:rPr>
        <w:t>городской Думы от 25 октября 2018 № 90 «Об установлении земельного налога на территории городского округа город Переславль-Залесский Ярославской области»</w:t>
      </w:r>
    </w:p>
    <w:p w14:paraId="2045A4B3" w14:textId="77777777" w:rsidR="00361BCE" w:rsidRPr="00E46BA1" w:rsidRDefault="00361BCE" w:rsidP="00361BCE">
      <w:pPr>
        <w:rPr>
          <w:sz w:val="26"/>
          <w:szCs w:val="26"/>
        </w:rPr>
      </w:pPr>
    </w:p>
    <w:p w14:paraId="2ACC2E10" w14:textId="77777777" w:rsidR="00361BCE" w:rsidRPr="00E46BA1" w:rsidRDefault="00361BCE" w:rsidP="00361BCE">
      <w:pPr>
        <w:ind w:firstLine="705"/>
        <w:jc w:val="both"/>
        <w:rPr>
          <w:sz w:val="26"/>
          <w:szCs w:val="26"/>
        </w:rPr>
      </w:pPr>
      <w:r w:rsidRPr="00E46BA1">
        <w:rPr>
          <w:sz w:val="26"/>
          <w:szCs w:val="26"/>
          <w:shd w:val="clear" w:color="auto" w:fill="FFFFFF"/>
        </w:rPr>
        <w:t xml:space="preserve">Предлагаемый проект решения подготовлен на основании внесения изменений в Налоговый кодекс Российской Федерации </w:t>
      </w:r>
      <w:r w:rsidRPr="00E46BA1">
        <w:rPr>
          <w:sz w:val="26"/>
          <w:szCs w:val="26"/>
        </w:rPr>
        <w:t xml:space="preserve">в целях приведения муниципального правового акта в соответствие Налоговому кодексу Российской Федерации. В подготовленном проекте решения предлагается абзац 3 и абзац 4 подпункта 1 пункта 3 изложить в новой редакции в связи с изменениями, внесенными Федеральным законом от 12.07.2024 № 176-ФЗ в абз.3 и абзац 4 пп.1 п.1 ст.394 Налогового кодекса РФ, который вступит в действие с 01.01.2025. </w:t>
      </w:r>
    </w:p>
    <w:p w14:paraId="760FD6C7" w14:textId="77777777" w:rsidR="00361BCE" w:rsidRPr="00E46BA1" w:rsidRDefault="00361BCE" w:rsidP="00361BCE">
      <w:pPr>
        <w:ind w:firstLine="705"/>
        <w:jc w:val="both"/>
        <w:rPr>
          <w:sz w:val="26"/>
          <w:szCs w:val="26"/>
        </w:rPr>
      </w:pPr>
      <w:r w:rsidRPr="00E46BA1">
        <w:rPr>
          <w:sz w:val="26"/>
          <w:szCs w:val="26"/>
        </w:rPr>
        <w:t xml:space="preserve">Вносимые изменения предусматривают повышение ставки налогообложения с 0,3% до 1,5% в отношении земельных участков, занятых </w:t>
      </w:r>
      <w:hyperlink r:id="rId11" w:history="1">
        <w:r w:rsidRPr="00E46BA1">
          <w:rPr>
            <w:sz w:val="26"/>
            <w:szCs w:val="26"/>
          </w:rPr>
          <w:t>жилищным фондом</w:t>
        </w:r>
      </w:hyperlink>
      <w:r w:rsidRPr="00E46BA1">
        <w:rPr>
          <w:sz w:val="26"/>
          <w:szCs w:val="26"/>
        </w:rPr>
        <w:t xml:space="preserve"> и (или) объектами инженерной инфраструктуры жилищно-коммунального комплекса или приобретенных (предоставленных) для жилищного строительства, кадастровая стоимость которых превышает 300 млн руб. </w:t>
      </w:r>
    </w:p>
    <w:p w14:paraId="58AF8E9F" w14:textId="77777777" w:rsidR="00361BCE" w:rsidRPr="00E46BA1" w:rsidRDefault="00361BCE" w:rsidP="00361BCE">
      <w:pPr>
        <w:rPr>
          <w:sz w:val="26"/>
          <w:szCs w:val="26"/>
        </w:rPr>
      </w:pPr>
    </w:p>
    <w:p w14:paraId="61FF4D31" w14:textId="77777777" w:rsidR="00361BCE" w:rsidRPr="00E46BA1" w:rsidRDefault="00361BCE" w:rsidP="00361BCE">
      <w:pPr>
        <w:jc w:val="center"/>
        <w:rPr>
          <w:sz w:val="26"/>
          <w:szCs w:val="26"/>
        </w:rPr>
      </w:pPr>
      <w:r w:rsidRPr="00E46BA1">
        <w:rPr>
          <w:sz w:val="26"/>
          <w:szCs w:val="26"/>
        </w:rPr>
        <w:t>Правовое обоснование необходимости принятия соответствующего решения</w:t>
      </w:r>
    </w:p>
    <w:p w14:paraId="1A412C11" w14:textId="77777777" w:rsidR="00361BCE" w:rsidRPr="00E46BA1" w:rsidRDefault="00361BCE" w:rsidP="00361BCE">
      <w:pPr>
        <w:jc w:val="center"/>
        <w:rPr>
          <w:sz w:val="26"/>
          <w:szCs w:val="26"/>
        </w:rPr>
      </w:pPr>
    </w:p>
    <w:p w14:paraId="514444CB" w14:textId="77777777" w:rsidR="00361BCE" w:rsidRPr="00E46BA1" w:rsidRDefault="00361BCE" w:rsidP="00361BCE">
      <w:pPr>
        <w:jc w:val="both"/>
        <w:rPr>
          <w:sz w:val="26"/>
          <w:szCs w:val="26"/>
        </w:rPr>
      </w:pPr>
      <w:r w:rsidRPr="00E46BA1">
        <w:rPr>
          <w:sz w:val="26"/>
          <w:szCs w:val="26"/>
        </w:rPr>
        <w:tab/>
        <w:t>Статья 394 Налогового кодекса РФ, статья 16 Федерального закона от 06 октября 2003 года № 131 ФЗ «Об общих принципах организации местного самоуправления в Российской Федерации».</w:t>
      </w:r>
    </w:p>
    <w:p w14:paraId="430FF790" w14:textId="77777777" w:rsidR="00361BCE" w:rsidRPr="00E46BA1" w:rsidRDefault="00361BCE" w:rsidP="00361BCE">
      <w:pPr>
        <w:rPr>
          <w:sz w:val="26"/>
          <w:szCs w:val="26"/>
        </w:rPr>
      </w:pPr>
    </w:p>
    <w:p w14:paraId="569924A8" w14:textId="77777777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Прогноз социально-экономических и иных</w:t>
      </w:r>
    </w:p>
    <w:p w14:paraId="4C201699" w14:textId="77777777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последствий принятия соответствующего решения</w:t>
      </w:r>
    </w:p>
    <w:p w14:paraId="060FD60F" w14:textId="77777777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</w:p>
    <w:p w14:paraId="2893B533" w14:textId="77777777" w:rsidR="00361BCE" w:rsidRPr="00E46BA1" w:rsidRDefault="00361BCE" w:rsidP="00361BCE">
      <w:pPr>
        <w:pStyle w:val="a8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46BA1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Предлагаемые проектом решения изменения повлекут увеличение налоговой нагрузки для налогоплательщиков в отношении установленных решением Переславль-Залесской городской Думы объектов налогообложения</w:t>
      </w:r>
      <w:r w:rsidRPr="00E46BA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AEA03B9" w14:textId="77777777" w:rsidR="00361BCE" w:rsidRPr="00E46BA1" w:rsidRDefault="00361BCE" w:rsidP="00361BCE">
      <w:pPr>
        <w:jc w:val="center"/>
        <w:rPr>
          <w:color w:val="000000"/>
          <w:sz w:val="26"/>
          <w:szCs w:val="26"/>
        </w:rPr>
      </w:pPr>
    </w:p>
    <w:p w14:paraId="2E9DB3CA" w14:textId="77777777" w:rsidR="00361BCE" w:rsidRPr="00E46BA1" w:rsidRDefault="00361BCE" w:rsidP="00361BCE">
      <w:pPr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Финансово-экономическое обоснование</w:t>
      </w:r>
    </w:p>
    <w:p w14:paraId="73070F4A" w14:textId="77777777" w:rsidR="00361BCE" w:rsidRPr="00E46BA1" w:rsidRDefault="00361BCE" w:rsidP="00361BCE">
      <w:pPr>
        <w:jc w:val="center"/>
        <w:rPr>
          <w:sz w:val="26"/>
          <w:szCs w:val="26"/>
        </w:rPr>
      </w:pPr>
    </w:p>
    <w:p w14:paraId="70E291F3" w14:textId="77777777" w:rsidR="00361BCE" w:rsidRPr="00E46BA1" w:rsidRDefault="00361BCE" w:rsidP="00361BCE">
      <w:pPr>
        <w:ind w:firstLine="709"/>
        <w:jc w:val="both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Данный проект решения не требует финансово-экономического обоснования, так как его реализация не повлечет за собой дополнительных затрат из бюджета городского округа город Переславль-Залесский Ярославской области</w:t>
      </w:r>
    </w:p>
    <w:p w14:paraId="66F0A4BD" w14:textId="77777777" w:rsidR="00361BCE" w:rsidRPr="00E46BA1" w:rsidRDefault="00361BCE" w:rsidP="00361BCE">
      <w:pPr>
        <w:rPr>
          <w:color w:val="000000"/>
          <w:sz w:val="26"/>
          <w:szCs w:val="26"/>
        </w:rPr>
      </w:pPr>
    </w:p>
    <w:p w14:paraId="62AFB4C0" w14:textId="25C23082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Перечень муниципальных правовых актов, подлежащих признанию утратившими силу, изменению, дополнению, а также перечень муниципальных</w:t>
      </w:r>
    </w:p>
    <w:p w14:paraId="27F67B0B" w14:textId="25CBB8EE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правовых актов, которые необходимо разработать в связи с принятием</w:t>
      </w:r>
    </w:p>
    <w:p w14:paraId="35DB2D30" w14:textId="77777777" w:rsidR="00361BCE" w:rsidRPr="00E46BA1" w:rsidRDefault="00361BCE" w:rsidP="00361BCE">
      <w:pPr>
        <w:shd w:val="clear" w:color="auto" w:fill="FFFFFF"/>
        <w:jc w:val="center"/>
        <w:rPr>
          <w:color w:val="000000"/>
          <w:sz w:val="26"/>
          <w:szCs w:val="26"/>
        </w:rPr>
      </w:pPr>
    </w:p>
    <w:p w14:paraId="34615C43" w14:textId="77777777" w:rsidR="00361BCE" w:rsidRPr="00E46BA1" w:rsidRDefault="00361BCE" w:rsidP="00361BCE">
      <w:pPr>
        <w:shd w:val="clear" w:color="auto" w:fill="FFFFFF"/>
        <w:jc w:val="both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ab/>
        <w:t>Проект решения не потребует внесения изменений и признания утративших силу других муниципальных правовых актов.</w:t>
      </w:r>
    </w:p>
    <w:p w14:paraId="161D374E" w14:textId="77777777" w:rsidR="00361BCE" w:rsidRPr="00E46BA1" w:rsidRDefault="00361BCE" w:rsidP="00361BCE">
      <w:pPr>
        <w:shd w:val="clear" w:color="auto" w:fill="FFFFFF"/>
        <w:rPr>
          <w:color w:val="000000"/>
          <w:sz w:val="26"/>
          <w:szCs w:val="26"/>
        </w:rPr>
      </w:pPr>
    </w:p>
    <w:p w14:paraId="79DF7151" w14:textId="71918AE6" w:rsidR="00361BCE" w:rsidRDefault="00361BCE" w:rsidP="00361BCE">
      <w:pPr>
        <w:shd w:val="clear" w:color="auto" w:fill="FFFFFF"/>
        <w:rPr>
          <w:color w:val="000000"/>
          <w:sz w:val="26"/>
          <w:szCs w:val="26"/>
        </w:rPr>
      </w:pPr>
    </w:p>
    <w:p w14:paraId="778A7DE1" w14:textId="77777777" w:rsidR="00E46BA1" w:rsidRPr="00E46BA1" w:rsidRDefault="00E46BA1" w:rsidP="00361BCE">
      <w:pPr>
        <w:shd w:val="clear" w:color="auto" w:fill="FFFFFF"/>
        <w:rPr>
          <w:color w:val="000000"/>
          <w:sz w:val="26"/>
          <w:szCs w:val="26"/>
        </w:rPr>
      </w:pPr>
    </w:p>
    <w:p w14:paraId="0C0B234B" w14:textId="77777777" w:rsidR="00361BCE" w:rsidRPr="00E46BA1" w:rsidRDefault="00361BCE" w:rsidP="00361BCE">
      <w:pPr>
        <w:shd w:val="clear" w:color="auto" w:fill="FFFFFF"/>
        <w:rPr>
          <w:color w:val="000000"/>
          <w:sz w:val="26"/>
          <w:szCs w:val="26"/>
        </w:rPr>
      </w:pPr>
      <w:r w:rsidRPr="00E46BA1">
        <w:rPr>
          <w:color w:val="000000"/>
          <w:sz w:val="26"/>
          <w:szCs w:val="26"/>
        </w:rPr>
        <w:t>Заместитель начальника Управления финансов</w:t>
      </w:r>
    </w:p>
    <w:p w14:paraId="2255B942" w14:textId="138243CD" w:rsidR="00361BCE" w:rsidRPr="00E46BA1" w:rsidRDefault="00361BCE" w:rsidP="00361BCE">
      <w:pPr>
        <w:shd w:val="clear" w:color="auto" w:fill="FFFFFF"/>
        <w:rPr>
          <w:sz w:val="26"/>
          <w:szCs w:val="26"/>
        </w:rPr>
      </w:pPr>
      <w:r w:rsidRPr="00E46BA1">
        <w:rPr>
          <w:color w:val="000000"/>
          <w:sz w:val="26"/>
          <w:szCs w:val="26"/>
        </w:rPr>
        <w:t>Администрации города Переславля-Залесского</w:t>
      </w:r>
      <w:r w:rsidRPr="00E46BA1">
        <w:rPr>
          <w:color w:val="000000"/>
          <w:sz w:val="26"/>
          <w:szCs w:val="26"/>
        </w:rPr>
        <w:tab/>
      </w:r>
      <w:r w:rsidRPr="00E46BA1">
        <w:rPr>
          <w:color w:val="000000"/>
          <w:sz w:val="26"/>
          <w:szCs w:val="26"/>
        </w:rPr>
        <w:tab/>
      </w:r>
      <w:r w:rsidRPr="00E46BA1">
        <w:rPr>
          <w:color w:val="000000"/>
          <w:sz w:val="26"/>
          <w:szCs w:val="26"/>
        </w:rPr>
        <w:tab/>
      </w:r>
      <w:r w:rsidRPr="00E46BA1">
        <w:rPr>
          <w:color w:val="000000"/>
          <w:sz w:val="26"/>
          <w:szCs w:val="26"/>
        </w:rPr>
        <w:tab/>
        <w:t>Л. М. Кривенко</w:t>
      </w:r>
    </w:p>
    <w:p w14:paraId="144C9C8C" w14:textId="77777777" w:rsidR="00361BCE" w:rsidRPr="00E46BA1" w:rsidRDefault="00361BCE" w:rsidP="00361BCE">
      <w:pPr>
        <w:rPr>
          <w:sz w:val="26"/>
          <w:szCs w:val="26"/>
        </w:rPr>
      </w:pPr>
    </w:p>
    <w:p w14:paraId="3CB74418" w14:textId="4522F941" w:rsidR="00423EBC" w:rsidRDefault="00423EBC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5BC7EF4" w14:textId="77777777" w:rsidR="00361BCE" w:rsidRDefault="00361BCE" w:rsidP="009A1675">
      <w:pPr>
        <w:jc w:val="center"/>
        <w:rPr>
          <w:color w:val="000000"/>
        </w:rPr>
        <w:sectPr w:rsidR="00361BCE" w:rsidSect="008E3643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14:paraId="6AC6B3FB" w14:textId="77777777" w:rsidR="00E46BA1" w:rsidRDefault="00E46BA1" w:rsidP="00E46BA1">
      <w:pPr>
        <w:jc w:val="center"/>
        <w:rPr>
          <w:b/>
          <w:sz w:val="28"/>
          <w:szCs w:val="28"/>
        </w:rPr>
      </w:pPr>
      <w:r w:rsidRPr="00E46BA1">
        <w:rPr>
          <w:b/>
          <w:sz w:val="28"/>
          <w:szCs w:val="28"/>
        </w:rPr>
        <w:t xml:space="preserve">Сравнительная таблица </w:t>
      </w:r>
    </w:p>
    <w:p w14:paraId="6A4C8AB8" w14:textId="1572A8E9" w:rsidR="00E46BA1" w:rsidRDefault="00E46BA1" w:rsidP="00E46BA1">
      <w:pPr>
        <w:jc w:val="center"/>
        <w:rPr>
          <w:b/>
          <w:sz w:val="28"/>
          <w:szCs w:val="28"/>
        </w:rPr>
      </w:pPr>
      <w:r w:rsidRPr="00E46BA1">
        <w:rPr>
          <w:b/>
          <w:sz w:val="28"/>
          <w:szCs w:val="28"/>
        </w:rPr>
        <w:t xml:space="preserve">к проекту решения Переславль-Залесской городской Думы от 25 октября 2018 года № 90 «Об установлении земельного налога на территории городского округа город Переславль-Залесский» </w:t>
      </w:r>
    </w:p>
    <w:p w14:paraId="3AC8F644" w14:textId="489A80D0" w:rsidR="00E46BA1" w:rsidRPr="00E46BA1" w:rsidRDefault="00E46BA1" w:rsidP="00E46BA1">
      <w:pPr>
        <w:jc w:val="center"/>
        <w:rPr>
          <w:b/>
          <w:sz w:val="28"/>
          <w:szCs w:val="28"/>
        </w:rPr>
      </w:pPr>
      <w:r w:rsidRPr="00E46BA1">
        <w:rPr>
          <w:b/>
          <w:sz w:val="28"/>
          <w:szCs w:val="28"/>
        </w:rPr>
        <w:t>(с изменениями от 31.10.2019 № 105, от 27.08.2020 № 64, от 28.10.2021 № 88, от 26.10.2023 № 90, от 30.11.2023 № 97)</w:t>
      </w:r>
    </w:p>
    <w:p w14:paraId="4A9C6D56" w14:textId="77777777" w:rsidR="00E46BA1" w:rsidRPr="00710085" w:rsidRDefault="00E46BA1" w:rsidP="00E46BA1">
      <w:pPr>
        <w:jc w:val="center"/>
        <w:rPr>
          <w:b/>
        </w:rPr>
      </w:pPr>
    </w:p>
    <w:tbl>
      <w:tblPr>
        <w:tblStyle w:val="a9"/>
        <w:tblW w:w="15775" w:type="dxa"/>
        <w:jc w:val="center"/>
        <w:tblLook w:val="04A0" w:firstRow="1" w:lastRow="0" w:firstColumn="1" w:lastColumn="0" w:noHBand="0" w:noVBand="1"/>
      </w:tblPr>
      <w:tblGrid>
        <w:gridCol w:w="560"/>
        <w:gridCol w:w="5105"/>
        <w:gridCol w:w="4961"/>
        <w:gridCol w:w="5149"/>
      </w:tblGrid>
      <w:tr w:rsidR="00E46BA1" w:rsidRPr="00141904" w14:paraId="2E3FF598" w14:textId="77777777" w:rsidTr="00EA3371">
        <w:trPr>
          <w:jc w:val="center"/>
        </w:trPr>
        <w:tc>
          <w:tcPr>
            <w:tcW w:w="560" w:type="dxa"/>
            <w:vAlign w:val="center"/>
          </w:tcPr>
          <w:p w14:paraId="6E1B65E3" w14:textId="77777777" w:rsidR="00E46BA1" w:rsidRPr="00141904" w:rsidRDefault="00E46BA1" w:rsidP="00EA3371">
            <w:pPr>
              <w:tabs>
                <w:tab w:val="left" w:pos="4530"/>
              </w:tabs>
              <w:jc w:val="center"/>
            </w:pPr>
            <w:r w:rsidRPr="00141904">
              <w:t>№ п/п</w:t>
            </w:r>
          </w:p>
        </w:tc>
        <w:tc>
          <w:tcPr>
            <w:tcW w:w="5105" w:type="dxa"/>
            <w:vAlign w:val="center"/>
          </w:tcPr>
          <w:p w14:paraId="2C20BA04" w14:textId="77777777" w:rsidR="00E46BA1" w:rsidRPr="00141904" w:rsidRDefault="00E46BA1" w:rsidP="00EA3371">
            <w:pPr>
              <w:tabs>
                <w:tab w:val="left" w:pos="4530"/>
              </w:tabs>
              <w:jc w:val="center"/>
            </w:pPr>
            <w:r w:rsidRPr="00141904">
              <w:t>Действующая редакция решения</w:t>
            </w:r>
          </w:p>
        </w:tc>
        <w:tc>
          <w:tcPr>
            <w:tcW w:w="4961" w:type="dxa"/>
            <w:vAlign w:val="center"/>
          </w:tcPr>
          <w:p w14:paraId="7E8CEB5D" w14:textId="77777777" w:rsidR="00E46BA1" w:rsidRPr="00141904" w:rsidRDefault="00E46BA1" w:rsidP="00EA3371">
            <w:pPr>
              <w:tabs>
                <w:tab w:val="left" w:pos="4530"/>
              </w:tabs>
              <w:jc w:val="center"/>
            </w:pPr>
            <w:r w:rsidRPr="00141904">
              <w:t>Предлагаемые изменения</w:t>
            </w:r>
          </w:p>
        </w:tc>
        <w:tc>
          <w:tcPr>
            <w:tcW w:w="5149" w:type="dxa"/>
            <w:vAlign w:val="center"/>
          </w:tcPr>
          <w:p w14:paraId="7F2E4CA9" w14:textId="77777777" w:rsidR="00E46BA1" w:rsidRPr="00141904" w:rsidRDefault="00E46BA1" w:rsidP="00EA3371">
            <w:pPr>
              <w:tabs>
                <w:tab w:val="left" w:pos="4530"/>
              </w:tabs>
              <w:jc w:val="center"/>
            </w:pPr>
            <w:r w:rsidRPr="00141904">
              <w:t>Редакция решения с учетом предлагаемых изменений</w:t>
            </w:r>
          </w:p>
        </w:tc>
      </w:tr>
      <w:tr w:rsidR="00E46BA1" w:rsidRPr="00141904" w14:paraId="481D0D73" w14:textId="77777777" w:rsidTr="00EA3371">
        <w:trPr>
          <w:trHeight w:val="699"/>
          <w:jc w:val="center"/>
        </w:trPr>
        <w:tc>
          <w:tcPr>
            <w:tcW w:w="560" w:type="dxa"/>
            <w:vAlign w:val="center"/>
          </w:tcPr>
          <w:p w14:paraId="66BD87FB" w14:textId="77777777" w:rsidR="00E46BA1" w:rsidRPr="00924C1F" w:rsidRDefault="00E46BA1" w:rsidP="00EA3371">
            <w:pPr>
              <w:tabs>
                <w:tab w:val="left" w:pos="4530"/>
              </w:tabs>
              <w:jc w:val="center"/>
            </w:pPr>
            <w:r w:rsidRPr="00924C1F">
              <w:t>1</w:t>
            </w:r>
          </w:p>
        </w:tc>
        <w:tc>
          <w:tcPr>
            <w:tcW w:w="5105" w:type="dxa"/>
            <w:vAlign w:val="center"/>
          </w:tcPr>
          <w:p w14:paraId="10169821" w14:textId="77777777" w:rsidR="00E46BA1" w:rsidRPr="00924C1F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924C1F">
              <w:rPr>
                <w:color w:val="000000"/>
              </w:rPr>
              <w:t>«Об установлении земельного налога на территории городского округа город Переславль-Залесский Ярославской области»</w:t>
            </w:r>
          </w:p>
        </w:tc>
        <w:tc>
          <w:tcPr>
            <w:tcW w:w="4961" w:type="dxa"/>
          </w:tcPr>
          <w:p w14:paraId="4DD6EBB3" w14:textId="77777777" w:rsidR="00E46BA1" w:rsidRPr="00924C1F" w:rsidRDefault="00E46BA1" w:rsidP="00EA3371">
            <w:pPr>
              <w:ind w:left="-62" w:firstLine="216"/>
              <w:jc w:val="both"/>
              <w:rPr>
                <w:color w:val="000000"/>
              </w:rPr>
            </w:pPr>
            <w:r w:rsidRPr="00924C1F">
              <w:rPr>
                <w:color w:val="000000"/>
              </w:rPr>
              <w:t xml:space="preserve">Наименование решения изложить в следующей редакции: </w:t>
            </w:r>
          </w:p>
          <w:p w14:paraId="491D1755" w14:textId="77777777" w:rsidR="00E46BA1" w:rsidRPr="00924C1F" w:rsidRDefault="00E46BA1" w:rsidP="00EA33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24C1F">
              <w:rPr>
                <w:color w:val="000000"/>
              </w:rPr>
              <w:t>«</w:t>
            </w:r>
            <w:r w:rsidRPr="00924C1F">
              <w:t>Об установлении земельного налога на территории Переславль-Залесского муниципального округа Ярославской области</w:t>
            </w:r>
            <w:r w:rsidRPr="00924C1F">
              <w:rPr>
                <w:color w:val="000000"/>
              </w:rPr>
              <w:t>»;</w:t>
            </w:r>
          </w:p>
        </w:tc>
        <w:tc>
          <w:tcPr>
            <w:tcW w:w="5149" w:type="dxa"/>
          </w:tcPr>
          <w:p w14:paraId="7C14E188" w14:textId="77777777" w:rsidR="00E46BA1" w:rsidRPr="00924C1F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924C1F">
              <w:t xml:space="preserve">Об установлении земельного налога на территории </w:t>
            </w:r>
            <w:r w:rsidRPr="00924C1F">
              <w:rPr>
                <w:b/>
                <w:bCs/>
              </w:rPr>
              <w:t>Переславль-Залесского муниципального округа Ярославской области</w:t>
            </w:r>
          </w:p>
        </w:tc>
      </w:tr>
      <w:tr w:rsidR="00E46BA1" w:rsidRPr="00141904" w14:paraId="0DD267ED" w14:textId="77777777" w:rsidTr="00EA3371">
        <w:trPr>
          <w:trHeight w:val="699"/>
          <w:jc w:val="center"/>
        </w:trPr>
        <w:tc>
          <w:tcPr>
            <w:tcW w:w="560" w:type="dxa"/>
            <w:vAlign w:val="center"/>
          </w:tcPr>
          <w:p w14:paraId="1D99D61D" w14:textId="77777777" w:rsidR="00E46BA1" w:rsidRPr="00924C1F" w:rsidRDefault="00E46BA1" w:rsidP="00EA3371">
            <w:pPr>
              <w:tabs>
                <w:tab w:val="left" w:pos="4530"/>
              </w:tabs>
              <w:jc w:val="center"/>
            </w:pPr>
            <w:r w:rsidRPr="00924C1F">
              <w:t>2</w:t>
            </w:r>
          </w:p>
        </w:tc>
        <w:tc>
          <w:tcPr>
            <w:tcW w:w="5105" w:type="dxa"/>
          </w:tcPr>
          <w:p w14:paraId="31B7C824" w14:textId="77777777" w:rsidR="00E46BA1" w:rsidRPr="00924C1F" w:rsidRDefault="00E46BA1" w:rsidP="00EA3371">
            <w:pPr>
              <w:ind w:firstLine="155"/>
              <w:jc w:val="both"/>
              <w:rPr>
                <w:color w:val="000000"/>
              </w:rPr>
            </w:pPr>
            <w:r w:rsidRPr="00924C1F">
              <w:rPr>
                <w:color w:val="000000"/>
              </w:rPr>
              <w:t xml:space="preserve">1. Установить на территории городского округа город Переславль-Залесский </w:t>
            </w:r>
            <w:r w:rsidRPr="00924C1F">
              <w:rPr>
                <w:bCs/>
                <w:color w:val="000000"/>
              </w:rPr>
              <w:t>Ярославской области</w:t>
            </w:r>
            <w:r w:rsidRPr="00924C1F">
              <w:rPr>
                <w:color w:val="000000"/>
              </w:rPr>
              <w:t xml:space="preserve"> земельный налог.</w:t>
            </w:r>
          </w:p>
        </w:tc>
        <w:tc>
          <w:tcPr>
            <w:tcW w:w="4961" w:type="dxa"/>
          </w:tcPr>
          <w:p w14:paraId="7285C9FE" w14:textId="77777777" w:rsidR="00E46BA1" w:rsidRPr="00924C1F" w:rsidRDefault="00E46BA1" w:rsidP="00EA3371">
            <w:pPr>
              <w:ind w:firstLine="154"/>
              <w:jc w:val="both"/>
              <w:rPr>
                <w:color w:val="000000"/>
              </w:rPr>
            </w:pPr>
            <w:r w:rsidRPr="00924C1F">
              <w:rPr>
                <w:color w:val="000000"/>
              </w:rPr>
              <w:t xml:space="preserve">Пункт 1 </w:t>
            </w:r>
            <w:r w:rsidRPr="00924C1F">
              <w:t>изложить в следующей редакции:</w:t>
            </w:r>
            <w:r w:rsidRPr="00924C1F">
              <w:rPr>
                <w:color w:val="000000"/>
              </w:rPr>
              <w:t xml:space="preserve"> </w:t>
            </w:r>
          </w:p>
          <w:p w14:paraId="11A308F7" w14:textId="77777777" w:rsidR="00E46BA1" w:rsidRPr="00924C1F" w:rsidRDefault="00E46BA1" w:rsidP="00EA3371">
            <w:pPr>
              <w:ind w:firstLine="154"/>
              <w:jc w:val="both"/>
            </w:pPr>
            <w:r w:rsidRPr="00924C1F">
              <w:rPr>
                <w:color w:val="000000"/>
              </w:rPr>
              <w:t xml:space="preserve">«1. Установить на территории </w:t>
            </w:r>
            <w:r w:rsidRPr="00924C1F">
              <w:t>Переславль-Залесского муниципального округа Ярославской области</w:t>
            </w:r>
            <w:r w:rsidRPr="00924C1F">
              <w:rPr>
                <w:color w:val="000000"/>
              </w:rPr>
              <w:t xml:space="preserve"> земельный налог.»;</w:t>
            </w:r>
          </w:p>
        </w:tc>
        <w:tc>
          <w:tcPr>
            <w:tcW w:w="5149" w:type="dxa"/>
          </w:tcPr>
          <w:p w14:paraId="369BB097" w14:textId="77777777" w:rsidR="00E46BA1" w:rsidRPr="00924C1F" w:rsidRDefault="00E46BA1" w:rsidP="00EA3371">
            <w:pPr>
              <w:jc w:val="both"/>
            </w:pPr>
            <w:r w:rsidRPr="00924C1F">
              <w:rPr>
                <w:color w:val="000000"/>
              </w:rPr>
              <w:t xml:space="preserve">1. Установить на территории </w:t>
            </w:r>
            <w:r w:rsidRPr="00924C1F">
              <w:rPr>
                <w:b/>
                <w:bCs/>
              </w:rPr>
              <w:t>Переславль-Залесского муниципального округа Ярославской области</w:t>
            </w:r>
            <w:r w:rsidRPr="00924C1F">
              <w:rPr>
                <w:color w:val="000000"/>
              </w:rPr>
              <w:t xml:space="preserve"> земельный налог.</w:t>
            </w:r>
          </w:p>
        </w:tc>
      </w:tr>
      <w:tr w:rsidR="00E46BA1" w:rsidRPr="00141904" w14:paraId="7CAD88D8" w14:textId="77777777" w:rsidTr="00EA3371">
        <w:trPr>
          <w:trHeight w:val="699"/>
          <w:jc w:val="center"/>
        </w:trPr>
        <w:tc>
          <w:tcPr>
            <w:tcW w:w="560" w:type="dxa"/>
            <w:vAlign w:val="center"/>
          </w:tcPr>
          <w:p w14:paraId="5BE9A51F" w14:textId="77777777" w:rsidR="00E46BA1" w:rsidRPr="00141904" w:rsidRDefault="00E46BA1" w:rsidP="00EA3371">
            <w:pPr>
              <w:tabs>
                <w:tab w:val="left" w:pos="4530"/>
              </w:tabs>
              <w:jc w:val="center"/>
            </w:pPr>
            <w:r>
              <w:t>3</w:t>
            </w:r>
          </w:p>
        </w:tc>
        <w:tc>
          <w:tcPr>
            <w:tcW w:w="5105" w:type="dxa"/>
            <w:vAlign w:val="center"/>
          </w:tcPr>
          <w:p w14:paraId="2D706EAE" w14:textId="77777777" w:rsidR="00E46BA1" w:rsidRPr="006337F6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>
              <w:t>3</w:t>
            </w:r>
            <w:r w:rsidRPr="006337F6">
              <w:t xml:space="preserve">. Налоговые ставки земельного налога устанавливаются в процентах от кадастровой стоимости земельных участков, признаваемых объектом налогообложения в соответствии со </w:t>
            </w:r>
            <w:hyperlink r:id="rId12" w:history="1">
              <w:r w:rsidRPr="006337F6">
                <w:t xml:space="preserve">статьей </w:t>
              </w:r>
            </w:hyperlink>
            <w:r>
              <w:t>394</w:t>
            </w:r>
            <w:r w:rsidRPr="006337F6">
              <w:t xml:space="preserve"> Налогового кодекса Российской Федерации, в следующих размерах:</w:t>
            </w:r>
          </w:p>
          <w:p w14:paraId="4D52C993" w14:textId="77777777" w:rsidR="00E46BA1" w:rsidRPr="006337F6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337F6">
              <w:t>1) 0,3 процента в отношении земельных участков:</w:t>
            </w:r>
          </w:p>
          <w:p w14:paraId="7C0BE75D" w14:textId="77777777" w:rsidR="00E46BA1" w:rsidRPr="006337F6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337F6"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6FB7C841" w14:textId="77777777" w:rsidR="00E46BA1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337F6">
              <w:t xml:space="preserve">- </w:t>
            </w:r>
            <w:r w:rsidRPr="008F1797">
              <w:t xml:space="preserve">«занятых </w:t>
            </w:r>
            <w:hyperlink r:id="rId13" w:history="1">
              <w:r w:rsidRPr="008F1797">
                <w:t>жилищным фондом</w:t>
              </w:r>
            </w:hyperlink>
            <w:r w:rsidRPr="008F1797"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</w:t>
            </w:r>
            <w:r w:rsidRPr="00F55348">
              <w:t xml:space="preserve"> (предоставленных) для жилищного строительства (за </w:t>
            </w:r>
            <w:hyperlink r:id="rId14" w:history="1">
              <w:r w:rsidRPr="00F55348">
                <w:t>исключением</w:t>
              </w:r>
            </w:hyperlink>
            <w:r w:rsidRPr="00F55348"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14:paraId="788A4DFC" w14:textId="77777777" w:rsidR="00E46BA1" w:rsidRPr="006337F6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337F6">
      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15" w:history="1">
              <w:r w:rsidRPr="006337F6">
                <w:t>законом</w:t>
              </w:r>
            </w:hyperlink>
            <w:r w:rsidRPr="006337F6"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      </w:r>
          </w:p>
          <w:p w14:paraId="6CDEBDCC" w14:textId="77777777" w:rsidR="00E46BA1" w:rsidRPr="006337F6" w:rsidRDefault="00E46BA1" w:rsidP="00EA337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4961" w:type="dxa"/>
          </w:tcPr>
          <w:p w14:paraId="382421B0" w14:textId="77777777" w:rsidR="00E46BA1" w:rsidRPr="008F1797" w:rsidRDefault="00E46BA1" w:rsidP="00EA33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F1797">
              <w:t>Абзац 3 подпункта 1 пункта 3 изложить в следующей редакции:</w:t>
            </w:r>
          </w:p>
          <w:p w14:paraId="5D2D2A0A" w14:textId="77777777" w:rsidR="00E46BA1" w:rsidRPr="008F1797" w:rsidRDefault="00E46BA1" w:rsidP="00EA3371">
            <w:pPr>
              <w:autoSpaceDE w:val="0"/>
              <w:autoSpaceDN w:val="0"/>
              <w:adjustRightInd w:val="0"/>
              <w:jc w:val="both"/>
            </w:pPr>
            <w:r w:rsidRPr="008F1797">
              <w:t xml:space="preserve"> «занятых </w:t>
            </w:r>
            <w:hyperlink r:id="rId16" w:history="1">
              <w:r w:rsidRPr="008F1797">
                <w:t>жилищным фондом</w:t>
              </w:r>
            </w:hyperlink>
            <w:r w:rsidRPr="008F1797"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      </w:r>
            <w:hyperlink r:id="rId17" w:history="1">
              <w:r w:rsidRPr="008F1797">
                <w:t>исключением</w:t>
              </w:r>
            </w:hyperlink>
            <w:r w:rsidRPr="008F1797">
      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      </w:r>
          </w:p>
          <w:p w14:paraId="28B297F4" w14:textId="77777777" w:rsidR="00E46BA1" w:rsidRPr="008F1797" w:rsidRDefault="00E46BA1" w:rsidP="00EA33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F1797">
              <w:t>Абзац 4 подпункта 1 пункта 3 изложить в следующей редакции:</w:t>
            </w:r>
          </w:p>
          <w:p w14:paraId="667C28B5" w14:textId="77777777" w:rsidR="00E46BA1" w:rsidRPr="008F1797" w:rsidRDefault="00E46BA1" w:rsidP="00EA3371">
            <w:pPr>
              <w:autoSpaceDE w:val="0"/>
              <w:autoSpaceDN w:val="0"/>
              <w:adjustRightInd w:val="0"/>
              <w:jc w:val="both"/>
              <w:outlineLvl w:val="0"/>
            </w:pPr>
            <w:r w:rsidRPr="008F1797">
      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18">
              <w:r w:rsidRPr="008F1797">
                <w:t>законом</w:t>
              </w:r>
            </w:hyperlink>
            <w:r w:rsidRPr="008F1797"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рублей";».</w:t>
            </w:r>
          </w:p>
          <w:p w14:paraId="44328304" w14:textId="77777777" w:rsidR="00E46BA1" w:rsidRPr="008F1797" w:rsidRDefault="00E46BA1" w:rsidP="00EA3371">
            <w:pPr>
              <w:contextualSpacing/>
              <w:jc w:val="both"/>
            </w:pPr>
          </w:p>
        </w:tc>
        <w:tc>
          <w:tcPr>
            <w:tcW w:w="5149" w:type="dxa"/>
          </w:tcPr>
          <w:p w14:paraId="60D9136F" w14:textId="77777777" w:rsidR="00E46BA1" w:rsidRPr="00671EFD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71EFD">
              <w:t xml:space="preserve">3. Налоговые ставки земельного налога устанавливаются в процентах от кадастровой стоимости земельных участков, признаваемых объектом налогообложения в соответствии со </w:t>
            </w:r>
            <w:hyperlink r:id="rId19" w:history="1">
              <w:r w:rsidRPr="00671EFD">
                <w:t xml:space="preserve">статьей </w:t>
              </w:r>
            </w:hyperlink>
            <w:r w:rsidRPr="00671EFD">
              <w:t>394 Налогового кодекса Российской Федерации, в следующих размерах:</w:t>
            </w:r>
          </w:p>
          <w:p w14:paraId="02CB6125" w14:textId="77777777" w:rsidR="00E46BA1" w:rsidRPr="00671EFD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71EFD">
              <w:t>1) 0,3 процента в отношении земельных участков:</w:t>
            </w:r>
          </w:p>
          <w:p w14:paraId="4F5A776C" w14:textId="77777777" w:rsidR="00E46BA1" w:rsidRPr="00671EFD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71EFD"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5CA43FCE" w14:textId="77777777" w:rsidR="00E46BA1" w:rsidRPr="00671EFD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71EFD">
              <w:t xml:space="preserve">- «занятых </w:t>
            </w:r>
            <w:hyperlink r:id="rId20" w:history="1">
              <w:r w:rsidRPr="00671EFD">
                <w:t>жилищным фондом</w:t>
              </w:r>
            </w:hyperlink>
            <w:r w:rsidRPr="00671EFD"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      </w:r>
            <w:hyperlink r:id="rId21" w:history="1">
              <w:r w:rsidRPr="00671EFD">
                <w:t>исключением</w:t>
              </w:r>
            </w:hyperlink>
            <w:r w:rsidRPr="00671EFD">
              <w:t xml:space="preserve"> </w:t>
            </w:r>
            <w:r w:rsidRPr="00671EFD">
              <w:rPr>
                <w:b/>
                <w:bCs/>
              </w:rPr>
              <w:t>указанных в настоящем абзаце</w:t>
            </w:r>
            <w:r w:rsidRPr="00671EFD"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      </w:r>
            <w:r w:rsidRPr="00671EFD">
              <w:rPr>
                <w:b/>
                <w:bCs/>
              </w:rPr>
              <w:t>и земельных участков, кадастровая стоимость каждого из которых превышает 300 миллионов рублей</w:t>
            </w:r>
            <w:r w:rsidRPr="00671EFD">
              <w:t>);</w:t>
            </w:r>
          </w:p>
          <w:p w14:paraId="24309CF3" w14:textId="77777777" w:rsidR="00E46BA1" w:rsidRPr="00671EFD" w:rsidRDefault="00E46BA1" w:rsidP="00EA3371">
            <w:pPr>
              <w:autoSpaceDE w:val="0"/>
              <w:autoSpaceDN w:val="0"/>
              <w:adjustRightInd w:val="0"/>
              <w:ind w:firstLine="113"/>
              <w:jc w:val="both"/>
            </w:pPr>
            <w:r w:rsidRPr="00671EFD">
      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22">
              <w:r w:rsidRPr="00671EFD">
                <w:t>законом</w:t>
              </w:r>
            </w:hyperlink>
            <w:r w:rsidRPr="00671EFD"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      </w:r>
            <w:r w:rsidRPr="00671EFD">
              <w:rPr>
                <w:b/>
                <w:bCs/>
              </w:rPr>
              <w:t>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 w:rsidRPr="00671EFD">
              <w:t>;</w:t>
            </w:r>
          </w:p>
          <w:p w14:paraId="7801EB51" w14:textId="77777777" w:rsidR="00E46BA1" w:rsidRPr="00671EFD" w:rsidRDefault="00E46BA1" w:rsidP="00EA3371">
            <w:pPr>
              <w:tabs>
                <w:tab w:val="left" w:pos="4530"/>
              </w:tabs>
              <w:ind w:firstLine="221"/>
              <w:jc w:val="both"/>
              <w:rPr>
                <w:b/>
              </w:rPr>
            </w:pPr>
            <w:r w:rsidRPr="00671EFD"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</w:tr>
    </w:tbl>
    <w:p w14:paraId="2867C194" w14:textId="77777777" w:rsidR="00E46BA1" w:rsidRPr="00141904" w:rsidRDefault="00E46BA1" w:rsidP="00E46BA1">
      <w:pPr>
        <w:tabs>
          <w:tab w:val="left" w:pos="4530"/>
        </w:tabs>
      </w:pPr>
    </w:p>
    <w:sectPr w:rsidR="00E46BA1" w:rsidRPr="00141904" w:rsidSect="00924C1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E22"/>
    <w:multiLevelType w:val="hybridMultilevel"/>
    <w:tmpl w:val="6C4AEB2E"/>
    <w:lvl w:ilvl="0" w:tplc="507AF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5B656FA4"/>
    <w:multiLevelType w:val="hybridMultilevel"/>
    <w:tmpl w:val="170EC24C"/>
    <w:lvl w:ilvl="0" w:tplc="70562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C49F3"/>
    <w:multiLevelType w:val="hybridMultilevel"/>
    <w:tmpl w:val="243C58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43"/>
    <w:rsid w:val="0003619D"/>
    <w:rsid w:val="00046A97"/>
    <w:rsid w:val="0005102C"/>
    <w:rsid w:val="000F10D7"/>
    <w:rsid w:val="00120CF7"/>
    <w:rsid w:val="00126359"/>
    <w:rsid w:val="001B5719"/>
    <w:rsid w:val="001F6E47"/>
    <w:rsid w:val="0020281F"/>
    <w:rsid w:val="002037F8"/>
    <w:rsid w:val="002467D7"/>
    <w:rsid w:val="00262942"/>
    <w:rsid w:val="00271250"/>
    <w:rsid w:val="002D15F0"/>
    <w:rsid w:val="002D18C5"/>
    <w:rsid w:val="002F161E"/>
    <w:rsid w:val="0030259E"/>
    <w:rsid w:val="0032239C"/>
    <w:rsid w:val="00325603"/>
    <w:rsid w:val="00356B65"/>
    <w:rsid w:val="00361BCE"/>
    <w:rsid w:val="003D1A89"/>
    <w:rsid w:val="003E509F"/>
    <w:rsid w:val="00401163"/>
    <w:rsid w:val="0041462E"/>
    <w:rsid w:val="00423EBC"/>
    <w:rsid w:val="00425FA7"/>
    <w:rsid w:val="00496A53"/>
    <w:rsid w:val="004A7B66"/>
    <w:rsid w:val="0052573D"/>
    <w:rsid w:val="00596FA1"/>
    <w:rsid w:val="006A225B"/>
    <w:rsid w:val="006E1661"/>
    <w:rsid w:val="007479FF"/>
    <w:rsid w:val="007C4E43"/>
    <w:rsid w:val="007D0BA7"/>
    <w:rsid w:val="00881925"/>
    <w:rsid w:val="00893BD0"/>
    <w:rsid w:val="008D7337"/>
    <w:rsid w:val="008E3643"/>
    <w:rsid w:val="008F3074"/>
    <w:rsid w:val="008F791C"/>
    <w:rsid w:val="00933F05"/>
    <w:rsid w:val="00955101"/>
    <w:rsid w:val="00965FC8"/>
    <w:rsid w:val="0097057E"/>
    <w:rsid w:val="009A1675"/>
    <w:rsid w:val="009B112E"/>
    <w:rsid w:val="00A120B3"/>
    <w:rsid w:val="00A442E3"/>
    <w:rsid w:val="00A836BB"/>
    <w:rsid w:val="00B30622"/>
    <w:rsid w:val="00B83276"/>
    <w:rsid w:val="00B9346C"/>
    <w:rsid w:val="00BD3EBF"/>
    <w:rsid w:val="00BE0BFE"/>
    <w:rsid w:val="00BF7D42"/>
    <w:rsid w:val="00C047BD"/>
    <w:rsid w:val="00C33C08"/>
    <w:rsid w:val="00C83067"/>
    <w:rsid w:val="00CF2910"/>
    <w:rsid w:val="00D12950"/>
    <w:rsid w:val="00D65995"/>
    <w:rsid w:val="00DE31D0"/>
    <w:rsid w:val="00E06499"/>
    <w:rsid w:val="00E13B71"/>
    <w:rsid w:val="00E46BA1"/>
    <w:rsid w:val="00E511FD"/>
    <w:rsid w:val="00EA0D35"/>
    <w:rsid w:val="00EF467A"/>
    <w:rsid w:val="00F85DDD"/>
    <w:rsid w:val="00FE1D7C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A83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3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16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E0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271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E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13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18" Type="http://schemas.openxmlformats.org/officeDocument/2006/relationships/hyperlink" Target="https://login.consultant.ru/link/?req=doc&amp;base=LAW&amp;n=45277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B0DCAAA1F8CE08D814144AF0FEE74344A52AB12B0FEECFA51E0279703910E1711039707D2AB57B02F61DD844B9361C78BEF75FCF93641Fi6DCJ" TargetMode="External"/><Relationship Id="rId7" Type="http://schemas.openxmlformats.org/officeDocument/2006/relationships/hyperlink" Target="https://login.consultant.ru/link/?req=doc&amp;base=RLAW086&amp;n=121561&amp;dst=100003" TargetMode="External"/><Relationship Id="rId12" Type="http://schemas.openxmlformats.org/officeDocument/2006/relationships/hyperlink" Target="consultantplus://offline/ref=5DEF46747CC42F6CA195565C35837EFEBE741AFAB19D8B68A5E559B26ED1DC95941282E0CC10EB280613ED82BB7B95081AB55EFFC73DA3g7N" TargetMode="External"/><Relationship Id="rId17" Type="http://schemas.openxmlformats.org/officeDocument/2006/relationships/hyperlink" Target="consultantplus://offline/ref=E7B0DCAAA1F8CE08D814144AF0FEE74344A52AB12B0FEECFA51E0279703910E1711039707D2AB57B02F61DD844B9361C78BEF75FCF93641Fi6D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20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44539&amp;dst=100006" TargetMode="External"/><Relationship Id="rId11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DEF46747CC42F6CA195565C35837EFEBE741BF4B3968B68A5E559B26ED1DC958612DAECCE16F122525CABD7B4A7g9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778" TargetMode="External"/><Relationship Id="rId19" Type="http://schemas.openxmlformats.org/officeDocument/2006/relationships/hyperlink" Target="consultantplus://offline/ref=5DEF46747CC42F6CA195565C35837EFEBE741AFAB19D8B68A5E559B26ED1DC95941282E0CC10EB280613ED82BB7B95081AB55EFFC73DA3g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B0DCAAA1F8CE08D814144AF0FEE74344A52AB12B0FEECFA51E0279703910E1711039707D2AB57B02F61DD844B9361C78BEF75FCF93641Fi6DCJ" TargetMode="External"/><Relationship Id="rId14" Type="http://schemas.openxmlformats.org/officeDocument/2006/relationships/hyperlink" Target="consultantplus://offline/ref=E7B0DCAAA1F8CE08D814144AF0FEE74344A52AB12B0FEECFA51E0279703910E1711039707D2AB57B02F61DD844B9361C78BEF75FCF93641Fi6DCJ" TargetMode="External"/><Relationship Id="rId22" Type="http://schemas.openxmlformats.org/officeDocument/2006/relationships/hyperlink" Target="https://login.consultant.ru/link/?req=doc&amp;base=LAW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Admin</cp:lastModifiedBy>
  <cp:revision>8</cp:revision>
  <cp:lastPrinted>2024-10-07T12:45:00Z</cp:lastPrinted>
  <dcterms:created xsi:type="dcterms:W3CDTF">2024-10-02T05:26:00Z</dcterms:created>
  <dcterms:modified xsi:type="dcterms:W3CDTF">2024-10-22T14:02:00Z</dcterms:modified>
</cp:coreProperties>
</file>