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DE2D" w14:textId="77777777" w:rsidR="00EF0067" w:rsidRPr="000C1667" w:rsidRDefault="00EF0067" w:rsidP="00EF0067">
      <w:pPr>
        <w:jc w:val="center"/>
      </w:pPr>
      <w:r>
        <w:rPr>
          <w:noProof/>
        </w:rPr>
        <w:drawing>
          <wp:inline distT="0" distB="0" distL="0" distR="0" wp14:anchorId="7394CEE8" wp14:editId="2ED28B20">
            <wp:extent cx="617855" cy="790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24" cy="803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D34993" w14:textId="77777777" w:rsidR="00EF0067" w:rsidRDefault="00EF0067" w:rsidP="00EF0067">
      <w:pPr>
        <w:jc w:val="center"/>
      </w:pPr>
    </w:p>
    <w:p w14:paraId="3CBA7587" w14:textId="77777777" w:rsidR="00EF0067" w:rsidRPr="00EF0067" w:rsidRDefault="00EF0067" w:rsidP="00EF0067">
      <w:pPr>
        <w:pStyle w:val="a6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F0067">
          <w:rPr>
            <w:sz w:val="28"/>
          </w:rPr>
          <w:t>Переславль-Залесская городская Дума</w:t>
        </w:r>
      </w:smartTag>
    </w:p>
    <w:p w14:paraId="583B8FD0" w14:textId="77777777" w:rsidR="00EF0067" w:rsidRPr="00EF0067" w:rsidRDefault="00EF0067" w:rsidP="00EF0067">
      <w:pPr>
        <w:jc w:val="center"/>
        <w:rPr>
          <w:b/>
          <w:sz w:val="28"/>
        </w:rPr>
      </w:pPr>
      <w:r w:rsidRPr="00EF0067">
        <w:rPr>
          <w:b/>
          <w:sz w:val="28"/>
        </w:rPr>
        <w:t>восьмого созыва</w:t>
      </w:r>
    </w:p>
    <w:p w14:paraId="0008FB41" w14:textId="77777777" w:rsidR="00EF0067" w:rsidRPr="00EF0067" w:rsidRDefault="00EF0067" w:rsidP="00EF0067">
      <w:pPr>
        <w:jc w:val="center"/>
        <w:rPr>
          <w:b/>
          <w:sz w:val="28"/>
        </w:rPr>
      </w:pPr>
    </w:p>
    <w:p w14:paraId="739B942C" w14:textId="77777777" w:rsidR="00EF0067" w:rsidRPr="00EF0067" w:rsidRDefault="00EF0067" w:rsidP="00EF0067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EF0067">
        <w:rPr>
          <w:rFonts w:ascii="Times New Roman" w:hAnsi="Times New Roman" w:cs="Times New Roman"/>
          <w:b/>
          <w:color w:val="auto"/>
        </w:rPr>
        <w:t>Р Е Ш Е Н И Е</w:t>
      </w:r>
    </w:p>
    <w:p w14:paraId="2C156FB6" w14:textId="77777777" w:rsidR="00007ED9" w:rsidRDefault="00007ED9" w:rsidP="00EF0067">
      <w:pPr>
        <w:pStyle w:val="31"/>
        <w:tabs>
          <w:tab w:val="left" w:pos="7371"/>
        </w:tabs>
        <w:spacing w:after="0"/>
        <w:jc w:val="center"/>
        <w:rPr>
          <w:sz w:val="28"/>
          <w:szCs w:val="28"/>
        </w:rPr>
      </w:pPr>
    </w:p>
    <w:p w14:paraId="66A38307" w14:textId="3E922D8D" w:rsidR="00EF0067" w:rsidRPr="00EF0067" w:rsidRDefault="00007ED9" w:rsidP="00EF0067">
      <w:pPr>
        <w:pStyle w:val="31"/>
        <w:tabs>
          <w:tab w:val="left" w:pos="737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31 октября </w:t>
      </w:r>
      <w:r w:rsidR="00EF0067" w:rsidRPr="00EF0067">
        <w:rPr>
          <w:sz w:val="28"/>
          <w:szCs w:val="28"/>
        </w:rPr>
        <w:t xml:space="preserve">2024 года                              </w:t>
      </w:r>
      <w:r w:rsidR="00EF0067" w:rsidRPr="00EF0067">
        <w:rPr>
          <w:sz w:val="28"/>
          <w:szCs w:val="28"/>
        </w:rPr>
        <w:tab/>
      </w:r>
      <w:r w:rsidR="00EF0067" w:rsidRPr="00EF0067">
        <w:rPr>
          <w:sz w:val="28"/>
          <w:szCs w:val="28"/>
        </w:rPr>
        <w:tab/>
      </w:r>
      <w:r w:rsidR="00EF0067" w:rsidRPr="00EF006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A7772">
        <w:rPr>
          <w:sz w:val="28"/>
          <w:szCs w:val="28"/>
        </w:rPr>
        <w:t xml:space="preserve">   </w:t>
      </w:r>
      <w:r w:rsidR="00EF0067" w:rsidRPr="00EF0067">
        <w:rPr>
          <w:sz w:val="28"/>
          <w:szCs w:val="28"/>
        </w:rPr>
        <w:t>№</w:t>
      </w:r>
      <w:r>
        <w:rPr>
          <w:sz w:val="28"/>
          <w:szCs w:val="28"/>
        </w:rPr>
        <w:t xml:space="preserve"> 79</w:t>
      </w:r>
    </w:p>
    <w:p w14:paraId="29E68C25" w14:textId="77777777" w:rsidR="00EF0067" w:rsidRPr="00EF0067" w:rsidRDefault="00EF0067" w:rsidP="00EF0067">
      <w:pPr>
        <w:jc w:val="center"/>
        <w:rPr>
          <w:sz w:val="28"/>
          <w:szCs w:val="28"/>
        </w:rPr>
      </w:pPr>
      <w:r w:rsidRPr="00EF0067">
        <w:rPr>
          <w:sz w:val="28"/>
          <w:szCs w:val="28"/>
        </w:rPr>
        <w:t>г. Переславль-Залесский</w:t>
      </w:r>
    </w:p>
    <w:p w14:paraId="0C9B30CD" w14:textId="4D6B5CA1" w:rsidR="00DE7289" w:rsidRDefault="00DE7289" w:rsidP="0022505C">
      <w:pPr>
        <w:rPr>
          <w:sz w:val="28"/>
          <w:szCs w:val="28"/>
        </w:rPr>
      </w:pPr>
    </w:p>
    <w:p w14:paraId="2ACD5937" w14:textId="77777777" w:rsidR="00007ED9" w:rsidRPr="000C4BB3" w:rsidRDefault="00007ED9" w:rsidP="0022505C">
      <w:pPr>
        <w:rPr>
          <w:sz w:val="28"/>
          <w:szCs w:val="28"/>
        </w:rPr>
      </w:pPr>
    </w:p>
    <w:p w14:paraId="38ABD548" w14:textId="77777777" w:rsidR="00DE7289" w:rsidRPr="000C4BB3" w:rsidRDefault="0022505C" w:rsidP="00DE7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</w:t>
      </w:r>
      <w:r w:rsidR="00DE7289" w:rsidRPr="000C4B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1F676" w14:textId="77777777" w:rsidR="00ED4010" w:rsidRPr="000C4BB3" w:rsidRDefault="00DE7289" w:rsidP="00DE7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</w:p>
    <w:p w14:paraId="38F8D566" w14:textId="77777777" w:rsidR="00ED4010" w:rsidRPr="000C4BB3" w:rsidRDefault="00ED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1F7D4D" w14:textId="77777777" w:rsidR="00ED4010" w:rsidRPr="000C4BB3" w:rsidRDefault="00ED4010" w:rsidP="0000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>
        <w:r w:rsidRPr="000C4BB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C4BB3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22505C" w:rsidRPr="000C4BB3">
        <w:rPr>
          <w:rFonts w:ascii="Times New Roman" w:hAnsi="Times New Roman" w:cs="Times New Roman"/>
          <w:sz w:val="28"/>
          <w:szCs w:val="28"/>
        </w:rPr>
        <w:t>№</w:t>
      </w:r>
      <w:r w:rsidRPr="000C4BB3">
        <w:rPr>
          <w:rFonts w:ascii="Times New Roman" w:hAnsi="Times New Roman" w:cs="Times New Roman"/>
          <w:sz w:val="28"/>
          <w:szCs w:val="28"/>
        </w:rPr>
        <w:t xml:space="preserve"> 8-ФЗ </w:t>
      </w:r>
      <w:r w:rsidR="0022505C" w:rsidRPr="000C4BB3">
        <w:rPr>
          <w:rFonts w:ascii="Times New Roman" w:hAnsi="Times New Roman" w:cs="Times New Roman"/>
          <w:sz w:val="28"/>
          <w:szCs w:val="28"/>
        </w:rPr>
        <w:t>«</w:t>
      </w:r>
      <w:r w:rsidRPr="000C4BB3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22505C" w:rsidRPr="000C4BB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самоуправления», </w:t>
      </w:r>
    </w:p>
    <w:p w14:paraId="7C16C53E" w14:textId="77777777" w:rsidR="00ED4010" w:rsidRPr="000C4BB3" w:rsidRDefault="00ED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99C64D" w14:textId="77777777" w:rsidR="00ED4010" w:rsidRPr="000C4BB3" w:rsidRDefault="00DE7289" w:rsidP="00007E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Переславль-Залесская городская Дума РЕШИЛА:</w:t>
      </w:r>
    </w:p>
    <w:p w14:paraId="7659254D" w14:textId="77777777" w:rsidR="00ED4010" w:rsidRPr="000C4BB3" w:rsidRDefault="00ED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8F70E" w14:textId="77777777" w:rsidR="00ED4010" w:rsidRPr="000C4BB3" w:rsidRDefault="00ED4010" w:rsidP="0000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>
        <w:r w:rsidRPr="000C4B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C4BB3">
        <w:rPr>
          <w:rFonts w:ascii="Times New Roman" w:hAnsi="Times New Roman" w:cs="Times New Roman"/>
          <w:sz w:val="28"/>
          <w:szCs w:val="28"/>
        </w:rPr>
        <w:t xml:space="preserve"> организации доступа к информации о деятельности </w:t>
      </w:r>
      <w:r w:rsidR="00DE7289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22505C" w:rsidRPr="000C4BB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C4BB3">
        <w:rPr>
          <w:rFonts w:ascii="Times New Roman" w:hAnsi="Times New Roman" w:cs="Times New Roman"/>
          <w:sz w:val="28"/>
          <w:szCs w:val="28"/>
        </w:rPr>
        <w:t>приложени</w:t>
      </w:r>
      <w:r w:rsidR="0022505C" w:rsidRPr="000C4BB3">
        <w:rPr>
          <w:rFonts w:ascii="Times New Roman" w:hAnsi="Times New Roman" w:cs="Times New Roman"/>
          <w:sz w:val="28"/>
          <w:szCs w:val="28"/>
        </w:rPr>
        <w:t>ю</w:t>
      </w:r>
      <w:r w:rsidRPr="000C4BB3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6E2AA621" w14:textId="08EA40F5" w:rsidR="00ED4010" w:rsidRPr="000C4BB3" w:rsidRDefault="00ED4010" w:rsidP="0000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106">
        <w:r w:rsidRPr="000C4BB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C4BB3">
        <w:rPr>
          <w:rFonts w:ascii="Times New Roman" w:hAnsi="Times New Roman" w:cs="Times New Roman"/>
          <w:sz w:val="28"/>
          <w:szCs w:val="28"/>
        </w:rPr>
        <w:t xml:space="preserve"> информации о деятельности </w:t>
      </w:r>
      <w:r w:rsidR="00DE7289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Pr="000C4BB3">
        <w:rPr>
          <w:rFonts w:ascii="Times New Roman" w:hAnsi="Times New Roman" w:cs="Times New Roman"/>
          <w:sz w:val="28"/>
          <w:szCs w:val="28"/>
        </w:rPr>
        <w:t xml:space="preserve">, размещаемой в информационно-телекоммуникационной сети </w:t>
      </w:r>
      <w:r w:rsidR="0022505C" w:rsidRPr="000C4BB3">
        <w:rPr>
          <w:rFonts w:ascii="Times New Roman" w:hAnsi="Times New Roman" w:cs="Times New Roman"/>
          <w:sz w:val="28"/>
          <w:szCs w:val="28"/>
        </w:rPr>
        <w:t>«</w:t>
      </w:r>
      <w:r w:rsidRPr="000C4BB3">
        <w:rPr>
          <w:rFonts w:ascii="Times New Roman" w:hAnsi="Times New Roman" w:cs="Times New Roman"/>
          <w:sz w:val="28"/>
          <w:szCs w:val="28"/>
        </w:rPr>
        <w:t>Интернет</w:t>
      </w:r>
      <w:r w:rsidR="0022505C" w:rsidRPr="000C4BB3">
        <w:rPr>
          <w:rFonts w:ascii="Times New Roman" w:hAnsi="Times New Roman" w:cs="Times New Roman"/>
          <w:sz w:val="28"/>
          <w:szCs w:val="28"/>
        </w:rPr>
        <w:t>»</w:t>
      </w:r>
      <w:r w:rsidR="003A7772">
        <w:rPr>
          <w:rFonts w:ascii="Times New Roman" w:hAnsi="Times New Roman" w:cs="Times New Roman"/>
          <w:sz w:val="28"/>
          <w:szCs w:val="28"/>
        </w:rPr>
        <w:t>,</w:t>
      </w:r>
      <w:r w:rsidR="0022505C" w:rsidRPr="000C4BB3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0C4BB3">
        <w:rPr>
          <w:rFonts w:ascii="Times New Roman" w:hAnsi="Times New Roman" w:cs="Times New Roman"/>
          <w:sz w:val="28"/>
          <w:szCs w:val="28"/>
        </w:rPr>
        <w:t>приложени</w:t>
      </w:r>
      <w:r w:rsidR="0022505C" w:rsidRPr="000C4BB3">
        <w:rPr>
          <w:rFonts w:ascii="Times New Roman" w:hAnsi="Times New Roman" w:cs="Times New Roman"/>
          <w:sz w:val="28"/>
          <w:szCs w:val="28"/>
        </w:rPr>
        <w:t>ю</w:t>
      </w:r>
      <w:r w:rsidRPr="000C4BB3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5343C37" w14:textId="1DCABC77" w:rsidR="00ED4010" w:rsidRPr="000C4BB3" w:rsidRDefault="00ED4010" w:rsidP="0000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253">
        <w:r w:rsidRPr="000C4BB3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0C4BB3">
        <w:rPr>
          <w:rFonts w:ascii="Times New Roman" w:hAnsi="Times New Roman" w:cs="Times New Roman"/>
          <w:sz w:val="28"/>
          <w:szCs w:val="28"/>
        </w:rPr>
        <w:t xml:space="preserve"> к технологическим, программным и лингвистическим средствам обеспечения пользования официальным сайтом, предназначенным для размещения информации о деятельности органов местного самоуправления </w:t>
      </w:r>
      <w:r w:rsidR="0022505C" w:rsidRPr="000C4BB3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</w:t>
      </w:r>
      <w:r w:rsidR="003A7772">
        <w:rPr>
          <w:rFonts w:ascii="Times New Roman" w:hAnsi="Times New Roman" w:cs="Times New Roman"/>
          <w:sz w:val="28"/>
          <w:szCs w:val="28"/>
        </w:rPr>
        <w:t>,</w:t>
      </w:r>
      <w:r w:rsidR="0022505C" w:rsidRPr="000C4BB3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Pr="000C4BB3">
        <w:rPr>
          <w:rFonts w:ascii="Times New Roman" w:hAnsi="Times New Roman" w:cs="Times New Roman"/>
          <w:sz w:val="28"/>
          <w:szCs w:val="28"/>
        </w:rPr>
        <w:t>риложени</w:t>
      </w:r>
      <w:r w:rsidR="0022505C" w:rsidRPr="000C4BB3">
        <w:rPr>
          <w:rFonts w:ascii="Times New Roman" w:hAnsi="Times New Roman" w:cs="Times New Roman"/>
          <w:sz w:val="28"/>
          <w:szCs w:val="28"/>
        </w:rPr>
        <w:t>ю</w:t>
      </w:r>
      <w:r w:rsidRPr="000C4BB3">
        <w:rPr>
          <w:rFonts w:ascii="Times New Roman" w:hAnsi="Times New Roman" w:cs="Times New Roman"/>
          <w:sz w:val="28"/>
          <w:szCs w:val="28"/>
        </w:rPr>
        <w:t xml:space="preserve"> 3.</w:t>
      </w:r>
    </w:p>
    <w:p w14:paraId="6FF71079" w14:textId="77777777" w:rsidR="0022505C" w:rsidRPr="000C4BB3" w:rsidRDefault="0022505C" w:rsidP="0000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4. Опубликовать настоящее </w:t>
      </w:r>
      <w:r w:rsidR="00DE7289" w:rsidRPr="000C4BB3">
        <w:rPr>
          <w:rFonts w:ascii="Times New Roman" w:hAnsi="Times New Roman" w:cs="Times New Roman"/>
          <w:sz w:val="28"/>
          <w:szCs w:val="28"/>
        </w:rPr>
        <w:t>решение</w:t>
      </w:r>
      <w:r w:rsidRPr="000C4BB3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«Городской округ город Переславль-Залесский Ярославской области» </w:t>
      </w:r>
      <w:r w:rsidR="006C43EF" w:rsidRPr="000C4BB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14:paraId="743FF3F4" w14:textId="77777777" w:rsidR="00ED4010" w:rsidRPr="000C4BB3" w:rsidRDefault="00CC192E" w:rsidP="00007E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5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E7289" w:rsidRPr="000C4BB3">
        <w:rPr>
          <w:rFonts w:ascii="Times New Roman" w:hAnsi="Times New Roman" w:cs="Times New Roman"/>
          <w:sz w:val="28"/>
          <w:szCs w:val="28"/>
        </w:rPr>
        <w:t>решение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14:paraId="547EDD89" w14:textId="77777777" w:rsidR="00ED4010" w:rsidRPr="000C4BB3" w:rsidRDefault="00ED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05C164" w14:textId="77777777" w:rsidR="00ED4010" w:rsidRPr="000C4BB3" w:rsidRDefault="00ED40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D8CD07" w14:textId="77777777" w:rsidR="00C4712C" w:rsidRPr="000C4BB3" w:rsidRDefault="00C47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3E6C20" w14:textId="66AE4969" w:rsidR="00ED4010" w:rsidRPr="000C4BB3" w:rsidRDefault="00007E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DE7289" w:rsidRPr="000C4BB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E7289" w:rsidRPr="000C4BB3">
        <w:rPr>
          <w:rFonts w:ascii="Times New Roman" w:hAnsi="Times New Roman" w:cs="Times New Roman"/>
          <w:sz w:val="28"/>
          <w:szCs w:val="28"/>
        </w:rPr>
        <w:t xml:space="preserve"> Переславль-Залесской</w:t>
      </w:r>
    </w:p>
    <w:p w14:paraId="46C6AE4A" w14:textId="76C2A6D4" w:rsidR="00DE7289" w:rsidRPr="000C4BB3" w:rsidRDefault="00DE7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городской Думы</w:t>
      </w:r>
      <w:r w:rsidRPr="000C4BB3">
        <w:rPr>
          <w:rFonts w:ascii="Times New Roman" w:hAnsi="Times New Roman" w:cs="Times New Roman"/>
          <w:sz w:val="28"/>
          <w:szCs w:val="28"/>
        </w:rPr>
        <w:tab/>
      </w:r>
      <w:r w:rsidRPr="000C4BB3">
        <w:rPr>
          <w:rFonts w:ascii="Times New Roman" w:hAnsi="Times New Roman" w:cs="Times New Roman"/>
          <w:sz w:val="28"/>
          <w:szCs w:val="28"/>
        </w:rPr>
        <w:tab/>
      </w:r>
      <w:r w:rsidRPr="000C4BB3">
        <w:rPr>
          <w:rFonts w:ascii="Times New Roman" w:hAnsi="Times New Roman" w:cs="Times New Roman"/>
          <w:sz w:val="28"/>
          <w:szCs w:val="28"/>
        </w:rPr>
        <w:tab/>
      </w:r>
      <w:r w:rsidRPr="000C4BB3">
        <w:rPr>
          <w:rFonts w:ascii="Times New Roman" w:hAnsi="Times New Roman" w:cs="Times New Roman"/>
          <w:sz w:val="28"/>
          <w:szCs w:val="28"/>
        </w:rPr>
        <w:tab/>
      </w:r>
      <w:r w:rsidRPr="000C4BB3">
        <w:rPr>
          <w:rFonts w:ascii="Times New Roman" w:hAnsi="Times New Roman" w:cs="Times New Roman"/>
          <w:sz w:val="28"/>
          <w:szCs w:val="28"/>
        </w:rPr>
        <w:tab/>
      </w:r>
      <w:r w:rsidRPr="000C4BB3">
        <w:rPr>
          <w:rFonts w:ascii="Times New Roman" w:hAnsi="Times New Roman" w:cs="Times New Roman"/>
          <w:sz w:val="28"/>
          <w:szCs w:val="28"/>
        </w:rPr>
        <w:tab/>
      </w:r>
      <w:r w:rsidRPr="000C4BB3">
        <w:rPr>
          <w:rFonts w:ascii="Times New Roman" w:hAnsi="Times New Roman" w:cs="Times New Roman"/>
          <w:sz w:val="28"/>
          <w:szCs w:val="28"/>
        </w:rPr>
        <w:tab/>
      </w:r>
      <w:r w:rsidRPr="000C4BB3">
        <w:rPr>
          <w:rFonts w:ascii="Times New Roman" w:hAnsi="Times New Roman" w:cs="Times New Roman"/>
          <w:sz w:val="28"/>
          <w:szCs w:val="28"/>
        </w:rPr>
        <w:tab/>
      </w:r>
      <w:r w:rsidR="00007ED9">
        <w:rPr>
          <w:rFonts w:ascii="Times New Roman" w:hAnsi="Times New Roman" w:cs="Times New Roman"/>
          <w:sz w:val="28"/>
          <w:szCs w:val="28"/>
        </w:rPr>
        <w:t xml:space="preserve">         Г.М. Субботина</w:t>
      </w:r>
    </w:p>
    <w:p w14:paraId="4F191C3B" w14:textId="77777777" w:rsidR="00CC192E" w:rsidRDefault="00CC192E">
      <w:pPr>
        <w:spacing w:after="160" w:line="259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14:paraId="115CEAFD" w14:textId="77777777" w:rsidR="00ED4010" w:rsidRPr="00CC192E" w:rsidRDefault="00ED40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192E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4AFA070" w14:textId="77777777" w:rsidR="00ED4010" w:rsidRDefault="00ED4010" w:rsidP="00111C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192E">
        <w:rPr>
          <w:rFonts w:ascii="Times New Roman" w:hAnsi="Times New Roman" w:cs="Times New Roman"/>
          <w:sz w:val="24"/>
          <w:szCs w:val="24"/>
        </w:rPr>
        <w:t xml:space="preserve">к </w:t>
      </w:r>
      <w:r w:rsidR="00111C12">
        <w:rPr>
          <w:rFonts w:ascii="Times New Roman" w:hAnsi="Times New Roman" w:cs="Times New Roman"/>
          <w:sz w:val="24"/>
          <w:szCs w:val="24"/>
        </w:rPr>
        <w:t>решению Переславль-Залесской</w:t>
      </w:r>
    </w:p>
    <w:p w14:paraId="50AAA8D3" w14:textId="77777777" w:rsidR="00111C12" w:rsidRPr="00CC192E" w:rsidRDefault="00111C12" w:rsidP="00111C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3E1B9313" w14:textId="371EDFC5" w:rsidR="00ED4010" w:rsidRPr="00CC192E" w:rsidRDefault="00ED401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192E">
        <w:rPr>
          <w:rFonts w:ascii="Times New Roman" w:hAnsi="Times New Roman" w:cs="Times New Roman"/>
          <w:sz w:val="24"/>
          <w:szCs w:val="24"/>
        </w:rPr>
        <w:t xml:space="preserve">от </w:t>
      </w:r>
      <w:r w:rsidR="00007ED9">
        <w:rPr>
          <w:rFonts w:ascii="Times New Roman" w:hAnsi="Times New Roman" w:cs="Times New Roman"/>
          <w:sz w:val="24"/>
          <w:szCs w:val="24"/>
        </w:rPr>
        <w:t xml:space="preserve">31.10.2024 </w:t>
      </w:r>
      <w:r w:rsidR="00CC192E" w:rsidRPr="00CC192E">
        <w:rPr>
          <w:rFonts w:ascii="Times New Roman" w:hAnsi="Times New Roman" w:cs="Times New Roman"/>
          <w:sz w:val="24"/>
          <w:szCs w:val="24"/>
        </w:rPr>
        <w:t xml:space="preserve">№ </w:t>
      </w:r>
      <w:r w:rsidR="00007ED9">
        <w:rPr>
          <w:rFonts w:ascii="Times New Roman" w:hAnsi="Times New Roman" w:cs="Times New Roman"/>
          <w:sz w:val="24"/>
          <w:szCs w:val="24"/>
        </w:rPr>
        <w:t>79</w:t>
      </w:r>
    </w:p>
    <w:p w14:paraId="42E6135F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F820AB1" w14:textId="77777777" w:rsidR="00ED4010" w:rsidRPr="000C4BB3" w:rsidRDefault="00CC192E" w:rsidP="000C4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5"/>
      <w:bookmarkEnd w:id="0"/>
      <w:r w:rsidRPr="000C4BB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0AE0E05A" w14:textId="77777777" w:rsidR="00ED4010" w:rsidRPr="000C4BB3" w:rsidRDefault="00CC192E" w:rsidP="000C4B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4BB3">
        <w:rPr>
          <w:rFonts w:ascii="Times New Roman" w:hAnsi="Times New Roman" w:cs="Times New Roman"/>
          <w:b w:val="0"/>
          <w:sz w:val="28"/>
          <w:szCs w:val="28"/>
        </w:rPr>
        <w:t>организации доступа к информации о деятельности</w:t>
      </w:r>
    </w:p>
    <w:p w14:paraId="700B8B13" w14:textId="77777777" w:rsidR="00ED4010" w:rsidRPr="000C4BB3" w:rsidRDefault="00111C12" w:rsidP="000C4B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</w:p>
    <w:p w14:paraId="05E34274" w14:textId="77777777" w:rsidR="00ED4010" w:rsidRPr="000C4BB3" w:rsidRDefault="00ED4010" w:rsidP="000C4B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791B01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r w:rsidR="009F55A4" w:rsidRPr="000C4BB3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0C4BB3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CC192E" w:rsidRPr="000C4BB3">
        <w:rPr>
          <w:rFonts w:ascii="Times New Roman" w:hAnsi="Times New Roman" w:cs="Times New Roman"/>
          <w:sz w:val="28"/>
          <w:szCs w:val="28"/>
        </w:rPr>
        <w:t>№</w:t>
      </w:r>
      <w:r w:rsidRPr="000C4BB3">
        <w:rPr>
          <w:rFonts w:ascii="Times New Roman" w:hAnsi="Times New Roman" w:cs="Times New Roman"/>
          <w:sz w:val="28"/>
          <w:szCs w:val="28"/>
        </w:rPr>
        <w:t xml:space="preserve"> 8-ФЗ </w:t>
      </w:r>
      <w:r w:rsidR="00CC192E" w:rsidRPr="000C4BB3">
        <w:rPr>
          <w:rFonts w:ascii="Times New Roman" w:hAnsi="Times New Roman" w:cs="Times New Roman"/>
          <w:sz w:val="28"/>
          <w:szCs w:val="28"/>
        </w:rPr>
        <w:t>«</w:t>
      </w:r>
      <w:r w:rsidRPr="000C4BB3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CC192E" w:rsidRPr="000C4BB3">
        <w:rPr>
          <w:rFonts w:ascii="Times New Roman" w:hAnsi="Times New Roman" w:cs="Times New Roman"/>
          <w:sz w:val="28"/>
          <w:szCs w:val="28"/>
        </w:rPr>
        <w:t>» (далее – Федеральный закон № 8-ФЗ)</w:t>
      </w:r>
      <w:r w:rsidRPr="000C4BB3">
        <w:rPr>
          <w:rFonts w:ascii="Times New Roman" w:hAnsi="Times New Roman" w:cs="Times New Roman"/>
          <w:sz w:val="28"/>
          <w:szCs w:val="28"/>
        </w:rPr>
        <w:t>.</w:t>
      </w:r>
    </w:p>
    <w:p w14:paraId="130DDE6A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2. Основные понятия, использованные в настоящем Порядке, соответствуют основным понятиям, использованным в Федеральном </w:t>
      </w:r>
      <w:hyperlink r:id="rId6">
        <w:r w:rsidRPr="000C4BB3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CC192E" w:rsidRPr="000C4BB3">
        <w:rPr>
          <w:rFonts w:ascii="Times New Roman" w:hAnsi="Times New Roman" w:cs="Times New Roman"/>
          <w:sz w:val="28"/>
          <w:szCs w:val="28"/>
        </w:rPr>
        <w:t xml:space="preserve"> № 8-ФЗ</w:t>
      </w:r>
      <w:r w:rsidRPr="000C4BB3">
        <w:rPr>
          <w:rFonts w:ascii="Times New Roman" w:hAnsi="Times New Roman" w:cs="Times New Roman"/>
          <w:sz w:val="28"/>
          <w:szCs w:val="28"/>
        </w:rPr>
        <w:t>.</w:t>
      </w:r>
    </w:p>
    <w:p w14:paraId="161A5576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3. Доступ к информации о деятельности </w:t>
      </w:r>
      <w:r w:rsidR="00232459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CC192E" w:rsidRPr="000C4BB3">
        <w:rPr>
          <w:rFonts w:ascii="Times New Roman" w:hAnsi="Times New Roman" w:cs="Times New Roman"/>
          <w:sz w:val="28"/>
          <w:szCs w:val="28"/>
        </w:rPr>
        <w:t xml:space="preserve"> </w:t>
      </w:r>
      <w:r w:rsidRPr="000C4BB3">
        <w:rPr>
          <w:rFonts w:ascii="Times New Roman" w:hAnsi="Times New Roman" w:cs="Times New Roman"/>
          <w:sz w:val="28"/>
          <w:szCs w:val="28"/>
        </w:rPr>
        <w:t>обеспечивается следующими способами:</w:t>
      </w:r>
    </w:p>
    <w:p w14:paraId="0B4D5840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1) обнародование (опубликование) </w:t>
      </w:r>
      <w:r w:rsidR="00232459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Думой</w:t>
      </w:r>
      <w:r w:rsidRPr="000C4BB3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средствах массовой информации;</w:t>
      </w:r>
    </w:p>
    <w:p w14:paraId="313F548F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2) размещение </w:t>
      </w:r>
      <w:r w:rsidR="00232459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Думой</w:t>
      </w:r>
      <w:r w:rsidRPr="000C4BB3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информаци</w:t>
      </w:r>
      <w:r w:rsidR="00CC192E" w:rsidRPr="000C4BB3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0C4BB3">
        <w:rPr>
          <w:rFonts w:ascii="Times New Roman" w:hAnsi="Times New Roman" w:cs="Times New Roman"/>
          <w:sz w:val="28"/>
          <w:szCs w:val="28"/>
        </w:rPr>
        <w:t>Интернет</w:t>
      </w:r>
      <w:r w:rsidR="00CC192E" w:rsidRPr="000C4BB3">
        <w:rPr>
          <w:rFonts w:ascii="Times New Roman" w:hAnsi="Times New Roman" w:cs="Times New Roman"/>
          <w:sz w:val="28"/>
          <w:szCs w:val="28"/>
        </w:rPr>
        <w:t>»</w:t>
      </w:r>
      <w:r w:rsidRPr="000C4BB3">
        <w:rPr>
          <w:rFonts w:ascii="Times New Roman" w:hAnsi="Times New Roman" w:cs="Times New Roman"/>
          <w:sz w:val="28"/>
          <w:szCs w:val="28"/>
        </w:rPr>
        <w:t>;</w:t>
      </w:r>
    </w:p>
    <w:p w14:paraId="659BCC76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3) размещение </w:t>
      </w:r>
      <w:r w:rsidR="00232459" w:rsidRPr="000C4BB3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Думой </w:t>
      </w:r>
      <w:r w:rsidRPr="000C4BB3">
        <w:rPr>
          <w:rFonts w:ascii="Times New Roman" w:hAnsi="Times New Roman" w:cs="Times New Roman"/>
          <w:sz w:val="28"/>
          <w:szCs w:val="28"/>
        </w:rPr>
        <w:t xml:space="preserve">информации о своей деятельности в помещениях, занимаемых </w:t>
      </w:r>
      <w:r w:rsidR="00232459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Думой</w:t>
      </w:r>
      <w:r w:rsidRPr="000C4BB3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14:paraId="24FFB4E5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4) ознакомление пользователей информацией с информацией о деятельности </w:t>
      </w:r>
      <w:r w:rsidR="00AC1B0E" w:rsidRPr="000C4BB3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Думы </w:t>
      </w:r>
      <w:r w:rsidRPr="000C4BB3">
        <w:rPr>
          <w:rFonts w:ascii="Times New Roman" w:hAnsi="Times New Roman" w:cs="Times New Roman"/>
          <w:sz w:val="28"/>
          <w:szCs w:val="28"/>
        </w:rPr>
        <w:t xml:space="preserve">в помещениях, занимаемых </w:t>
      </w:r>
      <w:r w:rsidR="00AC1B0E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Думой</w:t>
      </w:r>
      <w:r w:rsidRPr="000C4BB3">
        <w:rPr>
          <w:rFonts w:ascii="Times New Roman" w:hAnsi="Times New Roman" w:cs="Times New Roman"/>
          <w:sz w:val="28"/>
          <w:szCs w:val="28"/>
        </w:rPr>
        <w:t>, а также через библиотечные и архивные фонды;</w:t>
      </w:r>
    </w:p>
    <w:p w14:paraId="00CB697F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AC1B0E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Pr="000C4BB3">
        <w:rPr>
          <w:rFonts w:ascii="Times New Roman" w:hAnsi="Times New Roman" w:cs="Times New Roman"/>
          <w:sz w:val="28"/>
          <w:szCs w:val="28"/>
        </w:rPr>
        <w:t>;</w:t>
      </w:r>
    </w:p>
    <w:p w14:paraId="169AD860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6) предоставление пользователям информацией по их запросу информации о деятельности </w:t>
      </w:r>
      <w:r w:rsidR="00AC1B0E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Pr="000C4BB3">
        <w:rPr>
          <w:rFonts w:ascii="Times New Roman" w:hAnsi="Times New Roman" w:cs="Times New Roman"/>
          <w:sz w:val="28"/>
          <w:szCs w:val="28"/>
        </w:rPr>
        <w:t>;</w:t>
      </w:r>
    </w:p>
    <w:p w14:paraId="4D6B86EF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7) другими способами, предусмотренными законами и (или) иными нормативными правовыми актами.</w:t>
      </w:r>
    </w:p>
    <w:p w14:paraId="31245CAC" w14:textId="77777777" w:rsidR="00ED4010" w:rsidRPr="000C4BB3" w:rsidRDefault="00E875A1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4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AC1B0E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526AEA" w:rsidRPr="000C4BB3">
        <w:rPr>
          <w:rFonts w:ascii="Times New Roman" w:hAnsi="Times New Roman" w:cs="Times New Roman"/>
          <w:sz w:val="28"/>
          <w:szCs w:val="28"/>
        </w:rPr>
        <w:t>, предусмотренная Федеральным законом № 8-ФЗ,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по адресу: </w:t>
      </w:r>
      <w:hyperlink r:id="rId7" w:history="1">
        <w:r w:rsidR="00C747F6" w:rsidRPr="000C4B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www.adm</w:t>
        </w:r>
        <w:proofErr w:type="spellStart"/>
        <w:r w:rsidR="00C747F6" w:rsidRPr="000C4B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pereslavl</w:t>
        </w:r>
        <w:proofErr w:type="spellEnd"/>
        <w:r w:rsidR="00C747F6" w:rsidRPr="000C4B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747F6" w:rsidRPr="000C4B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ED4010" w:rsidRPr="000C4BB3">
        <w:rPr>
          <w:rFonts w:ascii="Times New Roman" w:hAnsi="Times New Roman" w:cs="Times New Roman"/>
          <w:sz w:val="28"/>
          <w:szCs w:val="28"/>
        </w:rPr>
        <w:t>.</w:t>
      </w:r>
    </w:p>
    <w:p w14:paraId="5B040C8C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На данном сайте указываются адреса электронной почты, по которым пользователем информацией может быть направлен запрос и получена запрашиваемая информация.</w:t>
      </w:r>
    </w:p>
    <w:p w14:paraId="45623D70" w14:textId="77777777" w:rsidR="00ED4010" w:rsidRPr="000C4BB3" w:rsidRDefault="00E875A1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5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неограниченного круга лиц на доступ к информации, указанной в </w:t>
      </w:r>
      <w:hyperlink w:anchor="P64">
        <w:r w:rsidR="00ED4010" w:rsidRPr="000C4BB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C4BB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D4010" w:rsidRPr="000C4BB3">
        <w:rPr>
          <w:rFonts w:ascii="Times New Roman" w:hAnsi="Times New Roman" w:cs="Times New Roman"/>
          <w:sz w:val="28"/>
          <w:szCs w:val="28"/>
        </w:rPr>
        <w:t xml:space="preserve"> настоящего Порядка, в местах, доступных для пользователей информацией (в помещениях </w:t>
      </w:r>
      <w:r w:rsidR="005265A7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ED4010" w:rsidRPr="000C4BB3">
        <w:rPr>
          <w:rFonts w:ascii="Times New Roman" w:hAnsi="Times New Roman" w:cs="Times New Roman"/>
          <w:sz w:val="28"/>
          <w:szCs w:val="28"/>
        </w:rPr>
        <w:t>, муниципальных библиотек, других д</w:t>
      </w:r>
      <w:r w:rsidR="009F55A4" w:rsidRPr="000C4BB3">
        <w:rPr>
          <w:rFonts w:ascii="Times New Roman" w:hAnsi="Times New Roman" w:cs="Times New Roman"/>
          <w:sz w:val="28"/>
          <w:szCs w:val="28"/>
        </w:rPr>
        <w:t>оступных для посещения местах).</w:t>
      </w:r>
    </w:p>
    <w:p w14:paraId="64DBBEB6" w14:textId="4E46224A" w:rsidR="00ED4010" w:rsidRPr="000C4BB3" w:rsidRDefault="00E875A1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6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. В целях обеспечения права пользователей информацией на доступ к информации, указанной в </w:t>
      </w:r>
      <w:hyperlink w:anchor="P64">
        <w:r w:rsidR="00ED4010" w:rsidRPr="000C4BB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C4BB3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ED4010" w:rsidRPr="000C4BB3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5265A7" w:rsidRPr="000C4BB3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1C1E68">
        <w:rPr>
          <w:rFonts w:ascii="Times New Roman" w:hAnsi="Times New Roman" w:cs="Times New Roman"/>
          <w:sz w:val="28"/>
          <w:szCs w:val="28"/>
        </w:rPr>
        <w:t>ая</w:t>
      </w:r>
      <w:r w:rsidR="005265A7" w:rsidRPr="000C4BB3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1C1E68">
        <w:rPr>
          <w:rFonts w:ascii="Times New Roman" w:hAnsi="Times New Roman" w:cs="Times New Roman"/>
          <w:sz w:val="28"/>
          <w:szCs w:val="28"/>
        </w:rPr>
        <w:t>ая</w:t>
      </w:r>
      <w:r w:rsidR="005265A7" w:rsidRPr="000C4BB3">
        <w:rPr>
          <w:rFonts w:ascii="Times New Roman" w:hAnsi="Times New Roman" w:cs="Times New Roman"/>
          <w:sz w:val="28"/>
          <w:szCs w:val="28"/>
        </w:rPr>
        <w:t xml:space="preserve"> Дума</w:t>
      </w:r>
      <w:r w:rsidR="00962CB0" w:rsidRPr="000C4BB3">
        <w:rPr>
          <w:rFonts w:ascii="Times New Roman" w:hAnsi="Times New Roman" w:cs="Times New Roman"/>
          <w:sz w:val="28"/>
          <w:szCs w:val="28"/>
        </w:rPr>
        <w:t xml:space="preserve"> </w:t>
      </w:r>
      <w:r w:rsidR="00ED4010" w:rsidRPr="000C4BB3">
        <w:rPr>
          <w:rFonts w:ascii="Times New Roman" w:hAnsi="Times New Roman" w:cs="Times New Roman"/>
          <w:sz w:val="28"/>
          <w:szCs w:val="28"/>
        </w:rPr>
        <w:t>принимает меры по защите этой информации в соответствии с законодательством Российской Федерации.</w:t>
      </w:r>
    </w:p>
    <w:p w14:paraId="5D3041D4" w14:textId="77777777" w:rsidR="00ED4010" w:rsidRPr="000C4BB3" w:rsidRDefault="00E875A1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7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. Обнародование (опубликование) информации о деятельности </w:t>
      </w:r>
      <w:r w:rsidR="005265A7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962CB0" w:rsidRPr="000C4BB3">
        <w:rPr>
          <w:rFonts w:ascii="Times New Roman" w:hAnsi="Times New Roman" w:cs="Times New Roman"/>
          <w:sz w:val="28"/>
          <w:szCs w:val="28"/>
        </w:rPr>
        <w:t xml:space="preserve"> 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осуществляется в соответствии с законодательством Российской Федерации о средствах массовой информации, за исключением случаев, предусмотренных </w:t>
      </w:r>
      <w:hyperlink w:anchor="P71">
        <w:r w:rsidR="00ED4010" w:rsidRPr="000C4BB3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="00ED4010" w:rsidRPr="000C4BB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2">
        <w:r w:rsidR="00ED4010" w:rsidRPr="000C4BB3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="00ED4010" w:rsidRPr="000C4BB3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14:paraId="1F5A4992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1"/>
      <w:bookmarkEnd w:id="1"/>
      <w:r w:rsidRPr="000C4BB3">
        <w:rPr>
          <w:rFonts w:ascii="Times New Roman" w:hAnsi="Times New Roman" w:cs="Times New Roman"/>
          <w:sz w:val="28"/>
          <w:szCs w:val="28"/>
        </w:rPr>
        <w:t xml:space="preserve">Если для отдельных видов информации о деятельности </w:t>
      </w:r>
      <w:r w:rsidR="005265A7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962CB0" w:rsidRPr="000C4BB3">
        <w:rPr>
          <w:rFonts w:ascii="Times New Roman" w:hAnsi="Times New Roman" w:cs="Times New Roman"/>
          <w:sz w:val="28"/>
          <w:szCs w:val="28"/>
        </w:rPr>
        <w:t xml:space="preserve"> </w:t>
      </w:r>
      <w:r w:rsidRPr="000C4BB3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а в отношении отдельных видов информации о деятельности </w:t>
      </w:r>
      <w:r w:rsidR="005265A7" w:rsidRPr="000C4BB3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Думы </w:t>
      </w:r>
      <w:r w:rsidRPr="000C4BB3">
        <w:rPr>
          <w:rFonts w:ascii="Times New Roman" w:hAnsi="Times New Roman" w:cs="Times New Roman"/>
          <w:sz w:val="28"/>
          <w:szCs w:val="28"/>
        </w:rPr>
        <w:t>- также законодательством Ярославской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требований.</w:t>
      </w:r>
    </w:p>
    <w:p w14:paraId="65C51A90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0C4BB3">
        <w:rPr>
          <w:rFonts w:ascii="Times New Roman" w:hAnsi="Times New Roman" w:cs="Times New Roman"/>
          <w:sz w:val="28"/>
          <w:szCs w:val="28"/>
        </w:rPr>
        <w:t>Официальное опубликование муниципальных правовых актов осуществляется в соответствии с установленным законодательством Российской Федерации, законодательством Ярославской области, муниципальными правовыми актами порядком их официального опубликования.</w:t>
      </w:r>
    </w:p>
    <w:p w14:paraId="5598ECD0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Официальное опубликование муниципальных правовых актов осуществляется </w:t>
      </w:r>
      <w:r w:rsidR="00962CB0" w:rsidRPr="000C4BB3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«Городской округ город Переславль-Залесский Ярославской области»</w:t>
      </w:r>
      <w:r w:rsidRPr="000C4BB3">
        <w:rPr>
          <w:rFonts w:ascii="Times New Roman" w:hAnsi="Times New Roman" w:cs="Times New Roman"/>
          <w:sz w:val="28"/>
          <w:szCs w:val="28"/>
        </w:rPr>
        <w:t>.</w:t>
      </w:r>
    </w:p>
    <w:p w14:paraId="66C1D3FB" w14:textId="57A2BA25" w:rsidR="00ED4010" w:rsidRPr="000C4BB3" w:rsidRDefault="00D46D78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8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. </w:t>
      </w:r>
      <w:r w:rsidRPr="000C4BB3">
        <w:rPr>
          <w:rFonts w:ascii="Times New Roman" w:hAnsi="Times New Roman" w:cs="Times New Roman"/>
          <w:sz w:val="28"/>
          <w:szCs w:val="28"/>
        </w:rPr>
        <w:t>Переславль-Залеская городская Дума</w:t>
      </w:r>
      <w:r w:rsidR="00962CB0" w:rsidRPr="000C4BB3">
        <w:rPr>
          <w:rFonts w:ascii="Times New Roman" w:hAnsi="Times New Roman" w:cs="Times New Roman"/>
          <w:sz w:val="28"/>
          <w:szCs w:val="28"/>
        </w:rPr>
        <w:t xml:space="preserve"> 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обеспечивает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</w:t>
      </w:r>
      <w:r w:rsidR="00FF72E8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заседаниях, за исключением закрытых заседаний. </w:t>
      </w:r>
    </w:p>
    <w:p w14:paraId="34EE3E05" w14:textId="77777777" w:rsidR="00ED4010" w:rsidRPr="000C4BB3" w:rsidRDefault="00D46D78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5"/>
      <w:bookmarkEnd w:id="3"/>
      <w:r w:rsidRPr="000C4BB3">
        <w:rPr>
          <w:rFonts w:ascii="Times New Roman" w:hAnsi="Times New Roman" w:cs="Times New Roman"/>
          <w:sz w:val="28"/>
          <w:szCs w:val="28"/>
        </w:rPr>
        <w:t>9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. Ознакомление пользователей информацией с информацией о деятельности </w:t>
      </w:r>
      <w:r w:rsidR="005265A7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ED4010" w:rsidRPr="000C4BB3">
        <w:rPr>
          <w:rFonts w:ascii="Times New Roman" w:hAnsi="Times New Roman" w:cs="Times New Roman"/>
          <w:sz w:val="28"/>
          <w:szCs w:val="28"/>
        </w:rPr>
        <w:t>, находящейся в библиотечных и архивных фондах, осуществляется в порядке, установленном законодательством.</w:t>
      </w:r>
    </w:p>
    <w:p w14:paraId="32CE06A1" w14:textId="751B0B50" w:rsidR="00ED4010" w:rsidRPr="000C4BB3" w:rsidRDefault="00D46D78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10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. Пользователь информацией имеет право обращаться в </w:t>
      </w:r>
      <w:r w:rsidR="005265A7" w:rsidRPr="000C4BB3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8B2372">
        <w:rPr>
          <w:rFonts w:ascii="Times New Roman" w:hAnsi="Times New Roman" w:cs="Times New Roman"/>
          <w:sz w:val="28"/>
          <w:szCs w:val="28"/>
        </w:rPr>
        <w:t>ую</w:t>
      </w:r>
      <w:r w:rsidR="005265A7" w:rsidRPr="000C4BB3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8B2372">
        <w:rPr>
          <w:rFonts w:ascii="Times New Roman" w:hAnsi="Times New Roman" w:cs="Times New Roman"/>
          <w:sz w:val="28"/>
          <w:szCs w:val="28"/>
        </w:rPr>
        <w:t>ую</w:t>
      </w:r>
      <w:r w:rsidR="005265A7" w:rsidRPr="000C4BB3">
        <w:rPr>
          <w:rFonts w:ascii="Times New Roman" w:hAnsi="Times New Roman" w:cs="Times New Roman"/>
          <w:sz w:val="28"/>
          <w:szCs w:val="28"/>
        </w:rPr>
        <w:t xml:space="preserve"> Думу</w:t>
      </w:r>
      <w:r w:rsidR="00294711" w:rsidRPr="000C4BB3">
        <w:rPr>
          <w:rFonts w:ascii="Times New Roman" w:hAnsi="Times New Roman" w:cs="Times New Roman"/>
          <w:sz w:val="28"/>
          <w:szCs w:val="28"/>
        </w:rPr>
        <w:t xml:space="preserve"> </w:t>
      </w:r>
      <w:r w:rsidR="00ED4010" w:rsidRPr="000C4BB3">
        <w:rPr>
          <w:rFonts w:ascii="Times New Roman" w:hAnsi="Times New Roman" w:cs="Times New Roman"/>
          <w:sz w:val="28"/>
          <w:szCs w:val="28"/>
        </w:rPr>
        <w:t>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14:paraId="24E12CE6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В запросе указываются почтовый адрес, номер телефона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</w:t>
      </w:r>
      <w:r w:rsidR="005265A7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Pr="000C4BB3">
        <w:rPr>
          <w:rFonts w:ascii="Times New Roman" w:hAnsi="Times New Roman" w:cs="Times New Roman"/>
          <w:sz w:val="28"/>
          <w:szCs w:val="28"/>
        </w:rPr>
        <w:t xml:space="preserve">. Анонимные запросы не рассматриваются. В запросе, составленном в письменной форме, указывается, что он направляется в </w:t>
      </w:r>
      <w:r w:rsidR="005265A7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Думу</w:t>
      </w:r>
      <w:r w:rsidRPr="000C4BB3">
        <w:rPr>
          <w:rFonts w:ascii="Times New Roman" w:hAnsi="Times New Roman" w:cs="Times New Roman"/>
          <w:sz w:val="28"/>
          <w:szCs w:val="28"/>
        </w:rPr>
        <w:t>, либо указываются фамилия и инициалы или должность соответствующего должностного лица.</w:t>
      </w:r>
    </w:p>
    <w:p w14:paraId="6D84484C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Запрос составляется на русском языке.</w:t>
      </w:r>
    </w:p>
    <w:p w14:paraId="06D67629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>Запросы, составленные на иностранных языках, рассм</w:t>
      </w:r>
      <w:r w:rsidR="006D4D9B" w:rsidRPr="000C4BB3">
        <w:rPr>
          <w:rFonts w:ascii="Times New Roman" w:hAnsi="Times New Roman" w:cs="Times New Roman"/>
          <w:sz w:val="28"/>
          <w:szCs w:val="28"/>
        </w:rPr>
        <w:t>атриваются</w:t>
      </w:r>
      <w:r w:rsidRPr="000C4BB3">
        <w:rPr>
          <w:rFonts w:ascii="Times New Roman" w:hAnsi="Times New Roman" w:cs="Times New Roman"/>
          <w:sz w:val="28"/>
          <w:szCs w:val="28"/>
        </w:rPr>
        <w:t xml:space="preserve"> при наличии удостоверенного в установленном порядке перевода запроса на русский язык.</w:t>
      </w:r>
    </w:p>
    <w:p w14:paraId="6C7FC1C2" w14:textId="298E0269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Порядок, сроки регистрации запроса, рассмотрения запроса, ответа на запрос, предоставления информации по запросу, перенаправления, уточнения запроса, требования к содержанию ответа на запрос, основания, исключающие возможность предоставления информации по запросу, основания </w:t>
      </w:r>
      <w:r w:rsidR="00294711" w:rsidRPr="000C4BB3">
        <w:rPr>
          <w:rFonts w:ascii="Times New Roman" w:hAnsi="Times New Roman" w:cs="Times New Roman"/>
          <w:sz w:val="28"/>
          <w:szCs w:val="28"/>
        </w:rPr>
        <w:t>непредоставления</w:t>
      </w:r>
      <w:r w:rsidRPr="000C4BB3">
        <w:rPr>
          <w:rFonts w:ascii="Times New Roman" w:hAnsi="Times New Roman" w:cs="Times New Roman"/>
          <w:sz w:val="28"/>
          <w:szCs w:val="28"/>
        </w:rPr>
        <w:t xml:space="preserve"> информации по запросу устанавливаются федеральным законом. Таким федеральным законом регулируется также вопрос предоставления информации на бесплатной либо платной основе.</w:t>
      </w:r>
    </w:p>
    <w:p w14:paraId="7C391886" w14:textId="77777777" w:rsidR="00ED4010" w:rsidRPr="000C4BB3" w:rsidRDefault="00ED4010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BB3">
        <w:rPr>
          <w:rFonts w:ascii="Times New Roman" w:hAnsi="Times New Roman" w:cs="Times New Roman"/>
          <w:sz w:val="28"/>
          <w:szCs w:val="28"/>
        </w:rPr>
        <w:t xml:space="preserve">Ответ на запрос подписывается </w:t>
      </w:r>
      <w:r w:rsidR="006A774F" w:rsidRPr="000C4BB3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0C4BB3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8F5D16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Pr="000C4BB3">
        <w:rPr>
          <w:rFonts w:ascii="Times New Roman" w:hAnsi="Times New Roman" w:cs="Times New Roman"/>
          <w:sz w:val="28"/>
          <w:szCs w:val="28"/>
        </w:rPr>
        <w:t>.</w:t>
      </w:r>
    </w:p>
    <w:p w14:paraId="356EBFFF" w14:textId="77777777" w:rsidR="00ED4010" w:rsidRPr="00CC192E" w:rsidRDefault="00D46D78" w:rsidP="000C4B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BB3">
        <w:rPr>
          <w:rFonts w:ascii="Times New Roman" w:hAnsi="Times New Roman" w:cs="Times New Roman"/>
          <w:sz w:val="28"/>
          <w:szCs w:val="28"/>
        </w:rPr>
        <w:t>11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. Решения и действия (бездействие) </w:t>
      </w:r>
      <w:r w:rsidR="008F5D16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, ее должностных лиц, нарушающие право на доступ к информации о деятельности </w:t>
      </w:r>
      <w:r w:rsidR="008F5D16" w:rsidRPr="000C4BB3">
        <w:rPr>
          <w:rFonts w:ascii="Times New Roman" w:hAnsi="Times New Roman" w:cs="Times New Roman"/>
          <w:sz w:val="28"/>
          <w:szCs w:val="28"/>
        </w:rPr>
        <w:t>Переславль-Залесской городской Думы</w:t>
      </w:r>
      <w:r w:rsidR="00ED4010" w:rsidRPr="000C4BB3">
        <w:rPr>
          <w:rFonts w:ascii="Times New Roman" w:hAnsi="Times New Roman" w:cs="Times New Roman"/>
          <w:sz w:val="28"/>
          <w:szCs w:val="28"/>
        </w:rPr>
        <w:t xml:space="preserve">, могут быть обжалованы путем обращения к </w:t>
      </w:r>
      <w:r w:rsidR="008F5D16" w:rsidRPr="000C4BB3">
        <w:rPr>
          <w:rFonts w:ascii="Times New Roman" w:hAnsi="Times New Roman" w:cs="Times New Roman"/>
          <w:sz w:val="28"/>
          <w:szCs w:val="28"/>
        </w:rPr>
        <w:t>председателю Переславль-Залесской городской Думы</w:t>
      </w:r>
      <w:r w:rsidR="00294711" w:rsidRPr="000C4BB3">
        <w:rPr>
          <w:rFonts w:ascii="Times New Roman" w:hAnsi="Times New Roman" w:cs="Times New Roman"/>
          <w:sz w:val="28"/>
          <w:szCs w:val="28"/>
        </w:rPr>
        <w:t xml:space="preserve"> </w:t>
      </w:r>
      <w:r w:rsidR="00ED4010" w:rsidRPr="000C4BB3">
        <w:rPr>
          <w:rFonts w:ascii="Times New Roman" w:hAnsi="Times New Roman" w:cs="Times New Roman"/>
          <w:sz w:val="28"/>
          <w:szCs w:val="28"/>
        </w:rPr>
        <w:t>и (или) в суд.</w:t>
      </w:r>
    </w:p>
    <w:p w14:paraId="74C86217" w14:textId="77777777" w:rsidR="0015020D" w:rsidRDefault="0015020D">
      <w:pPr>
        <w:spacing w:after="160" w:line="259" w:lineRule="auto"/>
        <w:rPr>
          <w:sz w:val="26"/>
          <w:szCs w:val="26"/>
        </w:rPr>
        <w:sectPr w:rsidR="0015020D" w:rsidSect="00CE12D5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14:paraId="4667FEFF" w14:textId="77777777" w:rsidR="00ED4010" w:rsidRPr="00294711" w:rsidRDefault="00ED40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471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EAE532E" w14:textId="77777777" w:rsidR="00294711" w:rsidRDefault="00ED4010" w:rsidP="002427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94711">
        <w:rPr>
          <w:rFonts w:ascii="Times New Roman" w:hAnsi="Times New Roman" w:cs="Times New Roman"/>
          <w:sz w:val="24"/>
          <w:szCs w:val="24"/>
        </w:rPr>
        <w:t xml:space="preserve">к </w:t>
      </w:r>
      <w:r w:rsidR="002427D3">
        <w:rPr>
          <w:rFonts w:ascii="Times New Roman" w:hAnsi="Times New Roman" w:cs="Times New Roman"/>
          <w:sz w:val="24"/>
          <w:szCs w:val="24"/>
        </w:rPr>
        <w:t>решению Переславль-Залесской</w:t>
      </w:r>
    </w:p>
    <w:p w14:paraId="20B9DDAF" w14:textId="77777777" w:rsidR="002427D3" w:rsidRPr="00294711" w:rsidRDefault="002427D3" w:rsidP="002427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5D3061E6" w14:textId="77777777" w:rsidR="00007ED9" w:rsidRPr="00CC192E" w:rsidRDefault="00007ED9" w:rsidP="00007E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192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31.10.2024 </w:t>
      </w:r>
      <w:r w:rsidRPr="00CC192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79</w:t>
      </w:r>
    </w:p>
    <w:p w14:paraId="10947310" w14:textId="77777777" w:rsidR="00ED4010" w:rsidRPr="0022505C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0EFA11" w14:textId="77777777" w:rsidR="00ED4010" w:rsidRPr="008019F7" w:rsidRDefault="008019F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4" w:name="P106"/>
      <w:bookmarkEnd w:id="4"/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8019F7">
        <w:rPr>
          <w:rFonts w:ascii="Times New Roman" w:hAnsi="Times New Roman" w:cs="Times New Roman"/>
          <w:b w:val="0"/>
          <w:sz w:val="26"/>
          <w:szCs w:val="26"/>
        </w:rPr>
        <w:t>еречень</w:t>
      </w:r>
    </w:p>
    <w:p w14:paraId="1B9C1C12" w14:textId="77777777" w:rsidR="00ED4010" w:rsidRPr="008019F7" w:rsidRDefault="008019F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019F7">
        <w:rPr>
          <w:rFonts w:ascii="Times New Roman" w:hAnsi="Times New Roman" w:cs="Times New Roman"/>
          <w:b w:val="0"/>
          <w:sz w:val="26"/>
          <w:szCs w:val="26"/>
        </w:rPr>
        <w:t xml:space="preserve">информации о деятельности </w:t>
      </w:r>
      <w:r w:rsidR="002427D3" w:rsidRPr="002427D3">
        <w:rPr>
          <w:rFonts w:ascii="Times New Roman" w:hAnsi="Times New Roman" w:cs="Times New Roman"/>
          <w:b w:val="0"/>
          <w:sz w:val="26"/>
          <w:szCs w:val="26"/>
        </w:rPr>
        <w:t>Переславль-Залесской городской Думы</w:t>
      </w:r>
      <w:r w:rsidRPr="008019F7">
        <w:rPr>
          <w:rFonts w:ascii="Times New Roman" w:hAnsi="Times New Roman" w:cs="Times New Roman"/>
          <w:b w:val="0"/>
          <w:sz w:val="26"/>
          <w:szCs w:val="26"/>
        </w:rPr>
        <w:t>, размещаемой 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019F7">
        <w:rPr>
          <w:rFonts w:ascii="Times New Roman" w:hAnsi="Times New Roman" w:cs="Times New Roman"/>
          <w:b w:val="0"/>
          <w:sz w:val="26"/>
          <w:szCs w:val="26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b w:val="0"/>
          <w:sz w:val="26"/>
          <w:szCs w:val="26"/>
        </w:rPr>
        <w:t>«Интернет»</w:t>
      </w:r>
    </w:p>
    <w:p w14:paraId="4EED935D" w14:textId="77777777" w:rsidR="00ED4010" w:rsidRPr="0022505C" w:rsidRDefault="00ED401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495"/>
        <w:gridCol w:w="3574"/>
        <w:gridCol w:w="5215"/>
      </w:tblGrid>
      <w:tr w:rsidR="0015020D" w:rsidRPr="0022505C" w14:paraId="77BFE132" w14:textId="77777777" w:rsidTr="0026263C">
        <w:tc>
          <w:tcPr>
            <w:tcW w:w="737" w:type="dxa"/>
          </w:tcPr>
          <w:p w14:paraId="0B3B32CD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7918980B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495" w:type="dxa"/>
          </w:tcPr>
          <w:p w14:paraId="3F8DD954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Категория информации</w:t>
            </w:r>
          </w:p>
        </w:tc>
        <w:tc>
          <w:tcPr>
            <w:tcW w:w="3574" w:type="dxa"/>
          </w:tcPr>
          <w:p w14:paraId="3FD744C1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Периодичность размещения информации; сроки обновления</w:t>
            </w:r>
          </w:p>
        </w:tc>
        <w:tc>
          <w:tcPr>
            <w:tcW w:w="5215" w:type="dxa"/>
          </w:tcPr>
          <w:p w14:paraId="407586C4" w14:textId="55EEC4AA" w:rsidR="0015020D" w:rsidRPr="0022505C" w:rsidRDefault="005F74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за </w:t>
            </w:r>
            <w:r w:rsidR="009C010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размещени</w:t>
            </w:r>
            <w:r w:rsidR="009C010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</w:t>
            </w:r>
          </w:p>
        </w:tc>
      </w:tr>
      <w:tr w:rsidR="0015020D" w:rsidRPr="0022505C" w14:paraId="6D028B7C" w14:textId="77777777" w:rsidTr="0026263C">
        <w:tc>
          <w:tcPr>
            <w:tcW w:w="737" w:type="dxa"/>
          </w:tcPr>
          <w:p w14:paraId="172F2CC2" w14:textId="77777777" w:rsidR="0015020D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95" w:type="dxa"/>
          </w:tcPr>
          <w:p w14:paraId="07D4D00B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74" w:type="dxa"/>
          </w:tcPr>
          <w:p w14:paraId="0A3DE701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15" w:type="dxa"/>
          </w:tcPr>
          <w:p w14:paraId="03D3BCE7" w14:textId="6942B98F" w:rsidR="0015020D" w:rsidRPr="009C54D6" w:rsidRDefault="009C54D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15020D" w:rsidRPr="0022505C" w14:paraId="3FD7B113" w14:textId="77777777" w:rsidTr="0026263C">
        <w:tc>
          <w:tcPr>
            <w:tcW w:w="737" w:type="dxa"/>
          </w:tcPr>
          <w:p w14:paraId="15ADFC46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EB3D661" w14:textId="77777777" w:rsidR="0015020D" w:rsidRPr="0022505C" w:rsidRDefault="0015020D" w:rsidP="00AA34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Общая информация </w:t>
            </w:r>
            <w:r w:rsidR="00AA346A">
              <w:rPr>
                <w:rFonts w:ascii="Times New Roman" w:hAnsi="Times New Roman" w:cs="Times New Roman"/>
                <w:sz w:val="26"/>
                <w:szCs w:val="26"/>
              </w:rPr>
              <w:t>о Переславль-Залесской городской Думе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3574" w:type="dxa"/>
          </w:tcPr>
          <w:p w14:paraId="643435FB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</w:tcPr>
          <w:p w14:paraId="4207C9DB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5020D" w:rsidRPr="0022505C" w14:paraId="67EEE398" w14:textId="77777777" w:rsidTr="0026263C">
        <w:tc>
          <w:tcPr>
            <w:tcW w:w="737" w:type="dxa"/>
          </w:tcPr>
          <w:p w14:paraId="50B0E990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2DFD13FA" w14:textId="77777777" w:rsidR="0015020D" w:rsidRPr="0022505C" w:rsidRDefault="0015020D" w:rsidP="008019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аименование и структура </w:t>
            </w:r>
            <w:r w:rsidR="00AA346A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Думы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почтовый адрес, адрес электронной почты, номера телефонов справочных служб</w:t>
            </w:r>
          </w:p>
        </w:tc>
        <w:tc>
          <w:tcPr>
            <w:tcW w:w="3574" w:type="dxa"/>
          </w:tcPr>
          <w:p w14:paraId="60F42F6A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12CBEE4C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34818598" w14:textId="77777777" w:rsidR="005F7476" w:rsidRPr="0022505C" w:rsidRDefault="00AA34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15020D" w:rsidRPr="0022505C" w14:paraId="61FAFDE6" w14:textId="77777777" w:rsidTr="0026263C">
        <w:tc>
          <w:tcPr>
            <w:tcW w:w="737" w:type="dxa"/>
          </w:tcPr>
          <w:p w14:paraId="529E3415" w14:textId="77777777" w:rsidR="0015020D" w:rsidRPr="0022505C" w:rsidRDefault="0015020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A40D8C1" w14:textId="77777777" w:rsidR="0015020D" w:rsidRPr="0022505C" w:rsidRDefault="0015020D" w:rsidP="00AA34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полномочиях </w:t>
            </w:r>
            <w:r w:rsidR="00AA346A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Думы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574" w:type="dxa"/>
          </w:tcPr>
          <w:p w14:paraId="44C836C2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4FE997BA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4F6E9FF3" w14:textId="77777777" w:rsidR="005F7476" w:rsidRPr="0022505C" w:rsidRDefault="00AA346A" w:rsidP="006518F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15020D" w:rsidRPr="0022505C" w14:paraId="34C7DFE1" w14:textId="77777777" w:rsidTr="0026263C">
        <w:tc>
          <w:tcPr>
            <w:tcW w:w="737" w:type="dxa"/>
          </w:tcPr>
          <w:p w14:paraId="74EB4B79" w14:textId="77777777" w:rsidR="0015020D" w:rsidRPr="0022505C" w:rsidRDefault="0015020D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C14477" w:rsidRPr="00C1447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01BB68E2" w14:textId="77777777" w:rsidR="0015020D" w:rsidRPr="0022505C" w:rsidRDefault="0015020D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</w:t>
            </w:r>
            <w:r w:rsidR="00AA346A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председателе, заместителе председателя Переславль-Залесской городской Думы 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(фамилии, имена, отчества, а также при согласии указанных лиц иные сведения о них)</w:t>
            </w:r>
          </w:p>
        </w:tc>
        <w:tc>
          <w:tcPr>
            <w:tcW w:w="3574" w:type="dxa"/>
          </w:tcPr>
          <w:p w14:paraId="0DB34666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31A0758C" w14:textId="77777777" w:rsidR="0015020D" w:rsidRPr="0022505C" w:rsidRDefault="0015020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73CA5911" w14:textId="77777777" w:rsidR="0015020D" w:rsidRPr="0022505C" w:rsidRDefault="00AA346A" w:rsidP="00AA34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4F3BC671" w14:textId="77777777" w:rsidTr="0026263C">
        <w:tc>
          <w:tcPr>
            <w:tcW w:w="737" w:type="dxa"/>
          </w:tcPr>
          <w:p w14:paraId="72E49A92" w14:textId="77777777" w:rsidR="00C14477" w:rsidRPr="00C14477" w:rsidRDefault="00C14477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5495" w:type="dxa"/>
          </w:tcPr>
          <w:p w14:paraId="470AB917" w14:textId="77777777" w:rsidR="00C14477" w:rsidRPr="00C14477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>Сведения о Совете Думы, постоянных комиссиях Переславль-Залесской городской Думы</w:t>
            </w:r>
          </w:p>
        </w:tc>
        <w:tc>
          <w:tcPr>
            <w:tcW w:w="3574" w:type="dxa"/>
          </w:tcPr>
          <w:p w14:paraId="016B907C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16929275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100948D5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1AA9F83B" w14:textId="77777777" w:rsidTr="0026263C">
        <w:tc>
          <w:tcPr>
            <w:tcW w:w="737" w:type="dxa"/>
          </w:tcPr>
          <w:p w14:paraId="4338C1F1" w14:textId="77777777" w:rsidR="00C14477" w:rsidRPr="0022505C" w:rsidRDefault="00C14477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5495" w:type="dxa"/>
          </w:tcPr>
          <w:p w14:paraId="73751776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 средствах массовой информации, учрежденных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Думой</w:t>
            </w:r>
            <w:r w:rsidR="0078556A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3574" w:type="dxa"/>
          </w:tcPr>
          <w:p w14:paraId="6E11ECB2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40B258FB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150C79D1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0C6DBDDF" w14:textId="77777777" w:rsidTr="0026263C">
        <w:tc>
          <w:tcPr>
            <w:tcW w:w="737" w:type="dxa"/>
          </w:tcPr>
          <w:p w14:paraId="05A4B6D8" w14:textId="77777777" w:rsidR="00C14477" w:rsidRPr="0022505C" w:rsidRDefault="00C14477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5495" w:type="dxa"/>
          </w:tcPr>
          <w:p w14:paraId="1B0733EB" w14:textId="77777777" w:rsidR="00C14477" w:rsidRPr="00E14F87" w:rsidRDefault="00C14477" w:rsidP="00C144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Информация об официальных страницах </w:t>
            </w:r>
            <w:r>
              <w:rPr>
                <w:sz w:val="26"/>
                <w:szCs w:val="26"/>
              </w:rPr>
              <w:t xml:space="preserve">Переславль-Залесской городской Думы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(при наличии) с указателями данных страниц в сети «Интернет»</w:t>
            </w:r>
          </w:p>
        </w:tc>
        <w:tc>
          <w:tcPr>
            <w:tcW w:w="3574" w:type="dxa"/>
          </w:tcPr>
          <w:p w14:paraId="7E5F81BA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3100C817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0608D63A" w14:textId="77777777" w:rsidR="00C14477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  <w:p w14:paraId="1C0F2792" w14:textId="77777777" w:rsidR="00C14477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477" w:rsidRPr="0022505C" w14:paraId="6E897243" w14:textId="77777777" w:rsidTr="0026263C">
        <w:tc>
          <w:tcPr>
            <w:tcW w:w="737" w:type="dxa"/>
          </w:tcPr>
          <w:p w14:paraId="6919BF78" w14:textId="77777777" w:rsidR="00C14477" w:rsidRDefault="00C14477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477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5495" w:type="dxa"/>
          </w:tcPr>
          <w:p w14:paraId="1BD345EC" w14:textId="77777777" w:rsidR="00C14477" w:rsidRDefault="00C14477" w:rsidP="00C144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Информация о проводимых </w:t>
            </w:r>
            <w:r>
              <w:rPr>
                <w:sz w:val="26"/>
                <w:szCs w:val="26"/>
              </w:rPr>
              <w:t xml:space="preserve">Переславль-Залесской городской Думой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опросах и иных мероприятиях, связанных с выявлением мнения граждан (физических лиц), материалы по вопросам, которые выносятся </w:t>
            </w:r>
            <w:r>
              <w:rPr>
                <w:sz w:val="26"/>
                <w:szCs w:val="26"/>
              </w:rPr>
              <w:t>Переславль-Залесской городской Думой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на публичное слушание и результаты публичных слушаний,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574" w:type="dxa"/>
          </w:tcPr>
          <w:p w14:paraId="132E34B8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26AEA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после проведения</w:t>
            </w:r>
          </w:p>
        </w:tc>
        <w:tc>
          <w:tcPr>
            <w:tcW w:w="5215" w:type="dxa"/>
          </w:tcPr>
          <w:p w14:paraId="6EA94358" w14:textId="77777777" w:rsidR="00C14477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59B3CE0B" w14:textId="77777777" w:rsidTr="0026263C">
        <w:tc>
          <w:tcPr>
            <w:tcW w:w="737" w:type="dxa"/>
          </w:tcPr>
          <w:p w14:paraId="29F178BD" w14:textId="77777777" w:rsidR="00C14477" w:rsidRDefault="00C14477" w:rsidP="007855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556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8556A" w:rsidRPr="007855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855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2FB1C300" w14:textId="77777777" w:rsidR="00C14477" w:rsidRDefault="00C14477" w:rsidP="007855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Информация о проводимых </w:t>
            </w:r>
            <w:r>
              <w:rPr>
                <w:sz w:val="26"/>
                <w:szCs w:val="26"/>
              </w:rPr>
              <w:t>Переславль-Залесской городской Думой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публичных слушаниях с использованием Единого портала</w:t>
            </w:r>
          </w:p>
        </w:tc>
        <w:tc>
          <w:tcPr>
            <w:tcW w:w="3574" w:type="dxa"/>
          </w:tcPr>
          <w:p w14:paraId="5192B6C2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26AEA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после проведения</w:t>
            </w:r>
          </w:p>
        </w:tc>
        <w:tc>
          <w:tcPr>
            <w:tcW w:w="5215" w:type="dxa"/>
          </w:tcPr>
          <w:p w14:paraId="047A0F91" w14:textId="77777777" w:rsidR="00C14477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53E444D6" w14:textId="77777777" w:rsidTr="0026263C">
        <w:tc>
          <w:tcPr>
            <w:tcW w:w="737" w:type="dxa"/>
          </w:tcPr>
          <w:p w14:paraId="61F467D1" w14:textId="77777777" w:rsidR="00C14477" w:rsidRPr="0022505C" w:rsidRDefault="00C14477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783FA55F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нормотворческой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Думы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3574" w:type="dxa"/>
          </w:tcPr>
          <w:p w14:paraId="3CB835A8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</w:tcPr>
          <w:p w14:paraId="01EF4986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477" w:rsidRPr="0022505C" w14:paraId="78F0F2DE" w14:textId="77777777" w:rsidTr="0026263C">
        <w:tc>
          <w:tcPr>
            <w:tcW w:w="737" w:type="dxa"/>
          </w:tcPr>
          <w:p w14:paraId="7731B78F" w14:textId="77777777" w:rsidR="00C14477" w:rsidRPr="0022505C" w:rsidRDefault="00C14477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95BD66B" w14:textId="677EA47C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униципальные нормативные правовые акты,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принятые Переславль-Залесской городской Думой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нормативных правовых актов в случаях, установленных законодательством Российской Федерации</w:t>
            </w:r>
            <w:r w:rsidR="008B2372">
              <w:rPr>
                <w:rFonts w:ascii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3574" w:type="dxa"/>
          </w:tcPr>
          <w:p w14:paraId="633DAF3F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 (сведения о внесении в них изменений, признании их утратившим силу) - в течение </w:t>
            </w:r>
            <w:r w:rsidRPr="007B4D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со дня </w:t>
            </w:r>
            <w:r w:rsidR="007B4D78">
              <w:rPr>
                <w:rFonts w:ascii="Times New Roman" w:hAnsi="Times New Roman" w:cs="Times New Roman"/>
                <w:sz w:val="26"/>
                <w:szCs w:val="26"/>
              </w:rPr>
              <w:t xml:space="preserve">принятия 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соответствующего нормативного правового акта;</w:t>
            </w:r>
          </w:p>
          <w:p w14:paraId="5078DEB3" w14:textId="68E3B922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признании судом нормативного правового акта недействующим - </w:t>
            </w:r>
            <w:r w:rsidRPr="000D5C1C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0D5C1C" w:rsidRPr="000D5C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5C1C">
              <w:rPr>
                <w:rFonts w:ascii="Times New Roman" w:hAnsi="Times New Roman" w:cs="Times New Roman"/>
                <w:sz w:val="26"/>
                <w:szCs w:val="26"/>
              </w:rPr>
              <w:t>0 рабочих дней со дня поступления вступившего в законную силу решения суда в Переславль-Залесскую городскую Думу;</w:t>
            </w:r>
          </w:p>
          <w:p w14:paraId="48045890" w14:textId="5B0FEAAC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государственной регистрации муниципального нормативного правового акта - в течение </w:t>
            </w:r>
            <w:r w:rsidR="008B23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рабочих дней со дня получения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Переславль-Залеской городской Думой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о государственной регистрации нормативного правового акта</w:t>
            </w:r>
          </w:p>
        </w:tc>
        <w:tc>
          <w:tcPr>
            <w:tcW w:w="5215" w:type="dxa"/>
          </w:tcPr>
          <w:p w14:paraId="69C6567D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5D84D1C5" w14:textId="77777777" w:rsidTr="0026263C">
        <w:tc>
          <w:tcPr>
            <w:tcW w:w="737" w:type="dxa"/>
            <w:tcBorders>
              <w:bottom w:val="single" w:sz="4" w:space="0" w:color="auto"/>
            </w:tcBorders>
          </w:tcPr>
          <w:p w14:paraId="4EA21959" w14:textId="77777777" w:rsidR="00C14477" w:rsidRPr="0022505C" w:rsidRDefault="00C14477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  <w:tcBorders>
              <w:bottom w:val="single" w:sz="4" w:space="0" w:color="auto"/>
            </w:tcBorders>
          </w:tcPr>
          <w:p w14:paraId="3BB337FC" w14:textId="5C77813F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ексты проектов законодательных и иных нормативных правовых актов, внесенных </w:t>
            </w:r>
            <w:r w:rsidRPr="0026263C">
              <w:rPr>
                <w:rFonts w:ascii="Times New Roman" w:hAnsi="Times New Roman" w:cs="Times New Roman"/>
                <w:sz w:val="26"/>
                <w:szCs w:val="26"/>
              </w:rPr>
              <w:t>в Ярославскую областную Думу</w:t>
            </w:r>
            <w:r w:rsidR="006F3301">
              <w:rPr>
                <w:rFonts w:ascii="Times New Roman" w:hAnsi="Times New Roman" w:cs="Times New Roman"/>
                <w:sz w:val="26"/>
                <w:szCs w:val="26"/>
              </w:rPr>
              <w:t xml:space="preserve"> (в порядке законодательной инициативы)</w:t>
            </w:r>
            <w:r w:rsidRPr="0026263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тексты проектов муниципальных правовых актов, внесенных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Переславль-Залесскую городскую Думу</w:t>
            </w:r>
          </w:p>
        </w:tc>
        <w:tc>
          <w:tcPr>
            <w:tcW w:w="3574" w:type="dxa"/>
            <w:tcBorders>
              <w:bottom w:val="single" w:sz="4" w:space="0" w:color="auto"/>
            </w:tcBorders>
          </w:tcPr>
          <w:p w14:paraId="6577916A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внесения соответствующего проекта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37128BAA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5C9468AD" w14:textId="77777777" w:rsidTr="0026263C">
        <w:tblPrEx>
          <w:tblBorders>
            <w:insideH w:val="nil"/>
          </w:tblBorders>
        </w:tblPrEx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4B706AAD" w14:textId="77777777" w:rsidR="00C14477" w:rsidRPr="0022505C" w:rsidRDefault="00C14477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14:paraId="32B94F35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574" w:type="dxa"/>
            <w:tcBorders>
              <w:top w:val="single" w:sz="4" w:space="0" w:color="auto"/>
              <w:bottom w:val="single" w:sz="4" w:space="0" w:color="auto"/>
            </w:tcBorders>
          </w:tcPr>
          <w:p w14:paraId="0A206E5D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сроки,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19368B8D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14477" w:rsidRPr="0022505C" w14:paraId="7901E6F9" w14:textId="77777777" w:rsidTr="0026263C">
        <w:tc>
          <w:tcPr>
            <w:tcW w:w="737" w:type="dxa"/>
          </w:tcPr>
          <w:p w14:paraId="4480A77D" w14:textId="77777777" w:rsidR="00C14477" w:rsidRPr="0022505C" w:rsidRDefault="007B4D78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8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="00C14477" w:rsidRPr="007B4D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6A63CCE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становленные формы обращений, заявлений и иных документов, принимаемых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Переславль-Залесской городской Думой 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3574" w:type="dxa"/>
          </w:tcPr>
          <w:p w14:paraId="02776EE0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3AE53827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06A81387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4DA6815F" w14:textId="77777777" w:rsidTr="0026263C">
        <w:tc>
          <w:tcPr>
            <w:tcW w:w="737" w:type="dxa"/>
          </w:tcPr>
          <w:p w14:paraId="5906E2DB" w14:textId="77777777" w:rsidR="00C14477" w:rsidRPr="0022505C" w:rsidRDefault="007B4D78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4D78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="00C14477" w:rsidRPr="007B4D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7839C3E5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орядок обжалования муниципальных правовых актов</w:t>
            </w:r>
          </w:p>
        </w:tc>
        <w:tc>
          <w:tcPr>
            <w:tcW w:w="3574" w:type="dxa"/>
          </w:tcPr>
          <w:p w14:paraId="5B1D2E50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0986924D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0AA74248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41FBEB25" w14:textId="77777777" w:rsidTr="0026263C">
        <w:tc>
          <w:tcPr>
            <w:tcW w:w="737" w:type="dxa"/>
          </w:tcPr>
          <w:p w14:paraId="07BE02B7" w14:textId="77777777" w:rsidR="00C14477" w:rsidRPr="0022505C" w:rsidRDefault="00C14477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F7ADADC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в международном сотрудничестве, </w:t>
            </w:r>
            <w:r w:rsidRPr="000E2259">
              <w:rPr>
                <w:rFonts w:ascii="Times New Roman" w:hAnsi="Times New Roman" w:cs="Times New Roman"/>
                <w:sz w:val="26"/>
                <w:szCs w:val="26"/>
              </w:rPr>
              <w:t xml:space="preserve">а также о мероприятиях, проводимых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Думой</w:t>
            </w:r>
            <w:r w:rsidRPr="000E2259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сведения об официальных визитах и о рабочих поездках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Переславль-Залесской городской Думы</w:t>
            </w:r>
            <w:r w:rsidRPr="000E2259">
              <w:rPr>
                <w:rFonts w:ascii="Times New Roman" w:hAnsi="Times New Roman" w:cs="Times New Roman"/>
                <w:sz w:val="26"/>
                <w:szCs w:val="26"/>
              </w:rPr>
              <w:t xml:space="preserve"> и официальных делегаций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Думы</w:t>
            </w:r>
          </w:p>
        </w:tc>
        <w:tc>
          <w:tcPr>
            <w:tcW w:w="3574" w:type="dxa"/>
          </w:tcPr>
          <w:p w14:paraId="472ADC20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участии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Думы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в международном сотрудничестве размещается не позднее 10 рабочих дней </w:t>
            </w:r>
            <w:r w:rsidRPr="007B4D78">
              <w:rPr>
                <w:rFonts w:ascii="Times New Roman" w:hAnsi="Times New Roman" w:cs="Times New Roman"/>
                <w:sz w:val="26"/>
                <w:szCs w:val="26"/>
              </w:rPr>
              <w:t>с момента истечения установленного срока формирования отчета за соответствующий отчетный период;</w:t>
            </w:r>
          </w:p>
          <w:p w14:paraId="524B85ED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информация о планируемых мероприятиях размещается в течение 10 рабочих дней с момента утверждения соответствующего плана, о проведенных мероприятиях - в течение 10 рабочих дней со дня проведения соответствующего мероприятия</w:t>
            </w:r>
          </w:p>
        </w:tc>
        <w:tc>
          <w:tcPr>
            <w:tcW w:w="5215" w:type="dxa"/>
          </w:tcPr>
          <w:p w14:paraId="365DA7D2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7D5F38E6" w14:textId="77777777" w:rsidTr="000E2259">
        <w:tc>
          <w:tcPr>
            <w:tcW w:w="737" w:type="dxa"/>
          </w:tcPr>
          <w:p w14:paraId="7878CBB2" w14:textId="77777777" w:rsidR="00C14477" w:rsidRPr="0022505C" w:rsidRDefault="007B4D78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14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D2B6306" w14:textId="77777777" w:rsidR="00C14477" w:rsidRPr="0022505C" w:rsidRDefault="00C14477" w:rsidP="007B4D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проведенных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Думе</w:t>
            </w:r>
          </w:p>
        </w:tc>
        <w:tc>
          <w:tcPr>
            <w:tcW w:w="3574" w:type="dxa"/>
          </w:tcPr>
          <w:p w14:paraId="1482C4A9" w14:textId="77777777" w:rsidR="00C14477" w:rsidRPr="0022505C" w:rsidRDefault="0015630C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14477">
              <w:rPr>
                <w:rFonts w:ascii="Times New Roman" w:hAnsi="Times New Roman" w:cs="Times New Roman"/>
                <w:sz w:val="26"/>
                <w:szCs w:val="26"/>
              </w:rPr>
              <w:t>е позднее 1 месяца по истечении полугодия</w:t>
            </w:r>
          </w:p>
        </w:tc>
        <w:tc>
          <w:tcPr>
            <w:tcW w:w="5215" w:type="dxa"/>
          </w:tcPr>
          <w:p w14:paraId="77BF34F3" w14:textId="77777777" w:rsidR="00C14477" w:rsidRPr="003116B8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  <w:r w:rsidRPr="003116B8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 xml:space="preserve"> </w:t>
            </w:r>
          </w:p>
        </w:tc>
      </w:tr>
      <w:tr w:rsidR="00C14477" w:rsidRPr="0022505C" w14:paraId="15B5D365" w14:textId="77777777" w:rsidTr="000E2259">
        <w:tc>
          <w:tcPr>
            <w:tcW w:w="737" w:type="dxa"/>
          </w:tcPr>
          <w:p w14:paraId="4916BBAD" w14:textId="77777777" w:rsidR="00C14477" w:rsidRPr="0022505C" w:rsidRDefault="007B4D78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14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082AB9E3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Тексты официальных выступлений и заявлений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Переславль-Залесской городской Думы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заместителя председателя Переславль-Залесской городской Думы</w:t>
            </w:r>
          </w:p>
        </w:tc>
        <w:tc>
          <w:tcPr>
            <w:tcW w:w="3574" w:type="dxa"/>
          </w:tcPr>
          <w:p w14:paraId="6A29EB5D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5 рабочих дней со дня выступления, заявления</w:t>
            </w:r>
          </w:p>
        </w:tc>
        <w:tc>
          <w:tcPr>
            <w:tcW w:w="5215" w:type="dxa"/>
          </w:tcPr>
          <w:p w14:paraId="65374DF0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4542A092" w14:textId="77777777" w:rsidTr="000E2259">
        <w:tc>
          <w:tcPr>
            <w:tcW w:w="737" w:type="dxa"/>
          </w:tcPr>
          <w:p w14:paraId="7B7B900C" w14:textId="77777777" w:rsidR="00C14477" w:rsidRPr="0022505C" w:rsidRDefault="007B4D78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14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E520BB4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Статистическая информация о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Думы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3574" w:type="dxa"/>
          </w:tcPr>
          <w:p w14:paraId="3C97CF3C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</w:tcPr>
          <w:p w14:paraId="26F5F848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477" w:rsidRPr="0022505C" w14:paraId="02519C53" w14:textId="77777777" w:rsidTr="000E2259">
        <w:tc>
          <w:tcPr>
            <w:tcW w:w="737" w:type="dxa"/>
          </w:tcPr>
          <w:p w14:paraId="2816E6A5" w14:textId="77777777" w:rsidR="00C14477" w:rsidRPr="0022505C" w:rsidRDefault="0015630C" w:rsidP="0015630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63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14477" w:rsidRPr="001563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63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14477" w:rsidRPr="001563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119B071C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ведения об использовании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Думой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выделяемых бюджетных средств</w:t>
            </w:r>
          </w:p>
        </w:tc>
        <w:tc>
          <w:tcPr>
            <w:tcW w:w="3574" w:type="dxa"/>
          </w:tcPr>
          <w:p w14:paraId="036C755F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утверждения соответствующего отчета об исполнении бюджета</w:t>
            </w:r>
          </w:p>
        </w:tc>
        <w:tc>
          <w:tcPr>
            <w:tcW w:w="5215" w:type="dxa"/>
          </w:tcPr>
          <w:p w14:paraId="72DF79D4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38E52F9D" w14:textId="77777777" w:rsidTr="00FF7310">
        <w:tc>
          <w:tcPr>
            <w:tcW w:w="737" w:type="dxa"/>
          </w:tcPr>
          <w:p w14:paraId="0FE6DB9F" w14:textId="77777777" w:rsidR="00C14477" w:rsidRPr="0022505C" w:rsidRDefault="0015630C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4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26841079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 городской Думы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3574" w:type="dxa"/>
          </w:tcPr>
          <w:p w14:paraId="3378B4CB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5" w:type="dxa"/>
          </w:tcPr>
          <w:p w14:paraId="38BCAA7C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4477" w:rsidRPr="0022505C" w14:paraId="0F7B7BCB" w14:textId="77777777" w:rsidTr="00FF7310">
        <w:tc>
          <w:tcPr>
            <w:tcW w:w="737" w:type="dxa"/>
          </w:tcPr>
          <w:p w14:paraId="4B606856" w14:textId="77777777" w:rsidR="00C14477" w:rsidRPr="0022505C" w:rsidRDefault="0015630C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223"/>
            <w:bookmarkEnd w:id="5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4477" w:rsidRPr="0022505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C14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4C8F7DF6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орядок и время приема граждан (физических лиц), в том числе представителей организаций (юридических лиц), общественных объединений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порядок рассмотрения их обращений с указанием актов, регулирующих эту деятельность</w:t>
            </w:r>
          </w:p>
        </w:tc>
        <w:tc>
          <w:tcPr>
            <w:tcW w:w="3574" w:type="dxa"/>
          </w:tcPr>
          <w:p w14:paraId="37E03496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2F4E3FC0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67F079BF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688711B3" w14:textId="77777777" w:rsidTr="00D169DC">
        <w:tc>
          <w:tcPr>
            <w:tcW w:w="737" w:type="dxa"/>
          </w:tcPr>
          <w:p w14:paraId="0F48C156" w14:textId="77777777" w:rsidR="00C14477" w:rsidRPr="0022505C" w:rsidRDefault="0015630C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4477" w:rsidRPr="0022505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C14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752DC89F" w14:textId="53D621AC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A3CCC">
              <w:rPr>
                <w:rFonts w:ascii="Times New Roman" w:hAnsi="Times New Roman" w:cs="Times New Roman"/>
                <w:sz w:val="26"/>
                <w:szCs w:val="26"/>
              </w:rPr>
              <w:t xml:space="preserve">Фамилию, имя и отчество должностного лица, к полномочиям которых отнесены организация приема лиц, указанных в </w:t>
            </w:r>
            <w:hyperlink w:anchor="P223">
              <w:r w:rsidRPr="006F3301">
                <w:rPr>
                  <w:rFonts w:ascii="Times New Roman" w:hAnsi="Times New Roman" w:cs="Times New Roman"/>
                  <w:sz w:val="26"/>
                  <w:szCs w:val="26"/>
                </w:rPr>
                <w:t xml:space="preserve">подпункте </w:t>
              </w:r>
              <w:r w:rsidR="006F3301" w:rsidRPr="006F3301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  <w:r w:rsidRPr="006F3301">
                <w:rPr>
                  <w:rFonts w:ascii="Times New Roman" w:hAnsi="Times New Roman" w:cs="Times New Roman"/>
                  <w:sz w:val="26"/>
                  <w:szCs w:val="26"/>
                </w:rPr>
                <w:t>.1</w:t>
              </w:r>
            </w:hyperlink>
            <w:r w:rsidRPr="00AA3CCC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Перечня, обеспечение рассмотрения их обращений, а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 также номер телефона, по которому можно получить информацию справочного характера</w:t>
            </w:r>
          </w:p>
        </w:tc>
        <w:tc>
          <w:tcPr>
            <w:tcW w:w="3574" w:type="dxa"/>
          </w:tcPr>
          <w:p w14:paraId="7876676E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постоянно;</w:t>
            </w:r>
          </w:p>
          <w:p w14:paraId="716AE7E9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обновляется в течение 5 рабочих дней с момента фактического изменения</w:t>
            </w:r>
          </w:p>
        </w:tc>
        <w:tc>
          <w:tcPr>
            <w:tcW w:w="5215" w:type="dxa"/>
          </w:tcPr>
          <w:p w14:paraId="2D4FC6B6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3116B8" w14:paraId="2622DE25" w14:textId="77777777" w:rsidTr="00D169DC">
        <w:tc>
          <w:tcPr>
            <w:tcW w:w="737" w:type="dxa"/>
          </w:tcPr>
          <w:p w14:paraId="20BEFB36" w14:textId="77777777" w:rsidR="00C14477" w:rsidRPr="0022505C" w:rsidRDefault="0015630C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14477" w:rsidRPr="0022505C">
              <w:rPr>
                <w:rFonts w:ascii="Times New Roman" w:hAnsi="Times New Roman" w:cs="Times New Roman"/>
                <w:sz w:val="26"/>
                <w:szCs w:val="26"/>
              </w:rPr>
              <w:t>.3</w:t>
            </w:r>
            <w:r w:rsidR="00C14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59B811C5" w14:textId="3F3E29B8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бзоры обращений лиц, указанных в </w:t>
            </w:r>
            <w:hyperlink w:anchor="P223">
              <w:r w:rsidRPr="004A5321">
                <w:rPr>
                  <w:rFonts w:ascii="Times New Roman" w:hAnsi="Times New Roman" w:cs="Times New Roman"/>
                  <w:sz w:val="26"/>
                  <w:szCs w:val="26"/>
                </w:rPr>
                <w:t xml:space="preserve">подпункте </w:t>
              </w:r>
              <w:r w:rsidR="006F3301">
                <w:rPr>
                  <w:rFonts w:ascii="Times New Roman" w:hAnsi="Times New Roman" w:cs="Times New Roman"/>
                  <w:sz w:val="26"/>
                  <w:szCs w:val="26"/>
                </w:rPr>
                <w:t>7</w:t>
              </w:r>
              <w:r w:rsidRPr="004A5321">
                <w:rPr>
                  <w:rFonts w:ascii="Times New Roman" w:hAnsi="Times New Roman" w:cs="Times New Roman"/>
                  <w:sz w:val="26"/>
                  <w:szCs w:val="26"/>
                </w:rPr>
                <w:t>.1</w:t>
              </w:r>
            </w:hyperlink>
            <w:r w:rsidRPr="004A5321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Перечня, а также обо</w:t>
            </w: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>бщенная информация о результатах рассмотрения этих обращений и принятых мерах</w:t>
            </w:r>
          </w:p>
        </w:tc>
        <w:tc>
          <w:tcPr>
            <w:tcW w:w="3574" w:type="dxa"/>
          </w:tcPr>
          <w:p w14:paraId="058E9387" w14:textId="62449E87" w:rsidR="00C14477" w:rsidRPr="003116B8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AA3CCC">
              <w:rPr>
                <w:rFonts w:ascii="Times New Roman" w:hAnsi="Times New Roman" w:cs="Times New Roman"/>
                <w:sz w:val="26"/>
                <w:szCs w:val="26"/>
              </w:rPr>
              <w:t>ежегодно (февраль)</w:t>
            </w:r>
          </w:p>
        </w:tc>
        <w:tc>
          <w:tcPr>
            <w:tcW w:w="5215" w:type="dxa"/>
          </w:tcPr>
          <w:p w14:paraId="49BE572B" w14:textId="77777777" w:rsidR="00C14477" w:rsidRPr="003116B8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  <w:tr w:rsidR="00C14477" w:rsidRPr="0022505C" w14:paraId="02C9D582" w14:textId="77777777" w:rsidTr="00D169DC">
        <w:tc>
          <w:tcPr>
            <w:tcW w:w="737" w:type="dxa"/>
          </w:tcPr>
          <w:p w14:paraId="22B0FCE5" w14:textId="77777777" w:rsidR="00C14477" w:rsidRPr="0022505C" w:rsidRDefault="0015630C" w:rsidP="00C1447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144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95" w:type="dxa"/>
          </w:tcPr>
          <w:p w14:paraId="7AE2B3A8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Иная информация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требованиями действующего законодательства</w:t>
            </w:r>
          </w:p>
        </w:tc>
        <w:tc>
          <w:tcPr>
            <w:tcW w:w="3574" w:type="dxa"/>
          </w:tcPr>
          <w:p w14:paraId="66132565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2505C">
              <w:rPr>
                <w:rFonts w:ascii="Times New Roman" w:hAnsi="Times New Roman" w:cs="Times New Roman"/>
                <w:sz w:val="26"/>
                <w:szCs w:val="26"/>
              </w:rPr>
              <w:t xml:space="preserve">в сроки, установленные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действующим законодательством</w:t>
            </w:r>
          </w:p>
        </w:tc>
        <w:tc>
          <w:tcPr>
            <w:tcW w:w="5215" w:type="dxa"/>
          </w:tcPr>
          <w:p w14:paraId="078E8D27" w14:textId="77777777" w:rsidR="00C14477" w:rsidRPr="0022505C" w:rsidRDefault="00C14477" w:rsidP="00C1447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Переславль-Залесской городской Думы</w:t>
            </w:r>
          </w:p>
        </w:tc>
      </w:tr>
    </w:tbl>
    <w:p w14:paraId="14108285" w14:textId="77777777" w:rsidR="00A17152" w:rsidRDefault="00A17152">
      <w:pPr>
        <w:spacing w:after="160" w:line="259" w:lineRule="auto"/>
        <w:rPr>
          <w:sz w:val="26"/>
          <w:szCs w:val="26"/>
        </w:rPr>
        <w:sectPr w:rsidR="00A17152" w:rsidSect="0015020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14:paraId="586BD4D3" w14:textId="77777777" w:rsidR="00ED4010" w:rsidRPr="004A5321" w:rsidRDefault="00ED401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5321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3BD08F73" w14:textId="77777777" w:rsidR="004A5321" w:rsidRDefault="00ED4010" w:rsidP="009232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5321">
        <w:rPr>
          <w:rFonts w:ascii="Times New Roman" w:hAnsi="Times New Roman" w:cs="Times New Roman"/>
          <w:sz w:val="24"/>
          <w:szCs w:val="24"/>
        </w:rPr>
        <w:t xml:space="preserve">к </w:t>
      </w:r>
      <w:r w:rsidR="00923298">
        <w:rPr>
          <w:rFonts w:ascii="Times New Roman" w:hAnsi="Times New Roman" w:cs="Times New Roman"/>
          <w:sz w:val="24"/>
          <w:szCs w:val="24"/>
        </w:rPr>
        <w:t>решению Переславль-Залесской</w:t>
      </w:r>
    </w:p>
    <w:p w14:paraId="4B1BFEBA" w14:textId="77777777" w:rsidR="00923298" w:rsidRPr="004A5321" w:rsidRDefault="00923298" w:rsidP="009232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Думы</w:t>
      </w:r>
    </w:p>
    <w:p w14:paraId="24288CD3" w14:textId="77777777" w:rsidR="00007ED9" w:rsidRPr="00CC192E" w:rsidRDefault="00007ED9" w:rsidP="00007ED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192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31.10.2024 </w:t>
      </w:r>
      <w:r w:rsidRPr="00CC192E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79</w:t>
      </w:r>
    </w:p>
    <w:p w14:paraId="28C75D5D" w14:textId="42AF388B" w:rsidR="00ED4010" w:rsidRDefault="00ED40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1907AF" w14:textId="77777777" w:rsidR="00007ED9" w:rsidRPr="0022505C" w:rsidRDefault="00007ED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3557BED" w14:textId="77777777" w:rsidR="00ED4010" w:rsidRPr="004A5321" w:rsidRDefault="004A53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6" w:name="P253"/>
      <w:bookmarkEnd w:id="6"/>
      <w:r>
        <w:rPr>
          <w:rFonts w:ascii="Times New Roman" w:hAnsi="Times New Roman" w:cs="Times New Roman"/>
          <w:b w:val="0"/>
          <w:sz w:val="26"/>
          <w:szCs w:val="26"/>
        </w:rPr>
        <w:t>Т</w:t>
      </w:r>
      <w:r w:rsidRPr="004A5321">
        <w:rPr>
          <w:rFonts w:ascii="Times New Roman" w:hAnsi="Times New Roman" w:cs="Times New Roman"/>
          <w:b w:val="0"/>
          <w:sz w:val="26"/>
          <w:szCs w:val="26"/>
        </w:rPr>
        <w:t>ребования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14:paraId="017FDCFD" w14:textId="77777777" w:rsidR="00ED4010" w:rsidRPr="004A5321" w:rsidRDefault="004A532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A5321">
        <w:rPr>
          <w:rFonts w:ascii="Times New Roman" w:hAnsi="Times New Roman" w:cs="Times New Roman"/>
          <w:b w:val="0"/>
          <w:sz w:val="26"/>
          <w:szCs w:val="26"/>
        </w:rPr>
        <w:t>к технологическим, программным и лингвистическим средствам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A5321">
        <w:rPr>
          <w:rFonts w:ascii="Times New Roman" w:hAnsi="Times New Roman" w:cs="Times New Roman"/>
          <w:b w:val="0"/>
          <w:sz w:val="26"/>
          <w:szCs w:val="26"/>
        </w:rPr>
        <w:t>обеспечения пользования официальным сайтом, предназначенным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A5321">
        <w:rPr>
          <w:rFonts w:ascii="Times New Roman" w:hAnsi="Times New Roman" w:cs="Times New Roman"/>
          <w:b w:val="0"/>
          <w:sz w:val="26"/>
          <w:szCs w:val="26"/>
        </w:rPr>
        <w:t>для размещения информации о деятельности органов местного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A5321">
        <w:rPr>
          <w:rFonts w:ascii="Times New Roman" w:hAnsi="Times New Roman" w:cs="Times New Roman"/>
          <w:b w:val="0"/>
          <w:sz w:val="26"/>
          <w:szCs w:val="26"/>
        </w:rPr>
        <w:t xml:space="preserve">самоуправления </w:t>
      </w:r>
      <w:r>
        <w:rPr>
          <w:rFonts w:ascii="Times New Roman" w:hAnsi="Times New Roman" w:cs="Times New Roman"/>
          <w:b w:val="0"/>
          <w:sz w:val="26"/>
          <w:szCs w:val="26"/>
        </w:rPr>
        <w:t>городского округа город Переславль-Залесский</w:t>
      </w:r>
    </w:p>
    <w:p w14:paraId="214D77A1" w14:textId="77777777" w:rsidR="00ED4010" w:rsidRPr="0022505C" w:rsidRDefault="00ED4010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14:paraId="33F32B4A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 xml:space="preserve">1. Технологические и программные средства обеспечения пользования официальным сайтом, предназначенным для размещения информации о деятельности органов местного самоуправления </w:t>
      </w:r>
      <w:r w:rsidR="004A532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  <w:r w:rsidRPr="0022505C">
        <w:rPr>
          <w:rFonts w:ascii="Times New Roman" w:hAnsi="Times New Roman" w:cs="Times New Roman"/>
          <w:sz w:val="26"/>
          <w:szCs w:val="26"/>
        </w:rPr>
        <w:t xml:space="preserve"> (далее - сайт),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14:paraId="12D08606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2. Для просмотра сайта не должна предусматриваться установка на компьютере пользователей</w:t>
      </w:r>
      <w:r w:rsidR="004A5321">
        <w:rPr>
          <w:rFonts w:ascii="Times New Roman" w:hAnsi="Times New Roman" w:cs="Times New Roman"/>
          <w:sz w:val="26"/>
          <w:szCs w:val="26"/>
        </w:rPr>
        <w:t>,</w:t>
      </w:r>
      <w:r w:rsidRPr="0022505C">
        <w:rPr>
          <w:rFonts w:ascii="Times New Roman" w:hAnsi="Times New Roman" w:cs="Times New Roman"/>
          <w:sz w:val="26"/>
          <w:szCs w:val="26"/>
        </w:rPr>
        <w:t xml:space="preserve"> специально созданных с этой целью технологических и программных средств.</w:t>
      </w:r>
    </w:p>
    <w:p w14:paraId="64B23EA0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3. Пользователю должна предоставляться наглядная информация о структуре сайта.</w:t>
      </w:r>
    </w:p>
    <w:p w14:paraId="2519694A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4. Технологические и программные средства ведения сайта должны обеспечивать:</w:t>
      </w:r>
    </w:p>
    <w:p w14:paraId="5AE8FFEB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а) ежедневное копирование информации на резервный носитель, обеспечивающее возможность ее восстановления с указанного носителя;</w:t>
      </w:r>
    </w:p>
    <w:p w14:paraId="37AEB183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б)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14:paraId="43DCD1F2" w14:textId="77777777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>в) хранение информации, размещенной на сайте, в течение 5 лет со дня ее первичного размещения.</w:t>
      </w:r>
    </w:p>
    <w:p w14:paraId="096F0536" w14:textId="12DBB645" w:rsidR="00ED4010" w:rsidRPr="0022505C" w:rsidRDefault="00ED4010" w:rsidP="004A532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505C">
        <w:rPr>
          <w:rFonts w:ascii="Times New Roman" w:hAnsi="Times New Roman" w:cs="Times New Roman"/>
          <w:sz w:val="26"/>
          <w:szCs w:val="26"/>
        </w:rPr>
        <w:t xml:space="preserve">5. Информация на сайте должна размещаться на русском языке. </w:t>
      </w:r>
    </w:p>
    <w:p w14:paraId="4DA76213" w14:textId="79FE6D23" w:rsidR="00DF063D" w:rsidRDefault="00DF063D" w:rsidP="00DF06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Наименования иностранных юридических лиц, российских юридических лиц, имеющих наименование на иностранном языке, фамилии и имена физических лиц на иностранном языке, иностранные официальные и общепринятые технические обозначения, а также доменные имена сайтов в сети </w:t>
      </w:r>
      <w:r w:rsidR="00676E0B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Интернет</w:t>
      </w:r>
      <w:r w:rsidR="00676E0B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, адреса страниц сайтов, технические параметры программ для электронно-вычислительных машин, информационных телекоммуникационных сетей, алгоритмов ограничения доступа к информационным ресурсам, а также иная информация, не имеющая русскоязычного представления, могут быть указаны с использованием букв латинского алфавита.</w:t>
      </w:r>
    </w:p>
    <w:p w14:paraId="2398DF81" w14:textId="7648A095" w:rsidR="000C4BB3" w:rsidRDefault="000C4BB3">
      <w:pPr>
        <w:spacing w:after="160" w:line="259" w:lineRule="auto"/>
        <w:rPr>
          <w:rFonts w:eastAsiaTheme="minorEastAsia"/>
          <w:sz w:val="26"/>
          <w:szCs w:val="26"/>
        </w:rPr>
      </w:pPr>
    </w:p>
    <w:sectPr w:rsidR="000C4BB3" w:rsidSect="00A171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010"/>
    <w:rsid w:val="00007ED9"/>
    <w:rsid w:val="00014501"/>
    <w:rsid w:val="00020D92"/>
    <w:rsid w:val="00023EB0"/>
    <w:rsid w:val="000C4BB3"/>
    <w:rsid w:val="000D5C1C"/>
    <w:rsid w:val="000E2259"/>
    <w:rsid w:val="000E7B7F"/>
    <w:rsid w:val="00111C12"/>
    <w:rsid w:val="0015020D"/>
    <w:rsid w:val="0015630C"/>
    <w:rsid w:val="0017163F"/>
    <w:rsid w:val="001819E5"/>
    <w:rsid w:val="001A43B2"/>
    <w:rsid w:val="001A6930"/>
    <w:rsid w:val="001C1E68"/>
    <w:rsid w:val="001F358B"/>
    <w:rsid w:val="00206245"/>
    <w:rsid w:val="0022505C"/>
    <w:rsid w:val="00232459"/>
    <w:rsid w:val="002427D3"/>
    <w:rsid w:val="00254447"/>
    <w:rsid w:val="00261300"/>
    <w:rsid w:val="0026263C"/>
    <w:rsid w:val="00294711"/>
    <w:rsid w:val="00294E2C"/>
    <w:rsid w:val="002E5C65"/>
    <w:rsid w:val="003116B8"/>
    <w:rsid w:val="003376C6"/>
    <w:rsid w:val="00345E25"/>
    <w:rsid w:val="00352EB9"/>
    <w:rsid w:val="00367FBC"/>
    <w:rsid w:val="003A7772"/>
    <w:rsid w:val="003C7FA0"/>
    <w:rsid w:val="003D7DA9"/>
    <w:rsid w:val="00443313"/>
    <w:rsid w:val="004A5321"/>
    <w:rsid w:val="004D6835"/>
    <w:rsid w:val="005265A7"/>
    <w:rsid w:val="00526AEA"/>
    <w:rsid w:val="005E2419"/>
    <w:rsid w:val="005E4748"/>
    <w:rsid w:val="005F5FCF"/>
    <w:rsid w:val="005F7476"/>
    <w:rsid w:val="006518F5"/>
    <w:rsid w:val="00676E0B"/>
    <w:rsid w:val="006A774F"/>
    <w:rsid w:val="006C3191"/>
    <w:rsid w:val="006C43EF"/>
    <w:rsid w:val="006D4D9B"/>
    <w:rsid w:val="006F3301"/>
    <w:rsid w:val="006F7889"/>
    <w:rsid w:val="0078556A"/>
    <w:rsid w:val="007B4D78"/>
    <w:rsid w:val="008019F7"/>
    <w:rsid w:val="0082208F"/>
    <w:rsid w:val="0084180A"/>
    <w:rsid w:val="00860314"/>
    <w:rsid w:val="00860B14"/>
    <w:rsid w:val="008B2372"/>
    <w:rsid w:val="008F5D16"/>
    <w:rsid w:val="00904F6F"/>
    <w:rsid w:val="00923298"/>
    <w:rsid w:val="009464C7"/>
    <w:rsid w:val="00962CB0"/>
    <w:rsid w:val="009C010E"/>
    <w:rsid w:val="009C54D6"/>
    <w:rsid w:val="009F55A4"/>
    <w:rsid w:val="009F76C2"/>
    <w:rsid w:val="00A0657A"/>
    <w:rsid w:val="00A17152"/>
    <w:rsid w:val="00A37CFC"/>
    <w:rsid w:val="00A51865"/>
    <w:rsid w:val="00A87CC1"/>
    <w:rsid w:val="00AA346A"/>
    <w:rsid w:val="00AA3CCC"/>
    <w:rsid w:val="00AC1B0E"/>
    <w:rsid w:val="00AE79A4"/>
    <w:rsid w:val="00AF00D2"/>
    <w:rsid w:val="00B43C42"/>
    <w:rsid w:val="00B5775C"/>
    <w:rsid w:val="00B6660B"/>
    <w:rsid w:val="00B67F4A"/>
    <w:rsid w:val="00BD148B"/>
    <w:rsid w:val="00BF2A4D"/>
    <w:rsid w:val="00C14477"/>
    <w:rsid w:val="00C31572"/>
    <w:rsid w:val="00C4712C"/>
    <w:rsid w:val="00C676F4"/>
    <w:rsid w:val="00C747F6"/>
    <w:rsid w:val="00CC192E"/>
    <w:rsid w:val="00CC7BD2"/>
    <w:rsid w:val="00CD2C55"/>
    <w:rsid w:val="00CE12D5"/>
    <w:rsid w:val="00CE537C"/>
    <w:rsid w:val="00CF1B9C"/>
    <w:rsid w:val="00D15902"/>
    <w:rsid w:val="00D169DC"/>
    <w:rsid w:val="00D46D78"/>
    <w:rsid w:val="00DB1893"/>
    <w:rsid w:val="00DC3751"/>
    <w:rsid w:val="00DE7289"/>
    <w:rsid w:val="00DF063D"/>
    <w:rsid w:val="00E14F87"/>
    <w:rsid w:val="00E875A1"/>
    <w:rsid w:val="00ED140F"/>
    <w:rsid w:val="00ED4010"/>
    <w:rsid w:val="00EE4FD5"/>
    <w:rsid w:val="00EF0067"/>
    <w:rsid w:val="00EF4253"/>
    <w:rsid w:val="00F2590A"/>
    <w:rsid w:val="00F44EB5"/>
    <w:rsid w:val="00FB6DC9"/>
    <w:rsid w:val="00FD255A"/>
    <w:rsid w:val="00FF72E8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CB74EE"/>
  <w15:chartTrackingRefBased/>
  <w15:docId w15:val="{AFC5D0D6-DD49-49A1-858C-81C5EA9E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0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2505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0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40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0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05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styleId="a3">
    <w:name w:val="Hyperlink"/>
    <w:basedOn w:val="a0"/>
    <w:uiPriority w:val="99"/>
    <w:unhideWhenUsed/>
    <w:rsid w:val="00C747F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16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16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0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caption"/>
    <w:basedOn w:val="a"/>
    <w:next w:val="a"/>
    <w:uiPriority w:val="99"/>
    <w:qFormat/>
    <w:rsid w:val="00EF0067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rsid w:val="00EF0067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EF006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converted-space">
    <w:name w:val="apple-converted-space"/>
    <w:rsid w:val="00DC3751"/>
  </w:style>
  <w:style w:type="character" w:customStyle="1" w:styleId="a7">
    <w:name w:val="Без интервала Знак"/>
    <w:link w:val="a8"/>
    <w:uiPriority w:val="99"/>
    <w:locked/>
    <w:rsid w:val="00DC3751"/>
    <w:rPr>
      <w:rFonts w:ascii="Calibri" w:eastAsia="Calibri" w:hAnsi="Calibri"/>
    </w:rPr>
  </w:style>
  <w:style w:type="paragraph" w:styleId="a8">
    <w:name w:val="No Spacing"/>
    <w:link w:val="a7"/>
    <w:uiPriority w:val="99"/>
    <w:qFormat/>
    <w:rsid w:val="00DC3751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pereslav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07&amp;dst=100009" TargetMode="External"/><Relationship Id="rId5" Type="http://schemas.openxmlformats.org/officeDocument/2006/relationships/hyperlink" Target="https://login.consultant.ru/link/?req=doc&amp;base=LAW&amp;n=422007&amp;dst=100026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2024-10-31T15:03:00Z</cp:lastPrinted>
  <dcterms:created xsi:type="dcterms:W3CDTF">2024-09-24T11:21:00Z</dcterms:created>
  <dcterms:modified xsi:type="dcterms:W3CDTF">2024-10-31T15:06:00Z</dcterms:modified>
</cp:coreProperties>
</file>