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EB21" w14:textId="77777777" w:rsidR="000D0C37" w:rsidRDefault="000D0C37" w:rsidP="000D0C37">
      <w:pPr>
        <w:jc w:val="center"/>
      </w:pPr>
      <w:r>
        <w:rPr>
          <w:noProof/>
        </w:rPr>
        <w:drawing>
          <wp:inline distT="0" distB="0" distL="0" distR="0" wp14:anchorId="6962D64A" wp14:editId="0FC3D683">
            <wp:extent cx="437515" cy="548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18FF" w14:textId="77777777" w:rsidR="000D0C37" w:rsidRDefault="000D0C37" w:rsidP="00254CB9">
      <w:pPr>
        <w:pStyle w:val="3"/>
        <w:tabs>
          <w:tab w:val="left" w:pos="7371"/>
        </w:tabs>
        <w:spacing w:after="0"/>
      </w:pPr>
    </w:p>
    <w:p w14:paraId="321BB778" w14:textId="77777777"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Дума Переславль-Залесского муниципального округа</w:t>
      </w:r>
    </w:p>
    <w:p w14:paraId="6C5A3F59" w14:textId="77777777" w:rsidR="00D229A7" w:rsidRPr="00D229A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Ярославской области</w:t>
      </w:r>
    </w:p>
    <w:p w14:paraId="5D3D217B" w14:textId="77777777" w:rsidR="000D0C37" w:rsidRDefault="00D229A7" w:rsidP="00D229A7">
      <w:pPr>
        <w:jc w:val="center"/>
        <w:rPr>
          <w:b/>
          <w:sz w:val="28"/>
          <w:szCs w:val="20"/>
        </w:rPr>
      </w:pPr>
      <w:r w:rsidRPr="00D229A7">
        <w:rPr>
          <w:b/>
          <w:sz w:val="28"/>
          <w:szCs w:val="20"/>
        </w:rPr>
        <w:t>восьмого созыва</w:t>
      </w:r>
    </w:p>
    <w:p w14:paraId="0D3A581C" w14:textId="77777777" w:rsidR="00D229A7" w:rsidRPr="0031106B" w:rsidRDefault="00D229A7" w:rsidP="00254CB9">
      <w:pPr>
        <w:jc w:val="center"/>
        <w:rPr>
          <w:b/>
          <w:sz w:val="28"/>
        </w:rPr>
      </w:pPr>
    </w:p>
    <w:p w14:paraId="1252D748" w14:textId="77777777" w:rsidR="000D0C37" w:rsidRPr="0031106B" w:rsidRDefault="000D0C37" w:rsidP="00254CB9">
      <w:pPr>
        <w:pStyle w:val="1"/>
        <w:rPr>
          <w:sz w:val="28"/>
          <w:szCs w:val="28"/>
        </w:rPr>
      </w:pPr>
      <w:r w:rsidRPr="0031106B">
        <w:rPr>
          <w:sz w:val="28"/>
          <w:szCs w:val="28"/>
        </w:rPr>
        <w:t>Р Е Ш Е Н И Е</w:t>
      </w:r>
    </w:p>
    <w:p w14:paraId="0F19A5F9" w14:textId="77777777" w:rsidR="000D0C37" w:rsidRPr="00254CB9" w:rsidRDefault="000D0C37" w:rsidP="00254CB9">
      <w:pPr>
        <w:pStyle w:val="3"/>
        <w:tabs>
          <w:tab w:val="left" w:pos="0"/>
        </w:tabs>
        <w:spacing w:after="0"/>
        <w:jc w:val="right"/>
        <w:outlineLvl w:val="0"/>
        <w:rPr>
          <w:sz w:val="28"/>
          <w:szCs w:val="28"/>
          <w:u w:val="single"/>
        </w:rPr>
      </w:pPr>
    </w:p>
    <w:p w14:paraId="6600F980" w14:textId="65B29E34" w:rsidR="000D0C37" w:rsidRPr="00254CB9" w:rsidRDefault="00254CB9" w:rsidP="000D0C37">
      <w:pPr>
        <w:pStyle w:val="3"/>
        <w:tabs>
          <w:tab w:val="left" w:pos="0"/>
        </w:tabs>
        <w:outlineLvl w:val="0"/>
        <w:rPr>
          <w:sz w:val="28"/>
          <w:szCs w:val="28"/>
        </w:rPr>
      </w:pPr>
      <w:r w:rsidRPr="00254CB9">
        <w:rPr>
          <w:sz w:val="28"/>
          <w:szCs w:val="28"/>
        </w:rPr>
        <w:t xml:space="preserve">25 июня </w:t>
      </w:r>
      <w:r w:rsidR="008F1A7D" w:rsidRPr="00254CB9">
        <w:rPr>
          <w:sz w:val="28"/>
          <w:szCs w:val="28"/>
        </w:rPr>
        <w:t>2</w:t>
      </w:r>
      <w:r w:rsidR="000D0C37" w:rsidRPr="00254CB9">
        <w:rPr>
          <w:sz w:val="28"/>
          <w:szCs w:val="28"/>
        </w:rPr>
        <w:t>02</w:t>
      </w:r>
      <w:r w:rsidR="008F1A7D" w:rsidRPr="00254CB9">
        <w:rPr>
          <w:sz w:val="28"/>
          <w:szCs w:val="28"/>
        </w:rPr>
        <w:t>6</w:t>
      </w:r>
      <w:r w:rsidR="000D0C37" w:rsidRPr="00254CB9">
        <w:rPr>
          <w:sz w:val="28"/>
          <w:szCs w:val="28"/>
        </w:rPr>
        <w:t xml:space="preserve"> года                           </w:t>
      </w:r>
      <w:r w:rsidR="000D0C37" w:rsidRPr="00254CB9">
        <w:rPr>
          <w:sz w:val="28"/>
          <w:szCs w:val="28"/>
        </w:rPr>
        <w:tab/>
      </w:r>
      <w:r w:rsidR="000D0C37" w:rsidRPr="00254CB9">
        <w:rPr>
          <w:sz w:val="28"/>
          <w:szCs w:val="28"/>
        </w:rPr>
        <w:tab/>
      </w:r>
      <w:r w:rsidR="000D0C37" w:rsidRPr="00254CB9">
        <w:rPr>
          <w:sz w:val="28"/>
          <w:szCs w:val="28"/>
        </w:rPr>
        <w:tab/>
      </w:r>
      <w:r w:rsidR="000D0C37" w:rsidRPr="00254CB9">
        <w:rPr>
          <w:sz w:val="28"/>
          <w:szCs w:val="28"/>
        </w:rPr>
        <w:tab/>
      </w:r>
      <w:r w:rsidR="000D0C37" w:rsidRPr="00254CB9">
        <w:rPr>
          <w:sz w:val="28"/>
          <w:szCs w:val="28"/>
        </w:rPr>
        <w:tab/>
      </w:r>
      <w:r w:rsidR="000D0C37" w:rsidRPr="00254CB9">
        <w:rPr>
          <w:sz w:val="28"/>
          <w:szCs w:val="28"/>
        </w:rPr>
        <w:tab/>
      </w:r>
      <w:r w:rsidRPr="00254CB9">
        <w:rPr>
          <w:sz w:val="28"/>
          <w:szCs w:val="28"/>
        </w:rPr>
        <w:t xml:space="preserve">                 </w:t>
      </w:r>
      <w:r w:rsidR="000D0C37" w:rsidRPr="00254CB9">
        <w:rPr>
          <w:sz w:val="28"/>
          <w:szCs w:val="28"/>
        </w:rPr>
        <w:t>№</w:t>
      </w:r>
      <w:r w:rsidRPr="00254CB9">
        <w:rPr>
          <w:sz w:val="28"/>
          <w:szCs w:val="28"/>
        </w:rPr>
        <w:t xml:space="preserve"> 47</w:t>
      </w:r>
    </w:p>
    <w:p w14:paraId="4E709E9B" w14:textId="317DA5D3" w:rsidR="00D229A7" w:rsidRPr="00254CB9" w:rsidRDefault="00D229A7" w:rsidP="00D229A7">
      <w:pPr>
        <w:pStyle w:val="3"/>
        <w:tabs>
          <w:tab w:val="left" w:pos="0"/>
        </w:tabs>
        <w:jc w:val="center"/>
        <w:outlineLvl w:val="0"/>
        <w:rPr>
          <w:sz w:val="28"/>
          <w:szCs w:val="28"/>
        </w:rPr>
      </w:pPr>
      <w:r w:rsidRPr="00254CB9">
        <w:rPr>
          <w:sz w:val="28"/>
          <w:szCs w:val="28"/>
        </w:rPr>
        <w:t>город Переславль-Залесский</w:t>
      </w:r>
    </w:p>
    <w:p w14:paraId="2DC10335" w14:textId="197F6891" w:rsidR="00507ED5" w:rsidRPr="00254CB9" w:rsidRDefault="00254CB9" w:rsidP="00D0135E">
      <w:pPr>
        <w:rPr>
          <w:sz w:val="28"/>
          <w:szCs w:val="28"/>
        </w:rPr>
      </w:pPr>
      <w:r w:rsidRPr="00254C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91C34" wp14:editId="7CC56876">
                <wp:simplePos x="0" y="0"/>
                <wp:positionH relativeFrom="column">
                  <wp:posOffset>-118110</wp:posOffset>
                </wp:positionH>
                <wp:positionV relativeFrom="paragraph">
                  <wp:posOffset>168910</wp:posOffset>
                </wp:positionV>
                <wp:extent cx="6035040" cy="771525"/>
                <wp:effectExtent l="0" t="0" r="381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68D3" w14:textId="77777777" w:rsidR="00254CB9" w:rsidRPr="00254CB9" w:rsidRDefault="00D0135E" w:rsidP="00D0135E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4C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Pr="00254C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Положения о муниципальных заимствованиях </w:t>
                            </w:r>
                          </w:p>
                          <w:p w14:paraId="0B4588E3" w14:textId="286B19ED" w:rsidR="00D0135E" w:rsidRPr="00254CB9" w:rsidRDefault="00D0135E" w:rsidP="00D0135E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4C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 муниципальном долге Переславль-Залесск</w:t>
                            </w:r>
                            <w:r w:rsidR="00D229A7" w:rsidRPr="00254C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91C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3pt;margin-top:13.3pt;width:475.2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k3HQIAAPUDAAAOAAAAZHJzL2Uyb0RvYy54bWysU82O0zAQviPxDpbvNGlotxA1XS1dFSEt&#10;P9LCAziO8yMSjxm7TcqNO6/AO3DgwI1X6L4RY6dbCtwQPlgez/ib+b4ZLy+HrmU7hbYBnfHpJOZM&#10;aQlFo6uMv3u7efSEM+uELkQLWmV8ryy/XD18sOxNqhKooS0UMgLRNu1NxmvnTBpFVtaqE3YCRmly&#10;loCdcGRiFRUoekLv2iiJ44uoBywMglTW0u316OSrgF+WSrrXZWmVY23GqTYXdgx77vdotRRphcLU&#10;jTyWIf6hik40mpKeoK6FE2yLzV9QXSMRLJRuIqGLoCwbqQIHYjON/2BzWwujAhcSx5qTTPb/wcpX&#10;uzfImiLjCWdadNSiw5fD18O3w4/D97tPd59Z4jXqjU0p9NZQsBuewUC9DnytuQH53jIN61roSl0h&#10;Ql8rUVCNU/8yOns64lgPkvcvoaBkYusgAA0ldl5AkoQROvVqf+qPGhyTdHkRP57HM3JJ8i0W03ky&#10;DylEev/aoHXPFXTMHzKO1P+ALnY31vlqRHof4pNZaJti07RtMLDK1y2ynaBZ2YR1RP8trNU+WIN/&#10;NiL6m0DTMxs5uiEfjrLlUOyJMMI4e/RX6FADfuSsp7nLuP2wFag4a19oEu3pdOYZumDM5ouEDDz3&#10;5OceoSVBZdxxNh7XbhzurcGmqinT2CYNVyR02QQNfEfGqo5102wFaY7/wA/vuR2ifv3W1U8AAAD/&#10;/wMAUEsDBBQABgAIAAAAIQA87+/93gAAAAoBAAAPAAAAZHJzL2Rvd25yZXYueG1sTI/BToNAEIbv&#10;Jr7DZky8mHahVkqRpVETjdfWPsAAUyCys4TdFvr2jic9TSbz5Z/vz3ez7dWFRt85NhAvI1DElas7&#10;bgwcv94XKSgfkGvsHZOBK3nYFbc3OWa1m3hPl0NolISwz9BAG8KQae2rliz6pRuI5XZyo8Ug69jo&#10;esRJwm2vV1GUaIsdy4cWB3prqfo+nK2B0+f08LSdyo9w3OzXySt2m9Jdjbm/m1+eQQWawx8Mv/qi&#10;DoU4le7MtVe9gUWcJoIaWCUyBdg+xtKlFHKdxqCLXP+vUPwAAAD//wMAUEsBAi0AFAAGAAgAAAAh&#10;ALaDOJL+AAAA4QEAABMAAAAAAAAAAAAAAAAAAAAAAFtDb250ZW50X1R5cGVzXS54bWxQSwECLQAU&#10;AAYACAAAACEAOP0h/9YAAACUAQAACwAAAAAAAAAAAAAAAAAvAQAAX3JlbHMvLnJlbHNQSwECLQAU&#10;AAYACAAAACEA1LNZNx0CAAD1AwAADgAAAAAAAAAAAAAAAAAuAgAAZHJzL2Uyb0RvYy54bWxQSwEC&#10;LQAUAAYACAAAACEAPO/v/d4AAAAKAQAADwAAAAAAAAAAAAAAAAB3BAAAZHJzL2Rvd25yZXYueG1s&#10;UEsFBgAAAAAEAAQA8wAAAIIFAAAAAA==&#10;" stroked="f">
                <v:textbox>
                  <w:txbxContent>
                    <w:p w14:paraId="2FCE68D3" w14:textId="77777777" w:rsidR="00254CB9" w:rsidRPr="00254CB9" w:rsidRDefault="00D0135E" w:rsidP="00D0135E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4CB9">
                        <w:rPr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 w:rsidRPr="00254C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Положения о муниципальных заимствованиях </w:t>
                      </w:r>
                    </w:p>
                    <w:p w14:paraId="0B4588E3" w14:textId="286B19ED" w:rsidR="00D0135E" w:rsidRPr="00254CB9" w:rsidRDefault="00D0135E" w:rsidP="00D0135E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4CB9">
                        <w:rPr>
                          <w:b/>
                          <w:bCs/>
                          <w:sz w:val="28"/>
                          <w:szCs w:val="28"/>
                        </w:rPr>
                        <w:t>и муниципальном долге Переславль-Залесск</w:t>
                      </w:r>
                      <w:r w:rsidR="00D229A7" w:rsidRPr="00254CB9">
                        <w:rPr>
                          <w:b/>
                          <w:bCs/>
                          <w:sz w:val="28"/>
                          <w:szCs w:val="28"/>
                        </w:rPr>
                        <w:t>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51818ADB" w14:textId="61FF4824" w:rsidR="00D0135E" w:rsidRPr="00254CB9" w:rsidRDefault="00D0135E" w:rsidP="00D0135E">
      <w:pPr>
        <w:rPr>
          <w:sz w:val="28"/>
          <w:szCs w:val="28"/>
        </w:rPr>
      </w:pPr>
    </w:p>
    <w:p w14:paraId="71B8D8A2" w14:textId="77777777" w:rsidR="00D0135E" w:rsidRPr="00254CB9" w:rsidRDefault="00D0135E" w:rsidP="00D0135E">
      <w:pPr>
        <w:rPr>
          <w:sz w:val="28"/>
          <w:szCs w:val="28"/>
        </w:rPr>
      </w:pPr>
    </w:p>
    <w:p w14:paraId="5B5BC054" w14:textId="77777777" w:rsidR="00D0135E" w:rsidRPr="00254CB9" w:rsidRDefault="00D0135E" w:rsidP="00D0135E">
      <w:pPr>
        <w:ind w:firstLine="709"/>
        <w:jc w:val="both"/>
        <w:rPr>
          <w:sz w:val="28"/>
          <w:szCs w:val="28"/>
        </w:rPr>
      </w:pPr>
    </w:p>
    <w:p w14:paraId="69EE2B8F" w14:textId="77777777" w:rsidR="00D0135E" w:rsidRPr="00254CB9" w:rsidRDefault="00D0135E" w:rsidP="00D0135E">
      <w:pPr>
        <w:ind w:firstLine="709"/>
        <w:jc w:val="both"/>
        <w:rPr>
          <w:sz w:val="28"/>
          <w:szCs w:val="28"/>
        </w:rPr>
      </w:pPr>
    </w:p>
    <w:p w14:paraId="7109ED01" w14:textId="77777777" w:rsidR="00D0135E" w:rsidRPr="00254CB9" w:rsidRDefault="00D229A7" w:rsidP="00D0135E">
      <w:pPr>
        <w:ind w:firstLine="709"/>
        <w:jc w:val="both"/>
        <w:rPr>
          <w:sz w:val="28"/>
          <w:szCs w:val="28"/>
        </w:rPr>
      </w:pPr>
      <w:r w:rsidRPr="00254CB9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D0135E" w:rsidRPr="00254CB9">
        <w:rPr>
          <w:sz w:val="28"/>
          <w:szCs w:val="28"/>
        </w:rPr>
        <w:t xml:space="preserve">, Бюджетным кодексом Российской Федерации, </w:t>
      </w:r>
      <w:r w:rsidRPr="00254CB9">
        <w:rPr>
          <w:sz w:val="28"/>
          <w:szCs w:val="28"/>
        </w:rPr>
        <w:t>Уставом Переславль-Залесского муниципального округа Ярославской области</w:t>
      </w:r>
      <w:r w:rsidR="00D0135E" w:rsidRPr="00254CB9">
        <w:rPr>
          <w:sz w:val="28"/>
          <w:szCs w:val="28"/>
        </w:rPr>
        <w:t>,</w:t>
      </w:r>
    </w:p>
    <w:p w14:paraId="24D63A53" w14:textId="77777777" w:rsidR="00D0135E" w:rsidRPr="00254CB9" w:rsidRDefault="00D0135E" w:rsidP="00D0135E">
      <w:pPr>
        <w:ind w:firstLine="709"/>
        <w:jc w:val="both"/>
        <w:rPr>
          <w:sz w:val="28"/>
          <w:szCs w:val="28"/>
        </w:rPr>
      </w:pPr>
    </w:p>
    <w:p w14:paraId="4988387A" w14:textId="77777777" w:rsidR="00D229A7" w:rsidRPr="00254CB9" w:rsidRDefault="00D229A7" w:rsidP="00507ED5">
      <w:pPr>
        <w:jc w:val="center"/>
        <w:rPr>
          <w:sz w:val="28"/>
          <w:szCs w:val="28"/>
        </w:rPr>
      </w:pPr>
      <w:r w:rsidRPr="00254CB9">
        <w:rPr>
          <w:sz w:val="28"/>
          <w:szCs w:val="28"/>
        </w:rPr>
        <w:t>Дума Переславль-Залесского муниципального округа РЕШИЛА:</w:t>
      </w:r>
    </w:p>
    <w:p w14:paraId="09EB6E40" w14:textId="77777777" w:rsidR="00D0135E" w:rsidRPr="00254CB9" w:rsidRDefault="00D0135E" w:rsidP="00D0135E">
      <w:pPr>
        <w:ind w:firstLine="709"/>
        <w:jc w:val="both"/>
        <w:rPr>
          <w:sz w:val="28"/>
          <w:szCs w:val="28"/>
        </w:rPr>
      </w:pPr>
    </w:p>
    <w:p w14:paraId="27F13D22" w14:textId="77777777" w:rsidR="00D0135E" w:rsidRPr="00254CB9" w:rsidRDefault="00D0135E" w:rsidP="00507ED5">
      <w:pPr>
        <w:ind w:firstLine="709"/>
        <w:jc w:val="both"/>
        <w:rPr>
          <w:sz w:val="28"/>
          <w:szCs w:val="28"/>
        </w:rPr>
      </w:pPr>
      <w:r w:rsidRPr="00254CB9">
        <w:rPr>
          <w:sz w:val="28"/>
          <w:szCs w:val="28"/>
        </w:rPr>
        <w:t xml:space="preserve">1. Утвердить Положение о муниципальных заимствованиях и муниципальном долге </w:t>
      </w:r>
      <w:r w:rsidR="00D229A7" w:rsidRPr="00254CB9">
        <w:rPr>
          <w:bCs/>
          <w:sz w:val="28"/>
          <w:szCs w:val="28"/>
        </w:rPr>
        <w:t>Переславль-Залесского муниципального округа</w:t>
      </w:r>
      <w:r w:rsidR="009F29BF" w:rsidRPr="00254CB9">
        <w:rPr>
          <w:sz w:val="28"/>
          <w:szCs w:val="28"/>
        </w:rPr>
        <w:t xml:space="preserve"> </w:t>
      </w:r>
      <w:r w:rsidRPr="00254CB9">
        <w:rPr>
          <w:sz w:val="28"/>
          <w:szCs w:val="28"/>
        </w:rPr>
        <w:t>согласно приложению к настоящему решению.</w:t>
      </w:r>
    </w:p>
    <w:p w14:paraId="6CC2F773" w14:textId="77777777" w:rsidR="00D229A7" w:rsidRPr="00254CB9" w:rsidRDefault="00D229A7" w:rsidP="00507ED5">
      <w:pPr>
        <w:ind w:firstLine="709"/>
        <w:jc w:val="both"/>
        <w:rPr>
          <w:sz w:val="28"/>
          <w:szCs w:val="28"/>
        </w:rPr>
      </w:pPr>
      <w:r w:rsidRPr="00254CB9">
        <w:rPr>
          <w:sz w:val="28"/>
          <w:szCs w:val="28"/>
        </w:rPr>
        <w:t xml:space="preserve">2. </w:t>
      </w:r>
      <w:r w:rsidR="003E1B54" w:rsidRPr="00254CB9">
        <w:rPr>
          <w:sz w:val="28"/>
          <w:szCs w:val="28"/>
        </w:rPr>
        <w:t>Разместить</w:t>
      </w:r>
      <w:r w:rsidRPr="00254CB9">
        <w:rPr>
          <w:sz w:val="28"/>
          <w:szCs w:val="28"/>
        </w:rPr>
        <w:t xml:space="preserve">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E9BD62A" w14:textId="77777777" w:rsidR="00D229A7" w:rsidRPr="00254CB9" w:rsidRDefault="00D229A7" w:rsidP="00507ED5">
      <w:pPr>
        <w:ind w:firstLine="709"/>
        <w:jc w:val="both"/>
        <w:rPr>
          <w:sz w:val="28"/>
          <w:szCs w:val="28"/>
        </w:rPr>
      </w:pPr>
      <w:r w:rsidRPr="00254CB9">
        <w:rPr>
          <w:sz w:val="28"/>
          <w:szCs w:val="28"/>
        </w:rPr>
        <w:t>3. Настоящее решение вступает в силу со дня подписания.</w:t>
      </w:r>
    </w:p>
    <w:p w14:paraId="0B73C594" w14:textId="11D64F73" w:rsidR="009F29BF" w:rsidRPr="00254CB9" w:rsidRDefault="009F29BF" w:rsidP="00507ED5">
      <w:pPr>
        <w:ind w:firstLine="709"/>
        <w:jc w:val="both"/>
        <w:rPr>
          <w:sz w:val="28"/>
          <w:szCs w:val="28"/>
        </w:rPr>
      </w:pPr>
      <w:r w:rsidRPr="00254CB9">
        <w:rPr>
          <w:sz w:val="28"/>
          <w:szCs w:val="28"/>
        </w:rPr>
        <w:t>4. Со дня вступления в силу настоящего решения признать утратившим силу решение Переславль-Залесской городской Думы</w:t>
      </w:r>
      <w:r w:rsidR="00507ED5" w:rsidRPr="00254CB9">
        <w:rPr>
          <w:sz w:val="28"/>
          <w:szCs w:val="28"/>
        </w:rPr>
        <w:t xml:space="preserve"> </w:t>
      </w:r>
      <w:r w:rsidRPr="00254CB9">
        <w:rPr>
          <w:sz w:val="28"/>
          <w:szCs w:val="28"/>
        </w:rPr>
        <w:t>от 27 февраля 2020 года №</w:t>
      </w:r>
      <w:r w:rsidR="00254CB9">
        <w:rPr>
          <w:sz w:val="28"/>
          <w:szCs w:val="28"/>
        </w:rPr>
        <w:t> </w:t>
      </w:r>
      <w:r w:rsidRPr="00254CB9">
        <w:rPr>
          <w:sz w:val="28"/>
          <w:szCs w:val="28"/>
        </w:rPr>
        <w:t>15 «Об утверждении Положения о муниципальных заимствованиях и муниципальном долге городского округа город Переславль-Залесский».</w:t>
      </w:r>
    </w:p>
    <w:p w14:paraId="736F7AB5" w14:textId="21CC4856" w:rsidR="00D229A7" w:rsidRPr="00254CB9" w:rsidRDefault="00D229A7" w:rsidP="00D229A7">
      <w:pPr>
        <w:ind w:firstLine="709"/>
        <w:jc w:val="both"/>
        <w:rPr>
          <w:sz w:val="28"/>
          <w:szCs w:val="28"/>
        </w:rPr>
      </w:pPr>
    </w:p>
    <w:p w14:paraId="34FFC83C" w14:textId="77777777" w:rsidR="00507ED5" w:rsidRPr="00254CB9" w:rsidRDefault="00507ED5" w:rsidP="00D229A7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236"/>
        <w:gridCol w:w="4583"/>
      </w:tblGrid>
      <w:tr w:rsidR="00D229A7" w:rsidRPr="00254CB9" w14:paraId="29E3457C" w14:textId="77777777" w:rsidTr="00254CB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D5729B3" w14:textId="77777777" w:rsidR="00254CB9" w:rsidRPr="00254CB9" w:rsidRDefault="00254CB9" w:rsidP="00254CB9">
            <w:pPr>
              <w:tabs>
                <w:tab w:val="right" w:pos="4392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254CB9">
              <w:rPr>
                <w:sz w:val="28"/>
                <w:szCs w:val="28"/>
                <w:lang w:eastAsia="en-US"/>
              </w:rPr>
              <w:t xml:space="preserve">Исполняющий обязанности Главы Переславль-Залесского </w:t>
            </w:r>
          </w:p>
          <w:p w14:paraId="32E70FCD" w14:textId="45313F53" w:rsidR="00254CB9" w:rsidRPr="00254CB9" w:rsidRDefault="00254CB9" w:rsidP="00254CB9">
            <w:pPr>
              <w:tabs>
                <w:tab w:val="right" w:pos="4392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54CB9">
              <w:rPr>
                <w:sz w:val="28"/>
                <w:szCs w:val="28"/>
                <w:lang w:eastAsia="en-US"/>
              </w:rPr>
              <w:t>муниципального округа</w:t>
            </w:r>
          </w:p>
          <w:p w14:paraId="6556004A" w14:textId="77777777" w:rsidR="00254CB9" w:rsidRPr="00254CB9" w:rsidRDefault="00254CB9" w:rsidP="00254CB9">
            <w:pPr>
              <w:tabs>
                <w:tab w:val="right" w:pos="4392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74CFFE7" w14:textId="128D1204" w:rsidR="00D229A7" w:rsidRPr="00254CB9" w:rsidRDefault="00254CB9" w:rsidP="00254CB9">
            <w:pPr>
              <w:ind w:right="315"/>
              <w:jc w:val="right"/>
              <w:rPr>
                <w:sz w:val="28"/>
                <w:szCs w:val="28"/>
              </w:rPr>
            </w:pPr>
            <w:r w:rsidRPr="00254CB9">
              <w:rPr>
                <w:sz w:val="28"/>
                <w:szCs w:val="28"/>
                <w:lang w:eastAsia="en-US"/>
              </w:rPr>
              <w:t>Т.И. Кулакова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021908" w14:textId="77777777" w:rsidR="00D229A7" w:rsidRPr="00254CB9" w:rsidRDefault="00D229A7" w:rsidP="00D229A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1B873920" w14:textId="79BE47C3" w:rsidR="00D229A7" w:rsidRPr="00254CB9" w:rsidRDefault="00D229A7" w:rsidP="00254CB9">
            <w:pPr>
              <w:ind w:left="85"/>
              <w:jc w:val="both"/>
              <w:rPr>
                <w:sz w:val="28"/>
                <w:szCs w:val="28"/>
              </w:rPr>
            </w:pPr>
            <w:r w:rsidRPr="00254CB9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2DA745C9" w14:textId="77777777" w:rsidR="00D229A7" w:rsidRPr="00254CB9" w:rsidRDefault="00D229A7" w:rsidP="00D229A7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8723E9E" w14:textId="77777777" w:rsidR="00A872CD" w:rsidRDefault="00F53185" w:rsidP="009F29BF">
            <w:pPr>
              <w:tabs>
                <w:tab w:val="left" w:pos="790"/>
              </w:tabs>
              <w:ind w:firstLine="790"/>
              <w:jc w:val="both"/>
              <w:rPr>
                <w:sz w:val="28"/>
                <w:szCs w:val="28"/>
              </w:rPr>
            </w:pPr>
            <w:r w:rsidRPr="00254CB9">
              <w:rPr>
                <w:sz w:val="28"/>
                <w:szCs w:val="28"/>
              </w:rPr>
              <w:t xml:space="preserve">                       </w:t>
            </w:r>
          </w:p>
          <w:p w14:paraId="052CFC9A" w14:textId="2FAC1A1B" w:rsidR="00D229A7" w:rsidRPr="00254CB9" w:rsidRDefault="00F53185" w:rsidP="00A872CD">
            <w:pPr>
              <w:tabs>
                <w:tab w:val="left" w:pos="790"/>
              </w:tabs>
              <w:ind w:firstLine="790"/>
              <w:jc w:val="right"/>
              <w:rPr>
                <w:sz w:val="28"/>
                <w:szCs w:val="28"/>
              </w:rPr>
            </w:pPr>
            <w:r w:rsidRPr="00254CB9">
              <w:rPr>
                <w:sz w:val="28"/>
                <w:szCs w:val="28"/>
              </w:rPr>
              <w:t xml:space="preserve">       </w:t>
            </w:r>
            <w:r w:rsidR="00D229A7" w:rsidRPr="00254CB9">
              <w:rPr>
                <w:sz w:val="28"/>
                <w:szCs w:val="28"/>
              </w:rPr>
              <w:t>А.Ю. Фольц</w:t>
            </w:r>
          </w:p>
        </w:tc>
      </w:tr>
    </w:tbl>
    <w:p w14:paraId="0EED7FF7" w14:textId="77777777" w:rsidR="00426D35" w:rsidRDefault="00426D35" w:rsidP="00D0135E">
      <w:pPr>
        <w:ind w:firstLine="709"/>
        <w:jc w:val="right"/>
        <w:rPr>
          <w:szCs w:val="28"/>
        </w:rPr>
      </w:pPr>
    </w:p>
    <w:p w14:paraId="0F719308" w14:textId="4E137A79" w:rsidR="00426D35" w:rsidRDefault="00254CB9" w:rsidP="00254CB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68F0B591" w14:textId="77777777" w:rsidR="00D0135E" w:rsidRPr="00B602C9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lastRenderedPageBreak/>
        <w:t>Приложение</w:t>
      </w:r>
    </w:p>
    <w:p w14:paraId="409D5FBA" w14:textId="42571404" w:rsidR="00F61A30" w:rsidRDefault="00D0135E" w:rsidP="00D0135E">
      <w:pPr>
        <w:ind w:firstLine="709"/>
        <w:jc w:val="right"/>
        <w:rPr>
          <w:szCs w:val="28"/>
        </w:rPr>
      </w:pPr>
      <w:r w:rsidRPr="00B602C9">
        <w:rPr>
          <w:szCs w:val="28"/>
        </w:rPr>
        <w:t xml:space="preserve">к решению </w:t>
      </w:r>
      <w:r w:rsidR="009F29BF">
        <w:rPr>
          <w:szCs w:val="28"/>
        </w:rPr>
        <w:t xml:space="preserve">Думы </w:t>
      </w:r>
      <w:r w:rsidRPr="00B602C9">
        <w:rPr>
          <w:szCs w:val="28"/>
        </w:rPr>
        <w:t>Переславль-Залесско</w:t>
      </w:r>
      <w:r w:rsidR="009F29BF">
        <w:rPr>
          <w:szCs w:val="28"/>
        </w:rPr>
        <w:t>го</w:t>
      </w:r>
      <w:r w:rsidRPr="00B602C9">
        <w:rPr>
          <w:szCs w:val="28"/>
        </w:rPr>
        <w:t xml:space="preserve"> </w:t>
      </w:r>
    </w:p>
    <w:p w14:paraId="706E2EEB" w14:textId="77777777" w:rsidR="00D0135E" w:rsidRPr="00B602C9" w:rsidRDefault="009F29BF" w:rsidP="00D0135E">
      <w:pPr>
        <w:ind w:firstLine="709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E0AF118" w14:textId="12D6791D" w:rsidR="00D0135E" w:rsidRPr="00B602C9" w:rsidRDefault="00F61A30" w:rsidP="00D0135E">
      <w:pPr>
        <w:ind w:firstLine="709"/>
        <w:jc w:val="right"/>
        <w:rPr>
          <w:szCs w:val="28"/>
        </w:rPr>
      </w:pPr>
      <w:r>
        <w:rPr>
          <w:szCs w:val="28"/>
        </w:rPr>
        <w:t xml:space="preserve">от </w:t>
      </w:r>
      <w:r w:rsidR="00254CB9">
        <w:rPr>
          <w:szCs w:val="28"/>
        </w:rPr>
        <w:t xml:space="preserve">25.06.2026 </w:t>
      </w:r>
      <w:r>
        <w:rPr>
          <w:szCs w:val="28"/>
        </w:rPr>
        <w:t xml:space="preserve">№ </w:t>
      </w:r>
      <w:r w:rsidR="00254CB9">
        <w:rPr>
          <w:szCs w:val="28"/>
        </w:rPr>
        <w:t>47</w:t>
      </w:r>
    </w:p>
    <w:p w14:paraId="14D00C26" w14:textId="13226357" w:rsidR="00D0135E" w:rsidRDefault="00D0135E" w:rsidP="00D0135E">
      <w:pPr>
        <w:ind w:firstLine="709"/>
        <w:jc w:val="both"/>
        <w:rPr>
          <w:i/>
          <w:szCs w:val="28"/>
        </w:rPr>
      </w:pPr>
    </w:p>
    <w:p w14:paraId="2949B462" w14:textId="77777777" w:rsidR="00254CB9" w:rsidRPr="00B602C9" w:rsidRDefault="00254CB9" w:rsidP="00D0135E">
      <w:pPr>
        <w:ind w:firstLine="709"/>
        <w:jc w:val="both"/>
        <w:rPr>
          <w:i/>
          <w:szCs w:val="28"/>
        </w:rPr>
      </w:pPr>
    </w:p>
    <w:p w14:paraId="0C6ECCE6" w14:textId="77777777" w:rsidR="00F61A30" w:rsidRPr="00254CB9" w:rsidRDefault="00F61A30" w:rsidP="00D0135E">
      <w:pPr>
        <w:ind w:firstLine="709"/>
        <w:jc w:val="center"/>
        <w:rPr>
          <w:sz w:val="26"/>
          <w:szCs w:val="26"/>
        </w:rPr>
      </w:pPr>
      <w:r w:rsidRPr="00254CB9">
        <w:rPr>
          <w:sz w:val="26"/>
          <w:szCs w:val="26"/>
        </w:rPr>
        <w:t>Положение</w:t>
      </w:r>
    </w:p>
    <w:p w14:paraId="11B744C9" w14:textId="77777777" w:rsidR="00DE2CC5" w:rsidRPr="00254CB9" w:rsidRDefault="00F61A30" w:rsidP="00D0135E">
      <w:pPr>
        <w:ind w:firstLine="709"/>
        <w:jc w:val="center"/>
        <w:rPr>
          <w:sz w:val="26"/>
          <w:szCs w:val="26"/>
        </w:rPr>
      </w:pPr>
      <w:r w:rsidRPr="00254CB9">
        <w:rPr>
          <w:sz w:val="26"/>
          <w:szCs w:val="26"/>
        </w:rPr>
        <w:t xml:space="preserve">о муниципальных заимствованиях и муниципальном долге </w:t>
      </w:r>
    </w:p>
    <w:p w14:paraId="3ED69375" w14:textId="77777777" w:rsidR="00F61A30" w:rsidRPr="00254CB9" w:rsidRDefault="00F61A30" w:rsidP="00D0135E">
      <w:pPr>
        <w:ind w:firstLine="709"/>
        <w:jc w:val="center"/>
        <w:rPr>
          <w:sz w:val="26"/>
          <w:szCs w:val="26"/>
        </w:rPr>
      </w:pPr>
      <w:r w:rsidRPr="00254CB9">
        <w:rPr>
          <w:sz w:val="26"/>
          <w:szCs w:val="26"/>
        </w:rPr>
        <w:t>Переславль-Залесск</w:t>
      </w:r>
      <w:r w:rsidR="009F29BF" w:rsidRPr="00254CB9">
        <w:rPr>
          <w:sz w:val="26"/>
          <w:szCs w:val="26"/>
        </w:rPr>
        <w:t xml:space="preserve">ого </w:t>
      </w:r>
      <w:r w:rsidR="00DE2CC5" w:rsidRPr="00254CB9">
        <w:rPr>
          <w:sz w:val="26"/>
          <w:szCs w:val="26"/>
        </w:rPr>
        <w:t>м</w:t>
      </w:r>
      <w:r w:rsidR="009F29BF" w:rsidRPr="00254CB9">
        <w:rPr>
          <w:sz w:val="26"/>
          <w:szCs w:val="26"/>
        </w:rPr>
        <w:t>униципального округа</w:t>
      </w:r>
    </w:p>
    <w:p w14:paraId="48E3D16F" w14:textId="01F9D678" w:rsidR="00D0135E" w:rsidRDefault="00D0135E" w:rsidP="00D0135E">
      <w:pPr>
        <w:ind w:firstLine="709"/>
        <w:jc w:val="center"/>
        <w:rPr>
          <w:sz w:val="28"/>
          <w:szCs w:val="28"/>
        </w:rPr>
      </w:pPr>
    </w:p>
    <w:p w14:paraId="68A57BD4" w14:textId="77777777" w:rsidR="00507ED5" w:rsidRPr="00B602C9" w:rsidRDefault="00507ED5" w:rsidP="00D0135E">
      <w:pPr>
        <w:ind w:firstLine="709"/>
        <w:jc w:val="center"/>
        <w:rPr>
          <w:sz w:val="28"/>
          <w:szCs w:val="28"/>
        </w:rPr>
      </w:pPr>
    </w:p>
    <w:p w14:paraId="66E678AC" w14:textId="77777777" w:rsidR="00D0135E" w:rsidRPr="00516F96" w:rsidRDefault="00D0135E" w:rsidP="00D0135E">
      <w:pPr>
        <w:ind w:firstLine="709"/>
        <w:rPr>
          <w:sz w:val="26"/>
          <w:szCs w:val="26"/>
        </w:rPr>
      </w:pPr>
      <w:r w:rsidRPr="00516F96">
        <w:rPr>
          <w:sz w:val="26"/>
          <w:szCs w:val="26"/>
        </w:rPr>
        <w:t xml:space="preserve">1. </w:t>
      </w:r>
      <w:r w:rsidR="00A14529" w:rsidRPr="00516F96">
        <w:rPr>
          <w:sz w:val="26"/>
          <w:szCs w:val="26"/>
        </w:rPr>
        <w:t>Общие положения</w:t>
      </w:r>
    </w:p>
    <w:p w14:paraId="32B0472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2FA6C038" w14:textId="77777777" w:rsidR="00D0135E" w:rsidRPr="00516F96" w:rsidRDefault="00D0135E" w:rsidP="00DE2CC5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1.1. Положение о муниципальных заимствованиях и муниципальном долге </w:t>
      </w:r>
      <w:r w:rsidR="00DE2CC5" w:rsidRPr="00516F96">
        <w:rPr>
          <w:sz w:val="26"/>
          <w:szCs w:val="26"/>
        </w:rPr>
        <w:t xml:space="preserve">Переславль-Залесского муниципального округа </w:t>
      </w:r>
      <w:r w:rsidRPr="00516F96">
        <w:rPr>
          <w:sz w:val="26"/>
          <w:szCs w:val="26"/>
        </w:rPr>
        <w:t>(далее - Положение) определяет полномочия органов местного самоуправления Переславл</w:t>
      </w:r>
      <w:r w:rsidR="00DE2CC5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DE2CC5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 xml:space="preserve"> в сфере муниципальных заимствований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и управления муниципальным долгом Переславль-Залесск</w:t>
      </w:r>
      <w:r w:rsidR="00DE2CC5" w:rsidRPr="00516F96">
        <w:rPr>
          <w:sz w:val="26"/>
          <w:szCs w:val="26"/>
        </w:rPr>
        <w:t>ого</w:t>
      </w:r>
      <w:r w:rsidR="007C377A" w:rsidRPr="00516F96">
        <w:rPr>
          <w:sz w:val="26"/>
          <w:szCs w:val="26"/>
        </w:rPr>
        <w:t xml:space="preserve">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и порядок привлечения от имени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заемных средств в бюджет Переславль-Залесск</w:t>
      </w:r>
      <w:r w:rsidR="00DE2CC5" w:rsidRPr="00516F96">
        <w:rPr>
          <w:sz w:val="26"/>
          <w:szCs w:val="26"/>
        </w:rPr>
        <w:t>ого муниципального круга</w:t>
      </w:r>
      <w:r w:rsidRPr="00516F96">
        <w:rPr>
          <w:sz w:val="26"/>
          <w:szCs w:val="26"/>
        </w:rPr>
        <w:t xml:space="preserve"> путем размещения муниципальных ценных бумаг и в форме кредитов из других бюджетов бюджетной системы Российской Федерации и от кредитных организаций.</w:t>
      </w:r>
    </w:p>
    <w:p w14:paraId="2B28F36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1.2. Основные термины и понятия, используемые в настоящем Положении, по своему значению соответствуют терминам и понятиям, применяемым в Бюджетном кодексе Российской Федерации.</w:t>
      </w:r>
    </w:p>
    <w:p w14:paraId="5D0E355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05224286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 </w:t>
      </w:r>
      <w:r w:rsidR="007F23CC" w:rsidRPr="00516F96">
        <w:rPr>
          <w:sz w:val="26"/>
          <w:szCs w:val="26"/>
        </w:rPr>
        <w:t>Порядок и принципы осуществления муниципальных заимствований и управления муниципальным долгом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</w:p>
    <w:p w14:paraId="0E5ECD5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65F796E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2.1. Осуществление муниципальных заимствований, предоставление муниципальных гарантий и управление муниципальным долгом Переславль-Залесск</w:t>
      </w:r>
      <w:r w:rsidR="00DE2CC5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являются бюджетными полномочиями Переславль-Залесск</w:t>
      </w:r>
      <w:r w:rsidR="00DE2CC5" w:rsidRPr="00516F96">
        <w:rPr>
          <w:sz w:val="26"/>
          <w:szCs w:val="26"/>
        </w:rPr>
        <w:t xml:space="preserve">ого муниципального округа </w:t>
      </w:r>
      <w:r w:rsidRPr="00516F96">
        <w:rPr>
          <w:sz w:val="26"/>
          <w:szCs w:val="26"/>
        </w:rPr>
        <w:t xml:space="preserve">(далее – </w:t>
      </w:r>
      <w:r w:rsidR="00DE2CC5" w:rsidRPr="00516F96">
        <w:rPr>
          <w:sz w:val="26"/>
          <w:szCs w:val="26"/>
        </w:rPr>
        <w:t>муниципальный</w:t>
      </w:r>
      <w:r w:rsidRPr="00516F96">
        <w:rPr>
          <w:sz w:val="26"/>
          <w:szCs w:val="26"/>
        </w:rPr>
        <w:t xml:space="preserve"> округ) как муниципального образования.</w:t>
      </w:r>
    </w:p>
    <w:p w14:paraId="666627F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2.2. Органы местного самоуправления </w:t>
      </w:r>
      <w:r w:rsidR="00DE2CC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реализуют полномочия в сфере муниципальных заимствований, предоставления муниципальных гарантий и управления муниципальным долгом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соответствии с положениями, установленными Бюджетным кодексом Российской Федерации, муниципальными правовыми актами органов местного самоуправления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7818F497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06C435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3. </w:t>
      </w:r>
      <w:r w:rsidR="007F23CC" w:rsidRPr="00516F96">
        <w:rPr>
          <w:sz w:val="26"/>
          <w:szCs w:val="26"/>
        </w:rPr>
        <w:t>Полномочия Думы</w:t>
      </w:r>
      <w:r w:rsidR="00873821" w:rsidRPr="00516F96">
        <w:rPr>
          <w:sz w:val="26"/>
          <w:szCs w:val="26"/>
        </w:rPr>
        <w:t xml:space="preserve"> Переславль-Залесского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</w:t>
      </w:r>
    </w:p>
    <w:p w14:paraId="0460051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2B0553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3.1. Дума</w:t>
      </w:r>
      <w:r w:rsidR="00873821" w:rsidRPr="00516F96">
        <w:rPr>
          <w:sz w:val="26"/>
          <w:szCs w:val="26"/>
        </w:rPr>
        <w:t xml:space="preserve"> Переславль-Залесского муниципального округа</w:t>
      </w:r>
      <w:r w:rsidRPr="00516F96">
        <w:rPr>
          <w:sz w:val="26"/>
          <w:szCs w:val="26"/>
        </w:rPr>
        <w:t>:</w:t>
      </w:r>
    </w:p>
    <w:p w14:paraId="71C2F81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утверждает решением о бюджете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  <w:r w:rsidRPr="00516F96">
        <w:rPr>
          <w:sz w:val="26"/>
          <w:szCs w:val="26"/>
        </w:rPr>
        <w:t xml:space="preserve"> на очередной финансовый год и каждый год планового периода (далее – бюджет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):</w:t>
      </w:r>
    </w:p>
    <w:p w14:paraId="5FB4C97F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внешних заимствований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 xml:space="preserve"> на очередной финансовый год и плановый период в случае осуществления внешних заимствований (привлечения в бюджет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средств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 (очередном финансовом году));</w:t>
      </w:r>
    </w:p>
    <w:p w14:paraId="35A2F51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внутренних заимствований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очередной финансовый год и плановый период;</w:t>
      </w:r>
    </w:p>
    <w:p w14:paraId="47A03E2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валюте Российской Федерации на очередной финансовый год и плановый период, программу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в иностранной валюте на очередной финансовый год и плановый период в случае предоставления муниципальных гарантий;</w:t>
      </w:r>
    </w:p>
    <w:p w14:paraId="697E3C9B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общий объем бюджетных ассигнований, предусмотренных на исполнение муниципальных гарантий по возможным гарантийным случаям в случае предоставления муниципальных гарантий;</w:t>
      </w:r>
    </w:p>
    <w:p w14:paraId="2AE7F49B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верхний предел муниципального внутреннего долга и (или) верхний предел муниципального внешнего долга (при наличии обязательств в иностранной валюте)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обязательств по муниципальным гарантиям в иностранной валюте);</w:t>
      </w:r>
    </w:p>
    <w:p w14:paraId="1F9FA02C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объем расходов на обслуживание муниципального долга;</w:t>
      </w:r>
    </w:p>
    <w:p w14:paraId="49D084DC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предельный объем размещения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по номинальной стоимости в соответствии с верхним пределом внутреннего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установленным решением о бюджете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5F85D3B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осуществляет иные полномочия в соответствии с законодательством Российской Федерации.</w:t>
      </w:r>
    </w:p>
    <w:p w14:paraId="2C17437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1383B9A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4. </w:t>
      </w:r>
      <w:r w:rsidR="007F23CC" w:rsidRPr="00516F96">
        <w:rPr>
          <w:sz w:val="26"/>
          <w:szCs w:val="26"/>
        </w:rPr>
        <w:t>Полномочия Администрации Переславл</w:t>
      </w:r>
      <w:r w:rsidR="00873821" w:rsidRPr="00516F96">
        <w:rPr>
          <w:sz w:val="26"/>
          <w:szCs w:val="26"/>
        </w:rPr>
        <w:t>ь</w:t>
      </w:r>
      <w:r w:rsidR="007F23CC"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="007F23CC" w:rsidRPr="00516F96">
        <w:rPr>
          <w:sz w:val="26"/>
          <w:szCs w:val="26"/>
        </w:rPr>
        <w:t xml:space="preserve"> в сфере муниципальных заимствований и управления муниципальным долгом Переславль-Залесск</w:t>
      </w:r>
      <w:r w:rsidR="00873821" w:rsidRPr="00516F96">
        <w:rPr>
          <w:sz w:val="26"/>
          <w:szCs w:val="26"/>
        </w:rPr>
        <w:t>ого муниципального округа</w:t>
      </w:r>
    </w:p>
    <w:p w14:paraId="3F75B62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21D8B28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4.1. Администрация 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14:paraId="1145DB2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выступает от имени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эмитентом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3FF4650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Генеральные условия и условия эмиссии и обращения муниципальных ценных бумаг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принимает решения об эмиссии выпуска (дополнительного выпуска) муниципальных ценных бумаг, составляет отчет об итогах эмиссии;</w:t>
      </w:r>
    </w:p>
    <w:p w14:paraId="1DD4371A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заключает договоры от имени </w:t>
      </w:r>
      <w:r w:rsidR="00873821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устанавливает порядок проведения анализа финансового состояния принципала, проверки достаточности, надежности и ликвидности предоставляемого обеспечения исполнения обязательств принципала,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и предоставляет муниципальные гарантии;</w:t>
      </w:r>
    </w:p>
    <w:p w14:paraId="7152A274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принимает решение о списании с муниципального долга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долговых обязательств, выраженных в валюте Российской Федерации, за исключением случаев, предусмотренных Бюджетным кодексом Российской Федерации;</w:t>
      </w:r>
    </w:p>
    <w:p w14:paraId="0A2F3D5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утверждает порядок ведения долговой книги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51502BF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обеспечивает управление муниципальным долгом;</w:t>
      </w:r>
    </w:p>
    <w:p w14:paraId="0BB3468D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устанавливает порядок предоставления муниципальных гарантий </w:t>
      </w:r>
      <w:r w:rsidR="00873821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77A63BF4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нормативными правовыми актами органов местного самоуправления </w:t>
      </w:r>
      <w:r w:rsidR="00873821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3F56EA57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4.2. Управление финансов Администрации Переславл</w:t>
      </w:r>
      <w:r w:rsidR="00873821" w:rsidRPr="00516F96">
        <w:rPr>
          <w:sz w:val="26"/>
          <w:szCs w:val="26"/>
        </w:rPr>
        <w:t>ь</w:t>
      </w:r>
      <w:r w:rsidRPr="00516F96">
        <w:rPr>
          <w:sz w:val="26"/>
          <w:szCs w:val="26"/>
        </w:rPr>
        <w:t>-Залесского</w:t>
      </w:r>
      <w:r w:rsidR="00873821" w:rsidRPr="00516F96">
        <w:rPr>
          <w:sz w:val="26"/>
          <w:szCs w:val="26"/>
        </w:rPr>
        <w:t xml:space="preserve"> муниципального округа</w:t>
      </w:r>
      <w:r w:rsidRPr="00516F96">
        <w:rPr>
          <w:sz w:val="26"/>
          <w:szCs w:val="26"/>
        </w:rPr>
        <w:t>:</w:t>
      </w:r>
    </w:p>
    <w:p w14:paraId="0468D84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от имени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муниципальные заимствования </w:t>
      </w:r>
      <w:r w:rsidR="006B7B75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округа;</w:t>
      </w:r>
    </w:p>
    <w:p w14:paraId="453D2ED9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управление муниципальным долгом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14:paraId="573B10A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ведет муниципальную долговую книгу </w:t>
      </w:r>
      <w:r w:rsidR="006B7B75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;</w:t>
      </w:r>
    </w:p>
    <w:p w14:paraId="0FF9A325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осуществляет анализ финансового состояния принципала при предоставлении муниципальной гарантии, проверку достаточности, надежности и ликвидности предоставляемого обеспечения исполнения обязательств принципала,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гарантии,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14:paraId="76F46DD2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- разрабатывает программы муниципальных внутренних и внешних заимствований;</w:t>
      </w:r>
    </w:p>
    <w:p w14:paraId="1A261803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- осуществляет иные полномочия в соответствии с законодательством Российской Федерации, </w:t>
      </w:r>
      <w:r w:rsidR="003428B9">
        <w:rPr>
          <w:sz w:val="26"/>
          <w:szCs w:val="26"/>
        </w:rPr>
        <w:t xml:space="preserve">муниципальными </w:t>
      </w:r>
      <w:r w:rsidRPr="00516F96">
        <w:rPr>
          <w:sz w:val="26"/>
          <w:szCs w:val="26"/>
        </w:rPr>
        <w:t xml:space="preserve">правовыми актами органов местного самоуправления </w:t>
      </w:r>
      <w:r w:rsidR="007C377A" w:rsidRPr="00516F96">
        <w:rPr>
          <w:sz w:val="26"/>
          <w:szCs w:val="26"/>
        </w:rPr>
        <w:t>муниципального округа</w:t>
      </w:r>
      <w:r w:rsidRPr="00516F96">
        <w:rPr>
          <w:sz w:val="26"/>
          <w:szCs w:val="26"/>
        </w:rPr>
        <w:t>.</w:t>
      </w:r>
    </w:p>
    <w:p w14:paraId="4273F55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</w:p>
    <w:p w14:paraId="75980B08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 </w:t>
      </w:r>
      <w:r w:rsidR="00002358" w:rsidRPr="00516F96">
        <w:rPr>
          <w:sz w:val="26"/>
          <w:szCs w:val="26"/>
        </w:rPr>
        <w:t>Порядок привлечения муниципальных заимствований</w:t>
      </w:r>
      <w:r w:rsidRPr="00516F96">
        <w:rPr>
          <w:sz w:val="26"/>
          <w:szCs w:val="26"/>
        </w:rPr>
        <w:t>,</w:t>
      </w:r>
      <w:r w:rsidR="00002358" w:rsidRPr="00516F96">
        <w:rPr>
          <w:sz w:val="26"/>
          <w:szCs w:val="26"/>
        </w:rPr>
        <w:t xml:space="preserve"> в том числе за счет выпуска муниципальных ценных бумаг</w:t>
      </w:r>
    </w:p>
    <w:p w14:paraId="64EC187B" w14:textId="77777777" w:rsidR="00002358" w:rsidRPr="00516F96" w:rsidRDefault="00002358" w:rsidP="00D0135E">
      <w:pPr>
        <w:ind w:firstLine="709"/>
        <w:jc w:val="both"/>
        <w:rPr>
          <w:sz w:val="26"/>
          <w:szCs w:val="26"/>
        </w:rPr>
      </w:pPr>
    </w:p>
    <w:p w14:paraId="50741A26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5.1. Привлечение муниципальных заимствований, в том числе за счет выпуска муниципальных ценных бумаг, осуществляются в целях финансирования дефицита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а также для погашения муниципальных долговых обязательств и пополнения в течении финансового года остатков средств на счетах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>округа.</w:t>
      </w:r>
    </w:p>
    <w:p w14:paraId="111BFA2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5.2. Общая сумма заимствований, установленная программами муниципальных внутренних и внешних заимствований, в соответствующем финансовом году не должна превышать общую сумму средств, направляемых на финансирование дефицита бюджета </w:t>
      </w:r>
      <w:r w:rsidR="007C377A" w:rsidRPr="00516F96">
        <w:rPr>
          <w:sz w:val="26"/>
          <w:szCs w:val="26"/>
        </w:rPr>
        <w:t xml:space="preserve">муниципального </w:t>
      </w:r>
      <w:r w:rsidRPr="00516F96">
        <w:rPr>
          <w:sz w:val="26"/>
          <w:szCs w:val="26"/>
        </w:rPr>
        <w:t xml:space="preserve">округа, и объемов погашения долговых обязательств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округа, утвержденных на соответствующий финансовый год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округа.</w:t>
      </w:r>
    </w:p>
    <w:p w14:paraId="79575AB0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5.3. Отбор финансовых организаций для привлечения кредитов осуществляется в соответствии с положениями Федерального закона о контрактной системе в сфере закупок товаров, работ, услуг для обеспечения муниципальных нужд.</w:t>
      </w:r>
    </w:p>
    <w:p w14:paraId="273F1391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5.4. Привлечение бюджетных кредитов из бюджета Ярославской области осуществляется на основании договора, заключаемого с </w:t>
      </w:r>
      <w:r w:rsidR="007C377A" w:rsidRPr="00516F96">
        <w:rPr>
          <w:sz w:val="26"/>
          <w:szCs w:val="26"/>
        </w:rPr>
        <w:t>министерством</w:t>
      </w:r>
      <w:r w:rsidRPr="00516F96">
        <w:rPr>
          <w:sz w:val="26"/>
          <w:szCs w:val="26"/>
        </w:rPr>
        <w:t xml:space="preserve"> финансов Ярославской области, в порядке и по форме, установленным Правительством Ярославской области.</w:t>
      </w:r>
    </w:p>
    <w:p w14:paraId="39DE5E71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 xml:space="preserve">5.5. Привлечение бюджетного кредита из федерального бюджета на пополнение остатков средств на счете бюджета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осуществляется на основании договора, заключаемого с Управлением Федерального казначейства по Ярославской области, в порядке и по форме, установленным Министерством финансов Российской Федерации.</w:t>
      </w:r>
    </w:p>
    <w:p w14:paraId="22D9FACE" w14:textId="77777777" w:rsidR="00D0135E" w:rsidRPr="00516F96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5.6. Привлечение заемных средств за счет выпуска муниципальных ценных бумаг осуществляется в соответствии с Генеральными условиями и условиями эмиссии и обращения муниципальных ценных бумаг.</w:t>
      </w:r>
    </w:p>
    <w:p w14:paraId="1F777DF1" w14:textId="486D0884" w:rsidR="00507ED5" w:rsidRDefault="00D0135E" w:rsidP="00D0135E">
      <w:pPr>
        <w:ind w:firstLine="709"/>
        <w:jc w:val="both"/>
        <w:rPr>
          <w:sz w:val="26"/>
          <w:szCs w:val="26"/>
        </w:rPr>
      </w:pPr>
      <w:r w:rsidRPr="00516F96">
        <w:rPr>
          <w:sz w:val="26"/>
          <w:szCs w:val="26"/>
        </w:rPr>
        <w:t>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решением Думы</w:t>
      </w:r>
      <w:r w:rsidR="007C377A" w:rsidRPr="00516F96">
        <w:rPr>
          <w:sz w:val="26"/>
          <w:szCs w:val="26"/>
        </w:rPr>
        <w:t xml:space="preserve"> Переславль-Залесского муниципального округа</w:t>
      </w:r>
      <w:r w:rsidRPr="00516F96">
        <w:rPr>
          <w:sz w:val="26"/>
          <w:szCs w:val="26"/>
        </w:rPr>
        <w:t xml:space="preserve"> в соответствии с верхним пределом муниципального внутреннего долга, установленного решением о бюджете </w:t>
      </w:r>
      <w:r w:rsidR="007C377A" w:rsidRPr="00516F96">
        <w:rPr>
          <w:sz w:val="26"/>
          <w:szCs w:val="26"/>
        </w:rPr>
        <w:t>муниципального</w:t>
      </w:r>
      <w:r w:rsidRPr="00516F96">
        <w:rPr>
          <w:sz w:val="26"/>
          <w:szCs w:val="26"/>
        </w:rPr>
        <w:t xml:space="preserve"> округа на соответствующий год.</w:t>
      </w:r>
    </w:p>
    <w:p w14:paraId="19EC7E41" w14:textId="48F101D6" w:rsidR="00507ED5" w:rsidRDefault="00507ED5">
      <w:pPr>
        <w:spacing w:after="160" w:line="259" w:lineRule="auto"/>
        <w:rPr>
          <w:sz w:val="26"/>
          <w:szCs w:val="26"/>
        </w:rPr>
      </w:pPr>
    </w:p>
    <w:sectPr w:rsidR="00507ED5" w:rsidSect="00254CB9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7"/>
    <w:rsid w:val="00002358"/>
    <w:rsid w:val="000D0C37"/>
    <w:rsid w:val="00167A8C"/>
    <w:rsid w:val="002253A4"/>
    <w:rsid w:val="00254CB9"/>
    <w:rsid w:val="003428B9"/>
    <w:rsid w:val="003E1B54"/>
    <w:rsid w:val="00426D35"/>
    <w:rsid w:val="00507ED5"/>
    <w:rsid w:val="00516F96"/>
    <w:rsid w:val="00594A71"/>
    <w:rsid w:val="006B7B75"/>
    <w:rsid w:val="007C377A"/>
    <w:rsid w:val="007F23CC"/>
    <w:rsid w:val="00873821"/>
    <w:rsid w:val="008F1A7D"/>
    <w:rsid w:val="009D204D"/>
    <w:rsid w:val="009F29BF"/>
    <w:rsid w:val="00A14529"/>
    <w:rsid w:val="00A872CD"/>
    <w:rsid w:val="00BA1A0C"/>
    <w:rsid w:val="00BB7C6A"/>
    <w:rsid w:val="00D0135E"/>
    <w:rsid w:val="00D229A7"/>
    <w:rsid w:val="00D448F8"/>
    <w:rsid w:val="00D46937"/>
    <w:rsid w:val="00D56332"/>
    <w:rsid w:val="00DE2CC5"/>
    <w:rsid w:val="00E3213A"/>
    <w:rsid w:val="00F53185"/>
    <w:rsid w:val="00F6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47C0"/>
  <w15:docId w15:val="{BE8B4A2C-2508-4D01-8F6A-4AB7DF31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C3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C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0D0C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0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0D0C37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23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DUMA1</cp:lastModifiedBy>
  <cp:revision>6</cp:revision>
  <cp:lastPrinted>2026-06-25T11:55:00Z</cp:lastPrinted>
  <dcterms:created xsi:type="dcterms:W3CDTF">2026-06-15T11:24:00Z</dcterms:created>
  <dcterms:modified xsi:type="dcterms:W3CDTF">2026-06-25T11:55:00Z</dcterms:modified>
</cp:coreProperties>
</file>