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BB4" w:rsidRPr="002A49A1" w:rsidRDefault="001E2BB4" w:rsidP="001E2BB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Информационное сообщение о проведении конкурса по продаже муниципального имущества в электронной форме</w:t>
      </w:r>
    </w:p>
    <w:p w:rsidR="001E2BB4" w:rsidRPr="002A49A1" w:rsidRDefault="001E2BB4" w:rsidP="001E2BB4">
      <w:pPr>
        <w:spacing w:after="0" w:line="240" w:lineRule="auto"/>
        <w:jc w:val="center"/>
        <w:rPr>
          <w:rFonts w:ascii="Times New Roman" w:eastAsia="Times New Roman" w:hAnsi="Times New Roman" w:cs="Times New Roman"/>
          <w:b/>
          <w:sz w:val="28"/>
          <w:szCs w:val="28"/>
          <w:lang w:eastAsia="ru-RU"/>
        </w:rPr>
      </w:pPr>
    </w:p>
    <w:p w:rsidR="001E2BB4" w:rsidRPr="002A49A1" w:rsidRDefault="001E2BB4" w:rsidP="001E2BB4">
      <w:pPr>
        <w:autoSpaceDE w:val="0"/>
        <w:autoSpaceDN w:val="0"/>
        <w:adjustRightInd w:val="0"/>
        <w:spacing w:after="0" w:line="240" w:lineRule="auto"/>
        <w:rPr>
          <w:rFonts w:ascii="TimesNewRomanPS-BoldMT" w:eastAsia="Times New Roman" w:hAnsi="TimesNewRomanPS-BoldMT" w:cs="TimesNewRomanPS-BoldMT"/>
          <w:b/>
          <w:bCs/>
          <w:sz w:val="32"/>
          <w:szCs w:val="32"/>
          <w:lang w:eastAsia="ru-RU"/>
        </w:rPr>
      </w:pPr>
    </w:p>
    <w:p w:rsidR="001E2BB4" w:rsidRPr="002A49A1" w:rsidRDefault="001E2BB4" w:rsidP="001E2BB4">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2A49A1">
        <w:rPr>
          <w:rFonts w:ascii="Times New Roman" w:eastAsia="Times New Roman" w:hAnsi="Times New Roman" w:cs="Times New Roman"/>
          <w:b/>
          <w:bCs/>
          <w:sz w:val="32"/>
          <w:szCs w:val="32"/>
          <w:lang w:eastAsia="ru-RU"/>
        </w:rPr>
        <w:t>12 сентября 2019 года в 10:00</w:t>
      </w:r>
    </w:p>
    <w:p w:rsidR="001E2BB4" w:rsidRPr="002A49A1" w:rsidRDefault="001E2BB4" w:rsidP="001E2BB4">
      <w:pPr>
        <w:autoSpaceDE w:val="0"/>
        <w:autoSpaceDN w:val="0"/>
        <w:adjustRightInd w:val="0"/>
        <w:spacing w:after="0" w:line="240" w:lineRule="auto"/>
        <w:jc w:val="center"/>
        <w:rPr>
          <w:rFonts w:ascii="TimesNewRomanPS-BoldMT" w:eastAsia="Times New Roman" w:hAnsi="TimesNewRomanPS-BoldMT" w:cs="TimesNewRomanPS-BoldMT"/>
          <w:b/>
          <w:bCs/>
          <w:sz w:val="32"/>
          <w:szCs w:val="32"/>
          <w:lang w:eastAsia="ru-RU"/>
        </w:rPr>
      </w:pPr>
    </w:p>
    <w:p w:rsidR="001E2BB4" w:rsidRPr="002A49A1" w:rsidRDefault="001E2BB4" w:rsidP="001E2BB4">
      <w:pPr>
        <w:autoSpaceDE w:val="0"/>
        <w:autoSpaceDN w:val="0"/>
        <w:adjustRightInd w:val="0"/>
        <w:spacing w:after="0" w:line="240" w:lineRule="auto"/>
        <w:jc w:val="center"/>
        <w:rPr>
          <w:rFonts w:ascii="TimesNewRomanPS-BoldMT" w:eastAsia="Times New Roman" w:hAnsi="TimesNewRomanPS-BoldMT" w:cs="TimesNewRomanPS-BoldMT"/>
          <w:b/>
          <w:bCs/>
          <w:sz w:val="32"/>
          <w:szCs w:val="32"/>
          <w:lang w:eastAsia="ru-RU"/>
        </w:rPr>
      </w:pPr>
    </w:p>
    <w:p w:rsidR="001E2BB4" w:rsidRPr="002A49A1" w:rsidRDefault="001E2BB4" w:rsidP="001E2BB4">
      <w:pPr>
        <w:autoSpaceDE w:val="0"/>
        <w:autoSpaceDN w:val="0"/>
        <w:adjustRightInd w:val="0"/>
        <w:spacing w:after="0" w:line="240" w:lineRule="auto"/>
        <w:jc w:val="center"/>
        <w:rPr>
          <w:rFonts w:ascii="TimesNewRomanPS-BoldMT" w:eastAsia="Times New Roman" w:hAnsi="TimesNewRomanPS-BoldMT" w:cs="TimesNewRomanPS-BoldMT"/>
          <w:b/>
          <w:bCs/>
          <w:sz w:val="32"/>
          <w:szCs w:val="32"/>
          <w:lang w:eastAsia="ru-RU"/>
        </w:rPr>
      </w:pPr>
    </w:p>
    <w:p w:rsidR="001E2BB4" w:rsidRPr="002A49A1" w:rsidRDefault="001E2BB4" w:rsidP="001E2BB4">
      <w:pPr>
        <w:numPr>
          <w:ilvl w:val="0"/>
          <w:numId w:val="1"/>
        </w:numPr>
        <w:autoSpaceDE w:val="0"/>
        <w:autoSpaceDN w:val="0"/>
        <w:adjustRightInd w:val="0"/>
        <w:spacing w:after="0" w:line="240" w:lineRule="auto"/>
        <w:contextualSpacing/>
        <w:jc w:val="center"/>
        <w:rPr>
          <w:rFonts w:ascii="TimesNewRomanPS-BoldMT" w:eastAsia="Times New Roman" w:hAnsi="TimesNewRomanPS-BoldMT" w:cs="TimesNewRomanPS-BoldMT"/>
          <w:b/>
          <w:bCs/>
          <w:sz w:val="32"/>
          <w:szCs w:val="32"/>
          <w:lang w:eastAsia="ru-RU"/>
        </w:rPr>
      </w:pPr>
      <w:r w:rsidRPr="002A49A1">
        <w:rPr>
          <w:rFonts w:ascii="Times New Roman" w:eastAsia="Times New Roman" w:hAnsi="Times New Roman" w:cs="Times New Roman"/>
          <w:b/>
          <w:bCs/>
          <w:color w:val="000000"/>
          <w:sz w:val="24"/>
          <w:szCs w:val="24"/>
          <w:lang w:eastAsia="ru-RU"/>
        </w:rPr>
        <w:t>ОСНОВНЫЕ ТЕРМИНЫ И ОПРЕДЕЛЕНИЯ</w:t>
      </w:r>
    </w:p>
    <w:p w:rsidR="001E2BB4" w:rsidRPr="002A49A1" w:rsidRDefault="001E2BB4" w:rsidP="001E2BB4">
      <w:pPr>
        <w:autoSpaceDE w:val="0"/>
        <w:autoSpaceDN w:val="0"/>
        <w:adjustRightInd w:val="0"/>
        <w:spacing w:after="0" w:line="240" w:lineRule="auto"/>
        <w:rPr>
          <w:rFonts w:ascii="TimesNewRomanPS-BoldMT" w:eastAsia="Times New Roman" w:hAnsi="TimesNewRomanPS-BoldMT" w:cs="TimesNewRomanPS-BoldMT"/>
          <w:b/>
          <w:bCs/>
          <w:sz w:val="32"/>
          <w:szCs w:val="32"/>
          <w:lang w:eastAsia="ru-RU"/>
        </w:rPr>
      </w:pP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Сайт</w:t>
      </w:r>
      <w:r w:rsidRPr="002A49A1">
        <w:rPr>
          <w:rFonts w:ascii="Times New Roman" w:eastAsia="Times New Roman" w:hAnsi="Times New Roman" w:cs="Times New Roman"/>
          <w:color w:val="000000"/>
          <w:sz w:val="24"/>
          <w:szCs w:val="24"/>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 xml:space="preserve">Предмет конкурса – </w:t>
      </w:r>
      <w:r w:rsidRPr="002A49A1">
        <w:rPr>
          <w:rFonts w:ascii="Times New Roman" w:eastAsia="Times New Roman" w:hAnsi="Times New Roman" w:cs="Times New Roman"/>
          <w:color w:val="000000"/>
          <w:sz w:val="24"/>
          <w:szCs w:val="24"/>
          <w:lang w:eastAsia="ru-RU"/>
        </w:rPr>
        <w:t>продажа имущества, находящегося в муниципальной собственности г. Переславля-Залесского.</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Продавец –</w:t>
      </w:r>
      <w:r w:rsidRPr="002A49A1">
        <w:rPr>
          <w:rFonts w:ascii="Times New Roman" w:eastAsia="Times New Roman" w:hAnsi="Times New Roman" w:cs="Times New Roman"/>
          <w:color w:val="000000"/>
          <w:sz w:val="24"/>
          <w:szCs w:val="24"/>
          <w:lang w:eastAsia="ru-RU"/>
        </w:rPr>
        <w:t xml:space="preserve"> </w:t>
      </w:r>
      <w:r w:rsidRPr="002A49A1">
        <w:rPr>
          <w:rFonts w:ascii="Times New Roman" w:eastAsia="Calibri" w:hAnsi="Times New Roman" w:cs="Times New Roman"/>
          <w:sz w:val="24"/>
          <w:szCs w:val="24"/>
        </w:rPr>
        <w:t xml:space="preserve">Управление муниципальной собственности Администрации г. Переславля-Залесского. </w:t>
      </w:r>
    </w:p>
    <w:p w:rsidR="001E2BB4" w:rsidRPr="002A49A1" w:rsidRDefault="001E2BB4" w:rsidP="001E2BB4">
      <w:pPr>
        <w:keepNext/>
        <w:spacing w:after="0" w:line="0" w:lineRule="atLeast"/>
        <w:ind w:firstLine="562"/>
        <w:jc w:val="both"/>
        <w:outlineLvl w:val="1"/>
        <w:rPr>
          <w:rFonts w:ascii="Times New Roman" w:eastAsia="Times New Roman" w:hAnsi="Times New Roman" w:cs="Times New Roman"/>
          <w:b/>
          <w:bCs/>
          <w:color w:val="000000"/>
          <w:sz w:val="24"/>
          <w:szCs w:val="24"/>
          <w:lang w:eastAsia="ru-RU"/>
        </w:rPr>
      </w:pPr>
      <w:r w:rsidRPr="002A49A1">
        <w:rPr>
          <w:rFonts w:ascii="Times New Roman" w:eastAsia="Times New Roman" w:hAnsi="Times New Roman" w:cs="Times New Roman"/>
          <w:b/>
          <w:bCs/>
          <w:color w:val="000000"/>
          <w:sz w:val="24"/>
          <w:szCs w:val="24"/>
          <w:lang w:eastAsia="ru-RU"/>
        </w:rPr>
        <w:t xml:space="preserve">Организатор торгов – ЗАО «Сбербанк АСТ», адрес </w:t>
      </w:r>
      <w:r w:rsidRPr="002A49A1">
        <w:rPr>
          <w:rFonts w:ascii="Times New Roman" w:eastAsia="Times New Roman" w:hAnsi="Times New Roman" w:cs="Times New Roman"/>
          <w:color w:val="000000"/>
          <w:sz w:val="24"/>
          <w:szCs w:val="24"/>
          <w:lang w:eastAsia="ru-RU"/>
        </w:rPr>
        <w:t>119180, г. Москва, ул. Большая Якиманка, дом 23, тел. +7 (495) 787-29-97</w:t>
      </w:r>
    </w:p>
    <w:p w:rsidR="001E2BB4" w:rsidRPr="002A49A1" w:rsidRDefault="001E2BB4" w:rsidP="001E2BB4">
      <w:pPr>
        <w:shd w:val="clear" w:color="auto" w:fill="FFFFFF"/>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Регистрация на электронной площадке</w:t>
      </w:r>
      <w:r w:rsidRPr="002A49A1">
        <w:rPr>
          <w:rFonts w:ascii="Times New Roman" w:eastAsia="Times New Roman" w:hAnsi="Times New Roman" w:cs="Times New Roman"/>
          <w:color w:val="000000"/>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Открытая часть электронной площадки</w:t>
      </w:r>
      <w:r w:rsidRPr="002A49A1">
        <w:rPr>
          <w:rFonts w:ascii="Times New Roman" w:eastAsia="Times New Roman" w:hAnsi="Times New Roman" w:cs="Times New Roman"/>
          <w:color w:val="000000"/>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Закрытая часть электронной площадки</w:t>
      </w:r>
      <w:r w:rsidRPr="002A49A1">
        <w:rPr>
          <w:rFonts w:ascii="Times New Roman" w:eastAsia="Times New Roman" w:hAnsi="Times New Roman" w:cs="Times New Roman"/>
          <w:color w:val="000000"/>
          <w:sz w:val="24"/>
          <w:szCs w:val="24"/>
          <w:lang w:eastAsia="ru-RU"/>
        </w:rPr>
        <w:t xml:space="preserve"> – раздел электронной площадки, доступ к которому имеют только зарегистрированные на электронной площадке Продавец и участники продажи, позволяющий пользователям получить доступ к информации и выполнять определенные действия.</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w:t>
      </w:r>
      <w:r w:rsidRPr="002A49A1">
        <w:rPr>
          <w:rFonts w:ascii="Times New Roman" w:eastAsia="Times New Roman" w:hAnsi="Times New Roman" w:cs="Times New Roman"/>
          <w:b/>
          <w:bCs/>
          <w:color w:val="000000"/>
          <w:sz w:val="24"/>
          <w:szCs w:val="24"/>
          <w:lang w:eastAsia="ru-RU"/>
        </w:rPr>
        <w:t>Личный кабинет»</w:t>
      </w:r>
      <w:r w:rsidRPr="002A49A1">
        <w:rPr>
          <w:rFonts w:ascii="Times New Roman" w:eastAsia="Times New Roman" w:hAnsi="Times New Roman" w:cs="Times New Roman"/>
          <w:color w:val="000000"/>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Конкурс</w:t>
      </w:r>
      <w:r w:rsidRPr="002A49A1">
        <w:rPr>
          <w:rFonts w:ascii="Times New Roman" w:eastAsia="Times New Roman" w:hAnsi="Times New Roman" w:cs="Times New Roman"/>
          <w:color w:val="000000"/>
          <w:sz w:val="24"/>
          <w:szCs w:val="24"/>
          <w:lang w:eastAsia="ru-RU"/>
        </w:rPr>
        <w:t xml:space="preserve"> – торги по продаже муниципального имущества, право приобретения которого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Лот</w:t>
      </w:r>
      <w:r w:rsidRPr="002A49A1">
        <w:rPr>
          <w:rFonts w:ascii="Times New Roman" w:eastAsia="Times New Roman" w:hAnsi="Times New Roman" w:cs="Times New Roman"/>
          <w:color w:val="000000"/>
          <w:sz w:val="24"/>
          <w:szCs w:val="24"/>
          <w:lang w:eastAsia="ru-RU"/>
        </w:rPr>
        <w:t xml:space="preserve"> – имущество, являющееся предметом торгов, реализуемое в ходе проведения одной процедуры продажи (конкурса в электронной форме).</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Претендент</w:t>
      </w:r>
      <w:r w:rsidRPr="002A49A1">
        <w:rPr>
          <w:rFonts w:ascii="Times New Roman" w:eastAsia="Times New Roman" w:hAnsi="Times New Roman" w:cs="Times New Roman"/>
          <w:color w:val="000000"/>
          <w:sz w:val="24"/>
          <w:szCs w:val="24"/>
          <w:lang w:eastAsia="ru-RU"/>
        </w:rPr>
        <w:t xml:space="preserve"> – зарегистрированное на электронной площадке физическое или юридическое лицо, желающее принять участие в конкурсе, подавшее в установленном порядке заявку на участие в конкурсе и принимающее на себя обязательство выполнять условия конкурса.</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Участник конкурса</w:t>
      </w:r>
      <w:r w:rsidRPr="002A49A1">
        <w:rPr>
          <w:rFonts w:ascii="Times New Roman" w:eastAsia="Times New Roman" w:hAnsi="Times New Roman" w:cs="Times New Roman"/>
          <w:color w:val="000000"/>
          <w:sz w:val="24"/>
          <w:szCs w:val="24"/>
          <w:lang w:eastAsia="ru-RU"/>
        </w:rPr>
        <w:t xml:space="preserve"> – претендент, допущенный к участию в конкурсе.</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Электронная подпись</w:t>
      </w:r>
      <w:r w:rsidRPr="002A49A1">
        <w:rPr>
          <w:rFonts w:ascii="Times New Roman" w:eastAsia="Times New Roman" w:hAnsi="Times New Roman" w:cs="Times New Roman"/>
          <w:color w:val="000000"/>
          <w:sz w:val="24"/>
          <w:szCs w:val="24"/>
          <w:lang w:eastAsia="ru-RU"/>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w:t>
      </w:r>
      <w:r w:rsidRPr="002A49A1">
        <w:rPr>
          <w:rFonts w:ascii="Times New Roman" w:eastAsia="Times New Roman" w:hAnsi="Times New Roman" w:cs="Times New Roman"/>
          <w:color w:val="000000"/>
          <w:sz w:val="24"/>
          <w:szCs w:val="24"/>
          <w:lang w:eastAsia="ru-RU"/>
        </w:rPr>
        <w:lastRenderedPageBreak/>
        <w:t>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Электронный документ</w:t>
      </w:r>
      <w:r w:rsidRPr="002A49A1">
        <w:rPr>
          <w:rFonts w:ascii="Times New Roman" w:eastAsia="Times New Roman" w:hAnsi="Times New Roman" w:cs="Times New Roman"/>
          <w:color w:val="000000"/>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Электронный образ документа</w:t>
      </w:r>
      <w:r w:rsidRPr="002A49A1">
        <w:rPr>
          <w:rFonts w:ascii="Times New Roman" w:eastAsia="Times New Roman" w:hAnsi="Times New Roman" w:cs="Times New Roman"/>
          <w:color w:val="000000"/>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Электронное сообщение (электронное уведомление)</w:t>
      </w:r>
      <w:r w:rsidRPr="002A49A1">
        <w:rPr>
          <w:rFonts w:ascii="Times New Roman" w:eastAsia="Times New Roman" w:hAnsi="Times New Roman" w:cs="Times New Roman"/>
          <w:color w:val="000000"/>
          <w:sz w:val="24"/>
          <w:szCs w:val="24"/>
          <w:lang w:eastAsia="ru-RU"/>
        </w:rPr>
        <w:t xml:space="preserve"> – любое распорядительное или информационное </w:t>
      </w:r>
      <w:proofErr w:type="gramStart"/>
      <w:r w:rsidRPr="002A49A1">
        <w:rPr>
          <w:rFonts w:ascii="Times New Roman" w:eastAsia="Times New Roman" w:hAnsi="Times New Roman" w:cs="Times New Roman"/>
          <w:color w:val="000000"/>
          <w:sz w:val="24"/>
          <w:szCs w:val="24"/>
          <w:lang w:eastAsia="ru-RU"/>
        </w:rPr>
        <w:t>сообщение</w:t>
      </w:r>
      <w:proofErr w:type="gramEnd"/>
      <w:r w:rsidRPr="002A49A1">
        <w:rPr>
          <w:rFonts w:ascii="Times New Roman" w:eastAsia="Times New Roman" w:hAnsi="Times New Roman" w:cs="Times New Roman"/>
          <w:color w:val="000000"/>
          <w:sz w:val="24"/>
          <w:szCs w:val="24"/>
          <w:lang w:eastAsia="ru-RU"/>
        </w:rPr>
        <w:t xml:space="preserve"> или электронный документ, направляемый пользователями электронной площадки друг другу в процессе работы на электронной площадке.</w:t>
      </w:r>
    </w:p>
    <w:p w:rsidR="001E2BB4" w:rsidRPr="002A49A1" w:rsidRDefault="001E2BB4" w:rsidP="001E2BB4">
      <w:pPr>
        <w:spacing w:after="0" w:line="240" w:lineRule="auto"/>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Электронный журнал</w:t>
      </w:r>
      <w:r w:rsidRPr="002A49A1">
        <w:rPr>
          <w:rFonts w:ascii="Times New Roman" w:eastAsia="Times New Roman" w:hAnsi="Times New Roman" w:cs="Times New Roman"/>
          <w:color w:val="000000"/>
          <w:sz w:val="24"/>
          <w:szCs w:val="24"/>
          <w:lang w:eastAsia="ru-RU"/>
        </w:rPr>
        <w:t xml:space="preserve"> – электронный документ, в котором Организатором посредством программных и технических средств электронной площадки фиксируются заявки и прилагаемые к ним документы (в журнале приема заявок), а также предложения участников о цене имущества.</w:t>
      </w:r>
    </w:p>
    <w:p w:rsidR="001E2BB4" w:rsidRPr="002A49A1" w:rsidRDefault="001E2BB4" w:rsidP="001E2BB4">
      <w:pPr>
        <w:spacing w:after="0" w:line="240" w:lineRule="auto"/>
        <w:ind w:firstLine="709"/>
        <w:jc w:val="both"/>
      </w:pPr>
      <w:r w:rsidRPr="002A49A1">
        <w:rPr>
          <w:rFonts w:ascii="Times New Roman" w:eastAsia="Calibri" w:hAnsi="Times New Roman" w:cs="Times New Roman"/>
          <w:b/>
          <w:sz w:val="24"/>
          <w:szCs w:val="24"/>
        </w:rPr>
        <w:t xml:space="preserve">Порядок определения победителей: </w:t>
      </w:r>
      <w:r w:rsidRPr="002A49A1">
        <w:rPr>
          <w:rFonts w:ascii="Times New Roman" w:eastAsia="Calibri" w:hAnsi="Times New Roman" w:cs="Times New Roman"/>
          <w:sz w:val="24"/>
          <w:szCs w:val="24"/>
        </w:rPr>
        <w:t>победителем аукциона признается участник, предложивший наиболее высокую цену за объект продажи</w:t>
      </w:r>
      <w:r w:rsidRPr="002A49A1">
        <w:rPr>
          <w:rFonts w:ascii="Calibri" w:eastAsia="Calibri" w:hAnsi="Calibri" w:cs="Times New Roman"/>
        </w:rPr>
        <w:t xml:space="preserve">, </w:t>
      </w:r>
      <w:r w:rsidRPr="002A49A1">
        <w:rPr>
          <w:rFonts w:ascii="Times New Roman" w:eastAsia="Times New Roman" w:hAnsi="Times New Roman" w:cs="Times New Roman"/>
          <w:color w:val="000000"/>
          <w:sz w:val="24"/>
          <w:szCs w:val="24"/>
          <w:lang w:eastAsia="ru-RU"/>
        </w:rPr>
        <w:t>при условии выполнения таким покупателем условий конкурса.</w:t>
      </w:r>
    </w:p>
    <w:p w:rsidR="001E2BB4" w:rsidRPr="002A49A1" w:rsidRDefault="001E2BB4" w:rsidP="001E2BB4">
      <w:pPr>
        <w:spacing w:after="0" w:line="240" w:lineRule="auto"/>
        <w:ind w:firstLine="709"/>
        <w:jc w:val="both"/>
        <w:rPr>
          <w:rFonts w:ascii="Calibri" w:eastAsia="Calibri" w:hAnsi="Calibri" w:cs="Times New Roman"/>
        </w:rPr>
      </w:pPr>
      <w:r w:rsidRPr="002A49A1">
        <w:rPr>
          <w:rFonts w:ascii="Times New Roman" w:eastAsia="Times New Roman" w:hAnsi="Times New Roman" w:cs="Times New Roman"/>
          <w:b/>
          <w:bCs/>
          <w:color w:val="000000"/>
          <w:sz w:val="24"/>
          <w:szCs w:val="24"/>
          <w:lang w:eastAsia="ru-RU"/>
        </w:rPr>
        <w:t>Победитель конкурса</w:t>
      </w:r>
      <w:r w:rsidRPr="002A49A1">
        <w:rPr>
          <w:rFonts w:ascii="Times New Roman" w:eastAsia="Times New Roman" w:hAnsi="Times New Roman" w:cs="Times New Roman"/>
          <w:color w:val="000000"/>
          <w:sz w:val="24"/>
          <w:szCs w:val="24"/>
          <w:lang w:eastAsia="ru-RU"/>
        </w:rPr>
        <w:t xml:space="preserve"> – участник конкурса, который предложил в ходе конкурса наиболее высокую цену за имущество, при условии выполнения таким покупателем условий конкурса.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b/>
          <w:sz w:val="24"/>
          <w:szCs w:val="24"/>
        </w:rPr>
        <w:t>Информация о предыдущих торгах:</w:t>
      </w:r>
      <w:r w:rsidRPr="002A49A1">
        <w:rPr>
          <w:rFonts w:ascii="Times New Roman" w:eastAsia="Calibri" w:hAnsi="Times New Roman" w:cs="Times New Roman"/>
          <w:sz w:val="24"/>
          <w:szCs w:val="24"/>
        </w:rPr>
        <w:t xml:space="preserve"> 21.08.2018, 15.01.2019 конкурсы были признаны несостоявшимся, в связи с отсутствием заявок.</w:t>
      </w:r>
    </w:p>
    <w:p w:rsidR="001E2BB4" w:rsidRPr="002A49A1" w:rsidRDefault="001E2BB4" w:rsidP="001E2BB4">
      <w:pPr>
        <w:autoSpaceDE w:val="0"/>
        <w:autoSpaceDN w:val="0"/>
        <w:adjustRightInd w:val="0"/>
        <w:spacing w:after="0" w:line="240" w:lineRule="auto"/>
        <w:jc w:val="center"/>
        <w:rPr>
          <w:rFonts w:ascii="TimesNewRomanPS-BoldMT" w:eastAsia="Times New Roman" w:hAnsi="TimesNewRomanPS-BoldMT" w:cs="TimesNewRomanPS-BoldMT"/>
          <w:b/>
          <w:bCs/>
          <w:sz w:val="32"/>
          <w:szCs w:val="32"/>
          <w:lang w:eastAsia="ru-RU"/>
        </w:rPr>
      </w:pPr>
    </w:p>
    <w:p w:rsidR="001E2BB4" w:rsidRPr="002A49A1" w:rsidRDefault="001E2BB4" w:rsidP="001E2BB4">
      <w:pPr>
        <w:numPr>
          <w:ilvl w:val="0"/>
          <w:numId w:val="1"/>
        </w:num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2A49A1">
        <w:rPr>
          <w:rFonts w:ascii="Times New Roman" w:eastAsia="Times New Roman" w:hAnsi="Times New Roman" w:cs="Times New Roman"/>
          <w:b/>
          <w:sz w:val="24"/>
          <w:szCs w:val="24"/>
          <w:lang w:eastAsia="ru-RU"/>
        </w:rPr>
        <w:t>ОРГАНИЗАТОР КОНКУРСА</w:t>
      </w:r>
    </w:p>
    <w:p w:rsidR="001E2BB4" w:rsidRPr="002A49A1" w:rsidRDefault="001E2BB4" w:rsidP="001E2BB4">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2A49A1">
        <w:rPr>
          <w:rFonts w:ascii="TimesNewRomanPSMT" w:eastAsia="Times New Roman" w:hAnsi="TimesNewRomanPSMT" w:cs="TimesNewRomanPSMT"/>
          <w:sz w:val="20"/>
          <w:szCs w:val="20"/>
          <w:lang w:eastAsia="ru-RU"/>
        </w:rPr>
        <w:t xml:space="preserve"> </w:t>
      </w:r>
      <w:r w:rsidRPr="002A49A1">
        <w:rPr>
          <w:rFonts w:ascii="Times New Roman" w:eastAsia="Times New Roman" w:hAnsi="Times New Roman" w:cs="Arial"/>
          <w:sz w:val="24"/>
          <w:szCs w:val="24"/>
          <w:lang w:eastAsia="ru-RU"/>
        </w:rPr>
        <w:t>Управление муниципальной собственности Администрации г. Переславля-Залесского</w:t>
      </w:r>
      <w:r w:rsidRPr="002A49A1">
        <w:rPr>
          <w:rFonts w:ascii="Times New Roman" w:eastAsia="Times New Roman" w:hAnsi="Times New Roman" w:cs="Times New Roman"/>
          <w:sz w:val="24"/>
          <w:szCs w:val="24"/>
          <w:lang w:eastAsia="ru-RU"/>
        </w:rPr>
        <w:t xml:space="preserve"> (далее – Управление). </w:t>
      </w:r>
    </w:p>
    <w:p w:rsidR="001E2BB4" w:rsidRPr="002A49A1" w:rsidRDefault="001E2BB4" w:rsidP="001E2BB4">
      <w:pPr>
        <w:autoSpaceDE w:val="0"/>
        <w:autoSpaceDN w:val="0"/>
        <w:adjustRightInd w:val="0"/>
        <w:spacing w:after="0" w:line="240" w:lineRule="auto"/>
        <w:ind w:firstLine="720"/>
        <w:jc w:val="both"/>
        <w:rPr>
          <w:rFonts w:ascii="Calibri" w:eastAsia="Calibri" w:hAnsi="Calibri" w:cs="Times New Roman"/>
          <w:color w:val="0563C1" w:themeColor="hyperlink"/>
          <w:u w:val="single"/>
        </w:rPr>
      </w:pPr>
      <w:r w:rsidRPr="002A49A1">
        <w:rPr>
          <w:rFonts w:ascii="Times New Roman" w:eastAsia="Times New Roman" w:hAnsi="Times New Roman" w:cs="Times New Roman"/>
          <w:sz w:val="24"/>
          <w:szCs w:val="24"/>
          <w:lang w:eastAsia="ru-RU"/>
        </w:rPr>
        <w:t xml:space="preserve">Адрес местонахождения: </w:t>
      </w:r>
      <w:r w:rsidRPr="002A49A1">
        <w:rPr>
          <w:rFonts w:ascii="Times New Roman" w:eastAsia="Times New Roman" w:hAnsi="Times New Roman" w:cs="Arial"/>
          <w:sz w:val="24"/>
          <w:szCs w:val="24"/>
          <w:lang w:eastAsia="ru-RU"/>
        </w:rPr>
        <w:t>Ярославская область, г. Переславль-Залесский, ул. Комсомольская, д. 5</w:t>
      </w:r>
      <w:r w:rsidRPr="002A49A1">
        <w:rPr>
          <w:rFonts w:ascii="Times New Roman" w:eastAsia="Times New Roman" w:hAnsi="Times New Roman" w:cs="Times New Roman"/>
          <w:sz w:val="24"/>
          <w:szCs w:val="24"/>
          <w:lang w:eastAsia="ru-RU"/>
        </w:rPr>
        <w:t xml:space="preserve">, тел.: 3-54-22, сайт администрации: </w:t>
      </w:r>
      <w:r w:rsidRPr="002A49A1">
        <w:rPr>
          <w:rFonts w:ascii="Times New Roman" w:eastAsia="Times New Roman" w:hAnsi="Times New Roman" w:cs="Times New Roman"/>
          <w:sz w:val="24"/>
          <w:szCs w:val="24"/>
          <w:lang w:eastAsia="ru-RU"/>
        </w:rPr>
        <w:tab/>
      </w:r>
      <w:hyperlink r:id="rId5" w:history="1">
        <w:proofErr w:type="gramStart"/>
        <w:r w:rsidRPr="002A49A1">
          <w:rPr>
            <w:rFonts w:ascii="Times New Roman" w:eastAsia="Times New Roman" w:hAnsi="Times New Roman" w:cs="Times New Roman"/>
            <w:color w:val="0000FF"/>
            <w:sz w:val="24"/>
            <w:szCs w:val="24"/>
            <w:u w:val="single"/>
            <w:lang w:eastAsia="ru-RU"/>
          </w:rPr>
          <w:t>https://admpereslavl.ru/</w:t>
        </w:r>
      </w:hyperlink>
      <w:r w:rsidRPr="002A49A1">
        <w:rPr>
          <w:rFonts w:ascii="Times New Roman" w:eastAsia="Times New Roman" w:hAnsi="Times New Roman" w:cs="Times New Roman"/>
          <w:sz w:val="24"/>
          <w:szCs w:val="24"/>
          <w:lang w:eastAsia="ru-RU"/>
        </w:rPr>
        <w:t> </w:t>
      </w:r>
      <w:r w:rsidRPr="002A49A1">
        <w:rPr>
          <w:rFonts w:ascii="Times New Roman" w:eastAsia="Times New Roman" w:hAnsi="Times New Roman" w:cs="Times New Roman"/>
          <w:sz w:val="24"/>
          <w:szCs w:val="24"/>
          <w:u w:val="single"/>
          <w:lang w:eastAsia="ru-RU"/>
        </w:rPr>
        <w:t>,</w:t>
      </w:r>
      <w:proofErr w:type="gramEnd"/>
      <w:r w:rsidRPr="002A49A1">
        <w:rPr>
          <w:rFonts w:ascii="Times New Roman" w:eastAsia="Times New Roman" w:hAnsi="Times New Roman" w:cs="Times New Roman"/>
          <w:sz w:val="24"/>
          <w:szCs w:val="24"/>
          <w:u w:val="single"/>
          <w:lang w:eastAsia="ru-RU"/>
        </w:rPr>
        <w:t xml:space="preserve"> </w:t>
      </w:r>
      <w:r w:rsidRPr="002A49A1">
        <w:rPr>
          <w:rFonts w:ascii="Times New Roman" w:eastAsia="Times New Roman" w:hAnsi="Times New Roman" w:cs="Times New Roman"/>
          <w:sz w:val="24"/>
          <w:szCs w:val="24"/>
          <w:lang w:eastAsia="ru-RU"/>
        </w:rPr>
        <w:t xml:space="preserve">электронный адрес: </w:t>
      </w:r>
      <w:hyperlink r:id="rId6" w:history="1">
        <w:r w:rsidRPr="002A49A1">
          <w:rPr>
            <w:rFonts w:ascii="Times New Roman" w:eastAsia="Times New Roman" w:hAnsi="Times New Roman" w:cs="Times New Roman"/>
            <w:color w:val="0563C1" w:themeColor="hyperlink"/>
            <w:sz w:val="24"/>
            <w:szCs w:val="24"/>
            <w:u w:val="single"/>
            <w:lang w:eastAsia="ru-RU"/>
          </w:rPr>
          <w:t>31000ums@mail.ru</w:t>
        </w:r>
      </w:hyperlink>
    </w:p>
    <w:p w:rsidR="001E2BB4" w:rsidRPr="002A49A1" w:rsidRDefault="001E2BB4" w:rsidP="001E2BB4">
      <w:pPr>
        <w:autoSpaceDE w:val="0"/>
        <w:autoSpaceDN w:val="0"/>
        <w:adjustRightInd w:val="0"/>
        <w:spacing w:after="0" w:line="240" w:lineRule="auto"/>
        <w:ind w:firstLine="720"/>
        <w:jc w:val="both"/>
        <w:rPr>
          <w:rFonts w:ascii="Calibri" w:eastAsia="Calibri" w:hAnsi="Calibri" w:cs="Times New Roman"/>
          <w:color w:val="0000FF"/>
        </w:rPr>
      </w:pPr>
    </w:p>
    <w:p w:rsidR="001E2BB4" w:rsidRPr="002A49A1" w:rsidRDefault="001E2BB4" w:rsidP="001E2BB4">
      <w:pPr>
        <w:numPr>
          <w:ilvl w:val="0"/>
          <w:numId w:val="1"/>
        </w:num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ПРАВОВОЕ РЕГУЛИРОВАНИЕ</w:t>
      </w:r>
    </w:p>
    <w:p w:rsidR="001E2BB4" w:rsidRPr="002A49A1" w:rsidRDefault="001E2BB4" w:rsidP="001E2BB4">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spacing w:val="-5"/>
          <w:sz w:val="24"/>
          <w:szCs w:val="20"/>
          <w:lang w:eastAsia="ru-RU"/>
        </w:rPr>
        <w:t>Федеральный закон от 21.12.2001 № 178-ФЗ «О приватизации государственного и муниципального имущества»;</w:t>
      </w:r>
    </w:p>
    <w:p w:rsidR="001E2BB4" w:rsidRPr="002A49A1" w:rsidRDefault="001E2BB4" w:rsidP="001E2BB4">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spacing w:val="-5"/>
          <w:sz w:val="24"/>
          <w:szCs w:val="20"/>
          <w:lang w:eastAsia="ru-RU"/>
        </w:rPr>
        <w:t>Федеральный закон от 25.06.2002 № 73-ФЗ «Об объектах культурного наследия (памятниках истории и культуры) народов Российской Федерации</w:t>
      </w:r>
    </w:p>
    <w:p w:rsidR="001E2BB4" w:rsidRPr="002A49A1" w:rsidRDefault="001E2BB4" w:rsidP="001E2BB4">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A49A1">
        <w:rPr>
          <w:rFonts w:ascii="Times New Roman" w:eastAsia="Times New Roman" w:hAnsi="Times New Roman" w:cs="Times New Roman"/>
          <w:sz w:val="24"/>
          <w:szCs w:val="24"/>
          <w:lang w:eastAsia="ru-RU"/>
        </w:rPr>
        <w:t>Положение о порядке управления и распоряжения имуществом, находящимся в муниципальной собственности города Переславля-Залесского, утвержденного решением Переславль-</w:t>
      </w:r>
      <w:proofErr w:type="spellStart"/>
      <w:r w:rsidRPr="002A49A1">
        <w:rPr>
          <w:rFonts w:ascii="Times New Roman" w:eastAsia="Times New Roman" w:hAnsi="Times New Roman" w:cs="Times New Roman"/>
          <w:sz w:val="24"/>
          <w:szCs w:val="24"/>
          <w:lang w:eastAsia="ru-RU"/>
        </w:rPr>
        <w:t>Залесской</w:t>
      </w:r>
      <w:proofErr w:type="spellEnd"/>
      <w:r w:rsidRPr="002A49A1">
        <w:rPr>
          <w:rFonts w:ascii="Times New Roman" w:eastAsia="Times New Roman" w:hAnsi="Times New Roman" w:cs="Times New Roman"/>
          <w:sz w:val="24"/>
          <w:szCs w:val="24"/>
          <w:lang w:eastAsia="ru-RU"/>
        </w:rPr>
        <w:t xml:space="preserve"> городской Думы от 24.11.2011 № 139;</w:t>
      </w:r>
    </w:p>
    <w:p w:rsidR="001E2BB4" w:rsidRPr="002A49A1" w:rsidRDefault="001E2BB4" w:rsidP="001E2BB4">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2A49A1">
        <w:rPr>
          <w:rFonts w:ascii="Times New Roman" w:eastAsia="Times New Roman" w:hAnsi="Times New Roman" w:cs="Times New Roman"/>
          <w:color w:val="FF0000"/>
          <w:sz w:val="24"/>
          <w:szCs w:val="24"/>
          <w:lang w:eastAsia="ru-RU"/>
        </w:rPr>
        <w:t xml:space="preserve"> </w:t>
      </w:r>
      <w:r w:rsidRPr="002A49A1">
        <w:rPr>
          <w:rFonts w:ascii="Times New Roman" w:eastAsia="Times New Roman" w:hAnsi="Times New Roman" w:cs="Times New Roman"/>
          <w:bCs/>
          <w:sz w:val="24"/>
          <w:szCs w:val="24"/>
          <w:lang w:eastAsia="ru-RU"/>
        </w:rPr>
        <w:t>решение Переславль-</w:t>
      </w:r>
      <w:proofErr w:type="spellStart"/>
      <w:r w:rsidRPr="002A49A1">
        <w:rPr>
          <w:rFonts w:ascii="Times New Roman" w:eastAsia="Times New Roman" w:hAnsi="Times New Roman" w:cs="Times New Roman"/>
          <w:bCs/>
          <w:sz w:val="24"/>
          <w:szCs w:val="24"/>
          <w:lang w:eastAsia="ru-RU"/>
        </w:rPr>
        <w:t>Залесской</w:t>
      </w:r>
      <w:proofErr w:type="spellEnd"/>
      <w:r w:rsidRPr="002A49A1">
        <w:rPr>
          <w:rFonts w:ascii="Times New Roman" w:eastAsia="Times New Roman" w:hAnsi="Times New Roman" w:cs="Times New Roman"/>
          <w:bCs/>
          <w:sz w:val="24"/>
          <w:szCs w:val="24"/>
          <w:lang w:eastAsia="ru-RU"/>
        </w:rPr>
        <w:t xml:space="preserve"> городской Думы седьмого созыва </w:t>
      </w:r>
      <w:proofErr w:type="gramStart"/>
      <w:r w:rsidRPr="002A49A1">
        <w:rPr>
          <w:rFonts w:ascii="Times New Roman" w:eastAsia="Times New Roman" w:hAnsi="Times New Roman" w:cs="Times New Roman"/>
          <w:bCs/>
          <w:sz w:val="24"/>
          <w:szCs w:val="24"/>
          <w:lang w:eastAsia="ru-RU"/>
        </w:rPr>
        <w:t>от  28.03.2019</w:t>
      </w:r>
      <w:proofErr w:type="gramEnd"/>
      <w:r w:rsidRPr="002A49A1">
        <w:rPr>
          <w:rFonts w:ascii="Times New Roman" w:eastAsia="Times New Roman" w:hAnsi="Times New Roman" w:cs="Times New Roman"/>
          <w:bCs/>
          <w:sz w:val="24"/>
          <w:szCs w:val="24"/>
          <w:lang w:eastAsia="ru-RU"/>
        </w:rPr>
        <w:t xml:space="preserve"> № 20  «О внесении изменений в решение Переславль-</w:t>
      </w:r>
      <w:proofErr w:type="spellStart"/>
      <w:r w:rsidRPr="002A49A1">
        <w:rPr>
          <w:rFonts w:ascii="Times New Roman" w:eastAsia="Times New Roman" w:hAnsi="Times New Roman" w:cs="Times New Roman"/>
          <w:bCs/>
          <w:sz w:val="24"/>
          <w:szCs w:val="24"/>
          <w:lang w:eastAsia="ru-RU"/>
        </w:rPr>
        <w:t>Залесской</w:t>
      </w:r>
      <w:proofErr w:type="spellEnd"/>
      <w:r w:rsidRPr="002A49A1">
        <w:rPr>
          <w:rFonts w:ascii="Times New Roman" w:eastAsia="Times New Roman" w:hAnsi="Times New Roman" w:cs="Times New Roman"/>
          <w:bCs/>
          <w:sz w:val="24"/>
          <w:szCs w:val="24"/>
          <w:lang w:eastAsia="ru-RU"/>
        </w:rPr>
        <w:t xml:space="preserve"> городской Думы от 28.02.2019 № 9 «Об утверждении Прогнозного плана (программы) приватизации муниципального имущества, находящегося в собственности города Переславля-Залесского, на 2019 год и плановый период 2020-2021 годов», в редакции решения Переславль-</w:t>
      </w:r>
      <w:proofErr w:type="spellStart"/>
      <w:r w:rsidRPr="002A49A1">
        <w:rPr>
          <w:rFonts w:ascii="Times New Roman" w:eastAsia="Times New Roman" w:hAnsi="Times New Roman" w:cs="Times New Roman"/>
          <w:bCs/>
          <w:sz w:val="24"/>
          <w:szCs w:val="24"/>
          <w:lang w:eastAsia="ru-RU"/>
        </w:rPr>
        <w:t>Залесской</w:t>
      </w:r>
      <w:proofErr w:type="spellEnd"/>
      <w:r w:rsidRPr="002A49A1">
        <w:rPr>
          <w:rFonts w:ascii="Times New Roman" w:eastAsia="Times New Roman" w:hAnsi="Times New Roman" w:cs="Times New Roman"/>
          <w:bCs/>
          <w:sz w:val="24"/>
          <w:szCs w:val="24"/>
          <w:lang w:eastAsia="ru-RU"/>
        </w:rPr>
        <w:t xml:space="preserve"> городской Думы седьмого созыва от 30.05.2019 № 48</w:t>
      </w:r>
    </w:p>
    <w:p w:rsidR="001E2BB4" w:rsidRPr="002A49A1" w:rsidRDefault="001E2BB4" w:rsidP="001E2BB4">
      <w:pPr>
        <w:spacing w:after="0" w:line="240" w:lineRule="auto"/>
        <w:ind w:firstLine="567"/>
        <w:jc w:val="both"/>
        <w:rPr>
          <w:rFonts w:ascii="Times New Roman" w:hAnsi="Times New Roman" w:cs="Times New Roman"/>
          <w:sz w:val="24"/>
          <w:szCs w:val="24"/>
        </w:rPr>
      </w:pPr>
      <w:r w:rsidRPr="002A49A1">
        <w:rPr>
          <w:rFonts w:ascii="Times New Roman" w:eastAsia="Calibri" w:hAnsi="Times New Roman" w:cs="Times New Roman"/>
          <w:sz w:val="24"/>
          <w:szCs w:val="24"/>
        </w:rPr>
        <w:t>постановление Администрации города Переславль-Залесский Ярославской области                              от</w:t>
      </w:r>
      <w:bookmarkStart w:id="0" w:name="_GoBack"/>
      <w:bookmarkEnd w:id="0"/>
      <w:r w:rsidR="00D006AB" w:rsidRPr="00D006AB">
        <w:rPr>
          <w:rFonts w:ascii="Times New Roman" w:eastAsia="Calibri" w:hAnsi="Times New Roman" w:cs="Times New Roman"/>
          <w:color w:val="000000"/>
          <w:sz w:val="24"/>
          <w:szCs w:val="24"/>
        </w:rPr>
        <w:t xml:space="preserve"> </w:t>
      </w:r>
      <w:r w:rsidR="00D006AB">
        <w:rPr>
          <w:rFonts w:ascii="Times New Roman" w:eastAsia="Calibri" w:hAnsi="Times New Roman" w:cs="Times New Roman"/>
          <w:color w:val="000000"/>
          <w:sz w:val="24"/>
          <w:szCs w:val="24"/>
        </w:rPr>
        <w:t>06.08</w:t>
      </w:r>
      <w:r w:rsidR="00D006AB" w:rsidRPr="002A49A1">
        <w:rPr>
          <w:rFonts w:ascii="Times New Roman" w:eastAsia="Calibri" w:hAnsi="Times New Roman" w:cs="Times New Roman"/>
          <w:color w:val="000000"/>
          <w:sz w:val="24"/>
          <w:szCs w:val="24"/>
        </w:rPr>
        <w:t xml:space="preserve">.2019 </w:t>
      </w:r>
      <w:r w:rsidR="00D006AB">
        <w:rPr>
          <w:rFonts w:ascii="Times New Roman" w:eastAsia="Calibri" w:hAnsi="Times New Roman" w:cs="Times New Roman"/>
          <w:color w:val="000000"/>
          <w:sz w:val="24"/>
          <w:szCs w:val="24"/>
        </w:rPr>
        <w:t>№</w:t>
      </w:r>
      <w:r w:rsidR="00D006AB" w:rsidRPr="00B67256">
        <w:rPr>
          <w:rFonts w:ascii="Times New Roman" w:hAnsi="Times New Roman" w:cs="Times New Roman"/>
          <w:sz w:val="24"/>
          <w:szCs w:val="24"/>
        </w:rPr>
        <w:t>ПОС.03-1786 /19</w:t>
      </w:r>
      <w:r w:rsidR="00D006AB">
        <w:rPr>
          <w:sz w:val="23"/>
          <w:szCs w:val="23"/>
        </w:rPr>
        <w:t xml:space="preserve"> </w:t>
      </w:r>
      <w:r w:rsidRPr="002A49A1">
        <w:rPr>
          <w:rFonts w:ascii="Times New Roman" w:eastAsia="Calibri" w:hAnsi="Times New Roman" w:cs="Times New Roman"/>
          <w:sz w:val="24"/>
          <w:szCs w:val="24"/>
        </w:rPr>
        <w:t>«Об условиях приватизации муниципального имущества»</w:t>
      </w:r>
    </w:p>
    <w:p w:rsidR="001E2BB4" w:rsidRPr="002A49A1" w:rsidRDefault="001E2BB4" w:rsidP="001E2BB4">
      <w:pPr>
        <w:spacing w:after="0" w:line="240" w:lineRule="auto"/>
        <w:ind w:firstLine="567"/>
        <w:jc w:val="both"/>
        <w:rPr>
          <w:rFonts w:eastAsia="Calibri"/>
        </w:rPr>
      </w:pP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p>
    <w:p w:rsidR="001E2BB4" w:rsidRPr="002A49A1" w:rsidRDefault="001E2BB4" w:rsidP="001E2BB4">
      <w:pPr>
        <w:numPr>
          <w:ilvl w:val="0"/>
          <w:numId w:val="1"/>
        </w:numPr>
        <w:spacing w:after="0" w:line="240" w:lineRule="auto"/>
        <w:contextualSpacing/>
        <w:jc w:val="center"/>
        <w:rPr>
          <w:rFonts w:ascii="Times New Roman" w:eastAsia="Calibri" w:hAnsi="Times New Roman" w:cs="Times New Roman"/>
          <w:b/>
          <w:sz w:val="24"/>
          <w:szCs w:val="24"/>
        </w:rPr>
      </w:pPr>
      <w:r w:rsidRPr="002A49A1">
        <w:rPr>
          <w:rFonts w:ascii="Times New Roman" w:eastAsia="Calibri" w:hAnsi="Times New Roman" w:cs="Times New Roman"/>
          <w:b/>
          <w:sz w:val="24"/>
          <w:szCs w:val="24"/>
        </w:rPr>
        <w:t>ПОРЯДОК И УСЛОВИЯ ПРОВЕДЕНИЯ КОНКУРСА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p>
    <w:p w:rsidR="001E2BB4" w:rsidRPr="002A49A1" w:rsidRDefault="001E2BB4" w:rsidP="001E2BB4">
      <w:pPr>
        <w:tabs>
          <w:tab w:val="left" w:pos="0"/>
        </w:tabs>
        <w:spacing w:after="0" w:line="240" w:lineRule="auto"/>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lastRenderedPageBreak/>
        <w:tab/>
        <w:t xml:space="preserve">Конкурс в электронной форме будет проводиться </w:t>
      </w:r>
      <w:proofErr w:type="gramStart"/>
      <w:r w:rsidRPr="002A49A1">
        <w:rPr>
          <w:rFonts w:ascii="Times New Roman" w:eastAsia="Times New Roman" w:hAnsi="Times New Roman" w:cs="Times New Roman"/>
          <w:sz w:val="24"/>
          <w:szCs w:val="24"/>
          <w:lang w:eastAsia="ru-RU"/>
        </w:rPr>
        <w:t>на  электронной</w:t>
      </w:r>
      <w:proofErr w:type="gramEnd"/>
      <w:r w:rsidRPr="002A49A1">
        <w:rPr>
          <w:rFonts w:ascii="Times New Roman" w:eastAsia="Times New Roman" w:hAnsi="Times New Roman" w:cs="Times New Roman"/>
          <w:sz w:val="24"/>
          <w:szCs w:val="24"/>
          <w:lang w:eastAsia="ru-RU"/>
        </w:rPr>
        <w:t xml:space="preserve"> площадке ЗАО «Сбербанк-АСТ», владеющего сайтом http://utp.sberbank-ast.ru в информационно-телекоммуникационной сети «Интернет».</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Для участия в конкурсе претенденты должны зарегистрироваться в торговой секции «Приватизация, аренда и продажа прав» универсальной торговой платформы ЗАО «Сбербанк-АСТ» </w:t>
      </w:r>
      <w:hyperlink r:id="rId7" w:history="1">
        <w:r w:rsidRPr="002A49A1">
          <w:rPr>
            <w:rFonts w:ascii="Times New Roman" w:eastAsia="Calibri" w:hAnsi="Times New Roman" w:cs="Times New Roman"/>
            <w:color w:val="0563C1" w:themeColor="hyperlink"/>
            <w:sz w:val="24"/>
            <w:szCs w:val="24"/>
            <w:u w:val="single"/>
          </w:rPr>
          <w:t>http://utp.sberbank-ast.ru/</w:t>
        </w:r>
      </w:hyperlink>
      <w:r w:rsidRPr="002A49A1">
        <w:rPr>
          <w:rFonts w:ascii="Times New Roman" w:eastAsia="Calibri" w:hAnsi="Times New Roman" w:cs="Times New Roman"/>
          <w:sz w:val="24"/>
          <w:szCs w:val="24"/>
        </w:rPr>
        <w:t>.</w:t>
      </w:r>
    </w:p>
    <w:p w:rsidR="001E2BB4" w:rsidRPr="002A49A1" w:rsidRDefault="001E2BB4" w:rsidP="001E2BB4">
      <w:pPr>
        <w:autoSpaceDE w:val="0"/>
        <w:autoSpaceDN w:val="0"/>
        <w:adjustRightInd w:val="0"/>
        <w:spacing w:after="0" w:line="240" w:lineRule="auto"/>
        <w:ind w:firstLine="567"/>
        <w:jc w:val="both"/>
        <w:rPr>
          <w:rFonts w:eastAsia="Calibri"/>
          <w:sz w:val="28"/>
          <w:szCs w:val="28"/>
        </w:rPr>
      </w:pPr>
      <w:r w:rsidRPr="002A49A1">
        <w:rPr>
          <w:rFonts w:ascii="Times New Roman" w:eastAsia="Times New Roman" w:hAnsi="Times New Roman" w:cs="Times New Roman"/>
          <w:sz w:val="24"/>
          <w:szCs w:val="24"/>
          <w:lang w:eastAsia="ru-RU"/>
        </w:rPr>
        <w:t xml:space="preserve">Торги проводятся в форме электронного конкурса, открытого по составу участников. </w:t>
      </w:r>
      <w:r w:rsidRPr="002A49A1">
        <w:rPr>
          <w:rFonts w:ascii="Times New Roman" w:eastAsia="Calibri" w:hAnsi="Times New Roman" w:cs="Times New Roman"/>
          <w:sz w:val="24"/>
          <w:szCs w:val="24"/>
        </w:rPr>
        <w:t>Предложения о цене государственного имущества заявляются участниками конкурса открыто в ходе проведения торгов;</w:t>
      </w:r>
    </w:p>
    <w:p w:rsidR="001E2BB4" w:rsidRPr="002A49A1" w:rsidRDefault="001E2BB4" w:rsidP="001E2BB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ab/>
      </w:r>
      <w:r w:rsidRPr="002A49A1">
        <w:rPr>
          <w:rFonts w:ascii="Times New Roman" w:eastAsia="Times New Roman" w:hAnsi="Times New Roman" w:cs="Times New Roman"/>
          <w:color w:val="000000"/>
          <w:sz w:val="24"/>
          <w:szCs w:val="24"/>
          <w:lang w:eastAsia="ru-RU"/>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w:t>
      </w:r>
    </w:p>
    <w:p w:rsidR="001E2BB4" w:rsidRPr="002A49A1" w:rsidRDefault="001E2BB4" w:rsidP="001E2BB4">
      <w:pPr>
        <w:spacing w:after="0" w:line="240" w:lineRule="auto"/>
        <w:ind w:firstLine="709"/>
        <w:jc w:val="both"/>
        <w:rPr>
          <w:rFonts w:ascii="Times New Roman" w:eastAsia="Times New Roman" w:hAnsi="Times New Roman" w:cs="Times New Roman"/>
          <w:b/>
          <w:bCs/>
          <w:sz w:val="24"/>
          <w:szCs w:val="24"/>
          <w:lang w:eastAsia="ru-RU"/>
        </w:rPr>
      </w:pPr>
    </w:p>
    <w:p w:rsidR="001E2BB4" w:rsidRPr="002A49A1" w:rsidRDefault="001E2BB4" w:rsidP="001E2BB4">
      <w:pPr>
        <w:spacing w:after="0" w:line="240" w:lineRule="auto"/>
        <w:ind w:firstLine="709"/>
        <w:jc w:val="both"/>
        <w:rPr>
          <w:rFonts w:ascii="Times New Roman" w:eastAsia="Times New Roman" w:hAnsi="Times New Roman" w:cs="Times New Roman"/>
          <w:b/>
          <w:bCs/>
          <w:sz w:val="24"/>
          <w:szCs w:val="24"/>
          <w:lang w:eastAsia="ru-RU"/>
        </w:rPr>
      </w:pPr>
    </w:p>
    <w:p w:rsidR="001E2BB4" w:rsidRPr="002A49A1" w:rsidRDefault="001E2BB4" w:rsidP="001E2BB4">
      <w:pPr>
        <w:numPr>
          <w:ilvl w:val="0"/>
          <w:numId w:val="1"/>
        </w:numPr>
        <w:spacing w:after="0" w:line="240" w:lineRule="auto"/>
        <w:contextualSpacing/>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bCs/>
          <w:sz w:val="24"/>
          <w:szCs w:val="24"/>
          <w:lang w:eastAsia="ru-RU"/>
        </w:rPr>
        <w:t>ПРИЕМ ЗАЯВОК</w:t>
      </w:r>
      <w:r w:rsidRPr="002A49A1">
        <w:rPr>
          <w:rFonts w:ascii="Times New Roman" w:eastAsia="Times New Roman" w:hAnsi="Times New Roman" w:cs="Times New Roman"/>
          <w:b/>
          <w:bCs/>
          <w:sz w:val="28"/>
          <w:szCs w:val="28"/>
          <w:lang w:eastAsia="ru-RU"/>
        </w:rPr>
        <w:t>:</w:t>
      </w:r>
    </w:p>
    <w:p w:rsidR="001E2BB4" w:rsidRPr="002A49A1" w:rsidRDefault="001E2BB4" w:rsidP="001E2BB4">
      <w:pPr>
        <w:spacing w:after="0" w:line="240" w:lineRule="auto"/>
        <w:ind w:left="720"/>
        <w:contextualSpacing/>
        <w:jc w:val="both"/>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bCs/>
          <w:sz w:val="24"/>
          <w:szCs w:val="24"/>
          <w:lang w:eastAsia="ru-RU"/>
        </w:rPr>
        <w:t xml:space="preserve"> с 08:00 </w:t>
      </w:r>
      <w:r w:rsidRPr="002A49A1">
        <w:rPr>
          <w:rFonts w:ascii="Times New Roman" w:eastAsia="Times New Roman" w:hAnsi="Times New Roman" w:cs="Times New Roman"/>
          <w:b/>
          <w:sz w:val="24"/>
          <w:szCs w:val="24"/>
          <w:lang w:eastAsia="ru-RU"/>
        </w:rPr>
        <w:t>08 августа 2019 г</w:t>
      </w:r>
      <w:r w:rsidRPr="002A49A1">
        <w:rPr>
          <w:rFonts w:ascii="Times New Roman" w:eastAsia="Times New Roman" w:hAnsi="Times New Roman" w:cs="Times New Roman"/>
          <w:b/>
          <w:bCs/>
          <w:sz w:val="24"/>
          <w:szCs w:val="24"/>
          <w:lang w:eastAsia="ru-RU"/>
        </w:rPr>
        <w:t xml:space="preserve">. по </w:t>
      </w:r>
      <w:r w:rsidRPr="002A49A1">
        <w:rPr>
          <w:rFonts w:ascii="Times New Roman" w:eastAsia="Times New Roman" w:hAnsi="Times New Roman" w:cs="Times New Roman"/>
          <w:b/>
          <w:sz w:val="24"/>
          <w:szCs w:val="24"/>
          <w:lang w:eastAsia="ru-RU"/>
        </w:rPr>
        <w:t xml:space="preserve">09 сентября 2019 г. в 17:00. </w:t>
      </w:r>
    </w:p>
    <w:p w:rsidR="001E2BB4" w:rsidRPr="002A49A1" w:rsidRDefault="001E2BB4" w:rsidP="001E2BB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sz w:val="24"/>
          <w:szCs w:val="24"/>
          <w:lang w:eastAsia="ru-RU"/>
        </w:rPr>
        <w:t>Заявители обеспечивают поступление задатка на дату рассмотрения заявок на участие в аукционе.</w:t>
      </w:r>
    </w:p>
    <w:p w:rsidR="001E2BB4" w:rsidRPr="002A49A1" w:rsidRDefault="001E2BB4" w:rsidP="001E2BB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sz w:val="24"/>
          <w:szCs w:val="24"/>
          <w:lang w:eastAsia="ru-RU"/>
        </w:rPr>
        <w:t xml:space="preserve">Дата рассмотрения заявок, определение участников конкурса, оформление протокола определения участников конкурса осуществляется </w:t>
      </w:r>
      <w:r w:rsidRPr="002A49A1">
        <w:rPr>
          <w:rFonts w:ascii="Times New Roman" w:eastAsia="Times New Roman" w:hAnsi="Times New Roman" w:cs="Times New Roman"/>
          <w:b/>
          <w:bCs/>
          <w:sz w:val="24"/>
          <w:szCs w:val="24"/>
          <w:lang w:eastAsia="ru-RU"/>
        </w:rPr>
        <w:t>10 сентября 2019 г.</w:t>
      </w:r>
    </w:p>
    <w:p w:rsidR="001E2BB4" w:rsidRPr="002A49A1" w:rsidRDefault="001E2BB4" w:rsidP="001E2BB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Дата проведения конкурса, в электронной форме 12 сентября 2019 г. в 10.00</w:t>
      </w:r>
    </w:p>
    <w:p w:rsidR="001E2BB4" w:rsidRPr="002A49A1" w:rsidRDefault="001E2BB4" w:rsidP="001E2BB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Дата подведения итогов конкурса 12 сентября 2019г.</w:t>
      </w:r>
    </w:p>
    <w:p w:rsidR="001E2BB4" w:rsidRPr="002A49A1" w:rsidRDefault="001E2BB4" w:rsidP="001E2BB4">
      <w:pPr>
        <w:spacing w:after="0" w:line="240" w:lineRule="auto"/>
        <w:jc w:val="both"/>
        <w:rPr>
          <w:rFonts w:ascii="Times New Roman" w:eastAsia="Times New Roman" w:hAnsi="Times New Roman" w:cs="Times New Roman"/>
          <w:sz w:val="24"/>
          <w:szCs w:val="24"/>
          <w:lang w:eastAsia="ru-RU"/>
        </w:rPr>
      </w:pPr>
    </w:p>
    <w:p w:rsidR="001E2BB4" w:rsidRPr="002A49A1" w:rsidRDefault="001E2BB4" w:rsidP="001E2BB4">
      <w:pPr>
        <w:spacing w:after="0" w:line="240" w:lineRule="auto"/>
        <w:jc w:val="center"/>
        <w:rPr>
          <w:rFonts w:ascii="Times New Roman" w:eastAsia="Times New Roman" w:hAnsi="Times New Roman" w:cs="Times New Roman"/>
          <w:b/>
          <w:sz w:val="24"/>
          <w:szCs w:val="24"/>
          <w:lang w:eastAsia="ru-RU"/>
        </w:rPr>
      </w:pPr>
    </w:p>
    <w:p w:rsidR="001E2BB4" w:rsidRPr="002A49A1" w:rsidRDefault="001E2BB4" w:rsidP="001E2BB4">
      <w:pPr>
        <w:numPr>
          <w:ilvl w:val="0"/>
          <w:numId w:val="1"/>
        </w:numPr>
        <w:spacing w:after="0" w:line="240" w:lineRule="auto"/>
        <w:contextualSpacing/>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СВЕДЕНИЯ ОБ ОБЪЕКТАХ КОНКУРСА</w:t>
      </w:r>
    </w:p>
    <w:p w:rsidR="001E2BB4" w:rsidRPr="002A49A1" w:rsidRDefault="001E2BB4" w:rsidP="001E2BB4">
      <w:pPr>
        <w:spacing w:after="0" w:line="240" w:lineRule="auto"/>
        <w:jc w:val="both"/>
        <w:rPr>
          <w:rFonts w:ascii="Times New Roman" w:eastAsia="Times New Roman" w:hAnsi="Times New Roman" w:cs="Times New Roman"/>
          <w:b/>
          <w:sz w:val="24"/>
          <w:szCs w:val="24"/>
          <w:lang w:eastAsia="ru-RU"/>
        </w:rPr>
      </w:pPr>
    </w:p>
    <w:p w:rsidR="001E2BB4" w:rsidRPr="002A49A1" w:rsidRDefault="001E2BB4" w:rsidP="001E2BB4">
      <w:pPr>
        <w:tabs>
          <w:tab w:val="left" w:pos="-4111"/>
        </w:tabs>
        <w:spacing w:after="0" w:line="240" w:lineRule="auto"/>
        <w:ind w:firstLine="709"/>
        <w:jc w:val="both"/>
        <w:rPr>
          <w:rFonts w:ascii="Times New Roman" w:eastAsia="Times New Roman" w:hAnsi="Times New Roman" w:cs="Times New Roman"/>
          <w:color w:val="0000FF"/>
          <w:sz w:val="24"/>
          <w:szCs w:val="24"/>
          <w:lang w:eastAsia="ru-RU"/>
        </w:rPr>
      </w:pPr>
      <w:r w:rsidRPr="002A49A1">
        <w:rPr>
          <w:rFonts w:ascii="Times New Roman" w:eastAsia="Times New Roman" w:hAnsi="Times New Roman" w:cs="Times New Roman"/>
          <w:b/>
          <w:sz w:val="24"/>
          <w:szCs w:val="24"/>
          <w:lang w:eastAsia="ru-RU"/>
        </w:rPr>
        <w:t>Объект продажи</w:t>
      </w:r>
      <w:r w:rsidRPr="002A49A1">
        <w:rPr>
          <w:rFonts w:ascii="Times New Roman" w:eastAsia="Times New Roman" w:hAnsi="Times New Roman" w:cs="Times New Roman"/>
          <w:color w:val="0000FF"/>
          <w:sz w:val="24"/>
          <w:szCs w:val="24"/>
          <w:lang w:eastAsia="ru-RU"/>
        </w:rPr>
        <w:t xml:space="preserve">: </w:t>
      </w:r>
      <w:r w:rsidRPr="002A49A1">
        <w:rPr>
          <w:rFonts w:ascii="Times New Roman" w:eastAsia="Times New Roman" w:hAnsi="Times New Roman" w:cs="Times New Roman"/>
          <w:b/>
          <w:sz w:val="24"/>
          <w:szCs w:val="24"/>
          <w:lang w:eastAsia="ru-RU"/>
        </w:rPr>
        <w:t xml:space="preserve">нежилое здание (бывшее здание школы рабочей молодежи), </w:t>
      </w:r>
      <w:r w:rsidRPr="002A49A1">
        <w:rPr>
          <w:rFonts w:ascii="Times New Roman" w:eastAsia="Times New Roman" w:hAnsi="Times New Roman" w:cs="Times New Roman"/>
          <w:sz w:val="24"/>
          <w:szCs w:val="24"/>
          <w:lang w:eastAsia="ru-RU"/>
        </w:rPr>
        <w:t xml:space="preserve">назначение: нежилое, общая площадь 712,4 </w:t>
      </w:r>
      <w:proofErr w:type="spellStart"/>
      <w:r w:rsidRPr="002A49A1">
        <w:rPr>
          <w:rFonts w:ascii="Times New Roman" w:eastAsia="Times New Roman" w:hAnsi="Times New Roman" w:cs="Times New Roman"/>
          <w:sz w:val="24"/>
          <w:szCs w:val="24"/>
          <w:lang w:eastAsia="ru-RU"/>
        </w:rPr>
        <w:t>кв.м</w:t>
      </w:r>
      <w:proofErr w:type="spellEnd"/>
      <w:r w:rsidRPr="002A49A1">
        <w:rPr>
          <w:rFonts w:ascii="Times New Roman" w:eastAsia="Times New Roman" w:hAnsi="Times New Roman" w:cs="Times New Roman"/>
          <w:sz w:val="24"/>
          <w:szCs w:val="24"/>
          <w:lang w:eastAsia="ru-RU"/>
        </w:rPr>
        <w:t>., инв.№ 1342, Лит. А, А1, А2 2-этажное здание, адрес объекта: Ярославская область, г. Переславль-Залесский, ул. Советская, д.2, кадастровый (условный) номер: 76:18:010205:9.</w:t>
      </w:r>
    </w:p>
    <w:p w:rsidR="001E2BB4" w:rsidRPr="002A49A1" w:rsidRDefault="001E2BB4" w:rsidP="001E2BB4">
      <w:pPr>
        <w:tabs>
          <w:tab w:val="left" w:pos="-4111"/>
        </w:tabs>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b/>
          <w:sz w:val="24"/>
          <w:szCs w:val="24"/>
          <w:lang w:eastAsia="ru-RU"/>
        </w:rPr>
        <w:t>Существующие ограничения (обременения) права</w:t>
      </w:r>
      <w:r w:rsidRPr="002A49A1">
        <w:rPr>
          <w:rFonts w:ascii="Times New Roman" w:eastAsia="Times New Roman" w:hAnsi="Times New Roman" w:cs="Times New Roman"/>
          <w:sz w:val="24"/>
          <w:szCs w:val="24"/>
          <w:lang w:eastAsia="ru-RU"/>
        </w:rPr>
        <w:t>: объект культурного наследия: памятник истории и культуры регионального значения «Училище женское» 1903 г., обязательства по сохранению и содержанию объекта культурного наследия:</w:t>
      </w:r>
      <w:r w:rsidRPr="002A49A1">
        <w:rPr>
          <w:rFonts w:ascii="Times New Roman" w:eastAsia="Times New Roman" w:hAnsi="Times New Roman" w:cs="Times New Roman"/>
          <w:color w:val="000000"/>
          <w:sz w:val="24"/>
          <w:szCs w:val="24"/>
          <w:lang w:eastAsia="ru-RU"/>
        </w:rPr>
        <w:t xml:space="preserve"> Ярославская обл., г. Переславль-Залесский, </w:t>
      </w:r>
      <w:r w:rsidRPr="002A49A1">
        <w:rPr>
          <w:rFonts w:ascii="Times New Roman" w:eastAsia="Times New Roman" w:hAnsi="Times New Roman" w:cs="Times New Roman"/>
          <w:sz w:val="24"/>
          <w:szCs w:val="24"/>
          <w:lang w:eastAsia="ru-RU"/>
        </w:rPr>
        <w:t xml:space="preserve">ул. Советская, д.2, </w:t>
      </w:r>
      <w:proofErr w:type="spellStart"/>
      <w:r w:rsidRPr="002A49A1">
        <w:rPr>
          <w:rFonts w:ascii="Times New Roman" w:eastAsia="Times New Roman" w:hAnsi="Times New Roman" w:cs="Times New Roman"/>
          <w:sz w:val="24"/>
          <w:szCs w:val="24"/>
          <w:lang w:eastAsia="ru-RU"/>
        </w:rPr>
        <w:t>кад</w:t>
      </w:r>
      <w:proofErr w:type="spellEnd"/>
      <w:r w:rsidRPr="002A49A1">
        <w:rPr>
          <w:rFonts w:ascii="Times New Roman" w:eastAsia="Times New Roman" w:hAnsi="Times New Roman" w:cs="Times New Roman"/>
          <w:sz w:val="24"/>
          <w:szCs w:val="24"/>
          <w:lang w:eastAsia="ru-RU"/>
        </w:rPr>
        <w:t xml:space="preserve">. № </w:t>
      </w:r>
      <w:r w:rsidRPr="002A49A1">
        <w:rPr>
          <w:rFonts w:ascii="Times New Roman" w:eastAsia="Times New Roman" w:hAnsi="Times New Roman" w:cs="Times New Roman"/>
          <w:sz w:val="23"/>
          <w:szCs w:val="23"/>
          <w:lang w:eastAsia="ru-RU"/>
        </w:rPr>
        <w:t>76:18:010205:9, Нежилое здание (бывшее здание школы рабочей молодёжи), назначение: нежилое,2-этажное, общая площадь 712,4 кв. м., инв.№ 1342, лит. А, А1, А2</w:t>
      </w:r>
      <w:r w:rsidRPr="002A49A1">
        <w:rPr>
          <w:rFonts w:ascii="Times New Roman" w:eastAsia="Times New Roman" w:hAnsi="Times New Roman" w:cs="Times New Roman"/>
          <w:sz w:val="24"/>
          <w:szCs w:val="24"/>
          <w:lang w:eastAsia="ru-RU"/>
        </w:rPr>
        <w:t>.</w:t>
      </w:r>
    </w:p>
    <w:p w:rsidR="001E2BB4" w:rsidRPr="002A49A1" w:rsidRDefault="001E2BB4" w:rsidP="001E2BB4">
      <w:pPr>
        <w:tabs>
          <w:tab w:val="left" w:pos="-4111"/>
        </w:tabs>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Объект включен в реестр объектов культурного наследия (памятников истории и культуры) народов Российской Федерации в соответствии с Постановлением Правительства Ярославской области «О принятии под государственную охрану памятников истории и культуры» от 28.07.1997 № 171-п;</w:t>
      </w:r>
    </w:p>
    <w:p w:rsidR="001E2BB4" w:rsidRPr="002A49A1" w:rsidRDefault="001E2BB4" w:rsidP="001E2BB4">
      <w:pPr>
        <w:tabs>
          <w:tab w:val="left" w:pos="-4111"/>
        </w:tabs>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Ограничения (обременения) по использованию здания, как объекта культурного наследия, указаны в </w:t>
      </w:r>
      <w:r w:rsidRPr="002A49A1">
        <w:rPr>
          <w:rFonts w:ascii="Times New Roman" w:eastAsia="Times New Roman" w:hAnsi="Times New Roman" w:cs="Times New Roman"/>
          <w:b/>
          <w:sz w:val="24"/>
          <w:szCs w:val="24"/>
          <w:lang w:eastAsia="ru-RU"/>
        </w:rPr>
        <w:t>Охранном обязательстве по использованию недвижимого памятника истории и культуры № 40/ВВ от 26.11.1997г</w:t>
      </w:r>
      <w:r w:rsidRPr="002A49A1">
        <w:rPr>
          <w:rFonts w:ascii="Times New Roman" w:eastAsia="Times New Roman" w:hAnsi="Times New Roman" w:cs="Times New Roman"/>
          <w:sz w:val="24"/>
          <w:szCs w:val="24"/>
          <w:lang w:eastAsia="ru-RU"/>
        </w:rPr>
        <w:t>., выданном на основании Постановления Главы администрации г. Переславля-Залесского № 831</w:t>
      </w:r>
      <w:r>
        <w:rPr>
          <w:rFonts w:ascii="Times New Roman" w:eastAsia="Times New Roman" w:hAnsi="Times New Roman" w:cs="Times New Roman"/>
          <w:sz w:val="24"/>
          <w:szCs w:val="24"/>
          <w:lang w:eastAsia="ru-RU"/>
        </w:rPr>
        <w:t xml:space="preserve"> от 09.11.1993г. (приложение № 2</w:t>
      </w:r>
      <w:r w:rsidRPr="002A49A1">
        <w:rPr>
          <w:rFonts w:ascii="Times New Roman" w:eastAsia="Times New Roman" w:hAnsi="Times New Roman" w:cs="Times New Roman"/>
          <w:sz w:val="24"/>
          <w:szCs w:val="24"/>
          <w:lang w:eastAsia="ru-RU"/>
        </w:rPr>
        <w:t>).</w:t>
      </w:r>
    </w:p>
    <w:p w:rsidR="001E2BB4" w:rsidRPr="002A49A1" w:rsidRDefault="001E2BB4" w:rsidP="001E2BB4">
      <w:pPr>
        <w:tabs>
          <w:tab w:val="left" w:pos="-4111"/>
        </w:tabs>
        <w:spacing w:after="0" w:line="240" w:lineRule="auto"/>
        <w:ind w:firstLine="709"/>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В соответствии со </w:t>
      </w:r>
      <w:proofErr w:type="spellStart"/>
      <w:r w:rsidRPr="002A49A1">
        <w:rPr>
          <w:rFonts w:ascii="Times New Roman" w:eastAsia="Times New Roman" w:hAnsi="Times New Roman" w:cs="Times New Roman"/>
          <w:color w:val="000000"/>
          <w:sz w:val="24"/>
          <w:szCs w:val="24"/>
          <w:lang w:eastAsia="ru-RU"/>
        </w:rPr>
        <w:t>п.п</w:t>
      </w:r>
      <w:proofErr w:type="spellEnd"/>
      <w:r w:rsidRPr="002A49A1">
        <w:rPr>
          <w:rFonts w:ascii="Times New Roman" w:eastAsia="Times New Roman" w:hAnsi="Times New Roman" w:cs="Times New Roman"/>
          <w:color w:val="000000"/>
          <w:sz w:val="24"/>
          <w:szCs w:val="24"/>
          <w:lang w:eastAsia="ru-RU"/>
        </w:rPr>
        <w:t>. 14 п. 5 ст. 27 Земельного кодекса РФ</w:t>
      </w:r>
      <w:r w:rsidRPr="002A49A1">
        <w:rPr>
          <w:rFonts w:ascii="Times New Roman" w:eastAsia="Times New Roman" w:hAnsi="Times New Roman" w:cs="Times New Roman"/>
          <w:b/>
          <w:color w:val="000000"/>
          <w:sz w:val="24"/>
          <w:szCs w:val="24"/>
          <w:lang w:eastAsia="ru-RU"/>
        </w:rPr>
        <w:t xml:space="preserve"> земельный участок, </w:t>
      </w:r>
      <w:r w:rsidRPr="002A49A1">
        <w:rPr>
          <w:rFonts w:ascii="Times New Roman" w:eastAsia="Times New Roman" w:hAnsi="Times New Roman" w:cs="Times New Roman"/>
          <w:color w:val="000000"/>
          <w:sz w:val="24"/>
          <w:szCs w:val="24"/>
          <w:lang w:eastAsia="ru-RU"/>
        </w:rPr>
        <w:t>образованный из земель населенных пунктов,</w:t>
      </w:r>
      <w:r w:rsidRPr="002A49A1">
        <w:rPr>
          <w:rFonts w:ascii="Times New Roman" w:eastAsia="Times New Roman" w:hAnsi="Times New Roman" w:cs="Times New Roman"/>
          <w:b/>
          <w:color w:val="000000"/>
          <w:sz w:val="24"/>
          <w:szCs w:val="24"/>
          <w:lang w:eastAsia="ru-RU"/>
        </w:rPr>
        <w:t xml:space="preserve"> </w:t>
      </w:r>
      <w:r w:rsidRPr="002A49A1">
        <w:rPr>
          <w:rFonts w:ascii="Times New Roman" w:eastAsia="Times New Roman" w:hAnsi="Times New Roman" w:cs="Times New Roman"/>
          <w:color w:val="000000"/>
          <w:sz w:val="24"/>
          <w:szCs w:val="24"/>
          <w:lang w:eastAsia="ru-RU"/>
        </w:rPr>
        <w:t xml:space="preserve">площадью 1291 кв. м., с кадастровым номером 76:18:010205:3, расположенный по адресу: Ярославская область, г. Переславль-Залесский, ул. Советская, д.2, вид разрешенного использования: для общественно-деловых целей (эксплуатация объекта образовательного назначения), является ограниченным в обороте, так как расположен в границах территории с особым природоохранным режимом: </w:t>
      </w:r>
      <w:r w:rsidRPr="002A49A1">
        <w:rPr>
          <w:rFonts w:ascii="Times New Roman" w:eastAsia="Times New Roman" w:hAnsi="Times New Roman" w:cs="Times New Roman"/>
          <w:color w:val="000000"/>
          <w:sz w:val="24"/>
          <w:szCs w:val="24"/>
          <w:lang w:eastAsia="ru-RU"/>
        </w:rPr>
        <w:lastRenderedPageBreak/>
        <w:t xml:space="preserve">2-ой пояс зоны санитарной охраны водозабора. На основании ст. 28 Федерального закона № 178-ФЗ «О приватизации государственного и муниципального имущества» земельный участок может быть оформлен в аренду. </w:t>
      </w:r>
    </w:p>
    <w:p w:rsidR="001E2BB4" w:rsidRPr="002A49A1" w:rsidRDefault="001E2BB4" w:rsidP="001E2BB4">
      <w:pPr>
        <w:widowControl w:val="0"/>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Cs/>
          <w:sz w:val="24"/>
          <w:szCs w:val="24"/>
          <w:lang w:eastAsia="ru-RU"/>
        </w:rPr>
        <w:t>Лицо, к которому переходит имущественное право на указанный объект культурного наследия и земельный участок, обязано выполнять требования, установленные Федеральным законом от 25.06.2002 № 73-ФЗ «Об объектах культурного наследия (памятниках истории и культуры) народов Российской Федерации№, а также соблюдать:</w:t>
      </w:r>
    </w:p>
    <w:p w:rsidR="001E2BB4" w:rsidRPr="002A49A1" w:rsidRDefault="001E2BB4" w:rsidP="001E2BB4">
      <w:pPr>
        <w:widowControl w:val="0"/>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условия охранной зоны национального парка «Плещеево озеро», утвержденные Постановлением Губернатора Ярославской области от 14.08.2002 №551 «О создании охранной зоны национального парка «Плещеево озеро» на всей площади земельного участка;</w:t>
      </w:r>
    </w:p>
    <w:p w:rsidR="001E2BB4" w:rsidRPr="002A49A1" w:rsidRDefault="001E2BB4" w:rsidP="001E2BB4">
      <w:pPr>
        <w:widowControl w:val="0"/>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 условия водоохраной зоны р. Трубеж (ст.65 Водного Кодекса РФ, №74-ФЗ от 03.06.2006г); </w:t>
      </w:r>
    </w:p>
    <w:p w:rsidR="001E2BB4" w:rsidRPr="002A49A1" w:rsidRDefault="001E2BB4" w:rsidP="001E2BB4">
      <w:pPr>
        <w:widowControl w:val="0"/>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условия границ территорий объектов культурного наследия, утвержденных Приказом Департамента культуры Ярославской области от 20.02.2012г. №7 (Культурный слой, XII-XVII вв.) на всей площади земельных участков;</w:t>
      </w:r>
    </w:p>
    <w:p w:rsidR="001E2BB4" w:rsidRPr="002A49A1" w:rsidRDefault="001E2BB4" w:rsidP="001E2BB4">
      <w:pPr>
        <w:spacing w:after="0" w:line="240" w:lineRule="auto"/>
        <w:ind w:firstLine="709"/>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соблюдать на земельном участке в границах территории объекта культурного наследия федерального значения Культурный слой Х</w:t>
      </w:r>
      <w:r w:rsidRPr="002A49A1">
        <w:rPr>
          <w:rFonts w:ascii="Times New Roman" w:eastAsia="Calibri" w:hAnsi="Times New Roman" w:cs="Times New Roman"/>
          <w:sz w:val="24"/>
          <w:szCs w:val="24"/>
          <w:lang w:val="en-US"/>
        </w:rPr>
        <w:t>II</w:t>
      </w:r>
      <w:r w:rsidRPr="002A49A1">
        <w:rPr>
          <w:rFonts w:ascii="Times New Roman" w:eastAsia="Calibri" w:hAnsi="Times New Roman" w:cs="Times New Roman"/>
          <w:sz w:val="24"/>
          <w:szCs w:val="24"/>
        </w:rPr>
        <w:t>-Х</w:t>
      </w:r>
      <w:r w:rsidRPr="002A49A1">
        <w:rPr>
          <w:rFonts w:ascii="Times New Roman" w:eastAsia="Calibri" w:hAnsi="Times New Roman" w:cs="Times New Roman"/>
          <w:sz w:val="24"/>
          <w:szCs w:val="24"/>
          <w:lang w:val="en-US"/>
        </w:rPr>
        <w:t>VIII</w:t>
      </w:r>
      <w:r w:rsidRPr="002A49A1">
        <w:rPr>
          <w:rFonts w:ascii="Times New Roman" w:eastAsia="Calibri" w:hAnsi="Times New Roman" w:cs="Times New Roman"/>
          <w:sz w:val="24"/>
          <w:szCs w:val="24"/>
        </w:rPr>
        <w:t xml:space="preserve"> вв. (памятник археологии) особый режим использования земельного участка, установленный Федеральным законом от 25.06.2002 № 73-ФЗ «Об объектах культурного наследия (памятниках истории и культуры) народов Российской Федерации»;</w:t>
      </w:r>
    </w:p>
    <w:p w:rsidR="001E2BB4" w:rsidRPr="002A49A1" w:rsidRDefault="001E2BB4" w:rsidP="001E2BB4">
      <w:pPr>
        <w:spacing w:after="0" w:line="240" w:lineRule="auto"/>
        <w:ind w:firstLine="709"/>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соблюдать на земельном участке в границах территории зоны археологических исследований особый режим использования земельного участка, установленный решением Ярославского областного Совета народных депутатов от 17.02.1978 № 116 «Об утверждении генерального плана и проекта охранных территорий памятника истории и культуры города Переславля-Залесского»;</w:t>
      </w:r>
    </w:p>
    <w:p w:rsidR="001E2BB4" w:rsidRPr="002A49A1" w:rsidRDefault="001E2BB4" w:rsidP="001E2BB4">
      <w:pPr>
        <w:spacing w:after="0" w:line="240" w:lineRule="auto"/>
        <w:ind w:firstLine="709"/>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соблюдать на земельном участке в границах территории зоны археологического наблюдения особый режим использования земельного участка, установленный решением Ярославского областного Совета народных депутатов от 17.02.1978 № 116 «Об утверждении генерального плана и проекта охранных территорий памятника истории и культуры города Переславля-Залесского»;</w:t>
      </w:r>
    </w:p>
    <w:p w:rsidR="001E2BB4" w:rsidRPr="002A49A1" w:rsidRDefault="001E2BB4" w:rsidP="001E2BB4">
      <w:pPr>
        <w:spacing w:after="0" w:line="240" w:lineRule="auto"/>
        <w:ind w:firstLine="709"/>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соблюдать на земельном участке в границах территории зоны регулирования исторически сложившейся городской застройки особый режим использования земельного участка, установленный решением Ярославского областного Совета народных депутатов от 17.02.1978 № 116 «Об утверждении генерального плана и проекта охранных территорий памятника истории и культуры города Переславля-Залесского»;</w:t>
      </w:r>
    </w:p>
    <w:p w:rsidR="001E2BB4" w:rsidRPr="002A49A1" w:rsidRDefault="001E2BB4" w:rsidP="001E2BB4">
      <w:pPr>
        <w:spacing w:after="0" w:line="240" w:lineRule="auto"/>
        <w:ind w:firstLine="709"/>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соблюдать на земельном участке условия охранной зоны национального парка «Плещеево озеро», установленной постановлением Губернатора Ярославской области от 14.08.2002 № 551 «О создании охранной зоны национального парка «Плещеево озеро»;</w:t>
      </w:r>
    </w:p>
    <w:p w:rsidR="001E2BB4" w:rsidRPr="002A49A1" w:rsidRDefault="001E2BB4" w:rsidP="001E2BB4">
      <w:pPr>
        <w:spacing w:after="0" w:line="240" w:lineRule="auto"/>
        <w:ind w:firstLine="720"/>
        <w:jc w:val="both"/>
        <w:rPr>
          <w:rFonts w:ascii="Times New Roman" w:eastAsia="Times New Roman" w:hAnsi="Times New Roman" w:cs="Times New Roman"/>
          <w:bCs/>
          <w:sz w:val="24"/>
          <w:szCs w:val="24"/>
          <w:lang w:eastAsia="ru-RU"/>
        </w:rPr>
      </w:pPr>
      <w:r w:rsidRPr="002A49A1">
        <w:rPr>
          <w:rFonts w:ascii="Times New Roman" w:eastAsia="Times New Roman" w:hAnsi="Times New Roman" w:cs="Times New Roman"/>
          <w:bCs/>
          <w:sz w:val="24"/>
          <w:szCs w:val="24"/>
          <w:lang w:eastAsia="ru-RU"/>
        </w:rPr>
        <w:t xml:space="preserve"> </w:t>
      </w:r>
    </w:p>
    <w:p w:rsidR="001E2BB4" w:rsidRPr="002A49A1" w:rsidRDefault="001E2BB4" w:rsidP="001E2BB4">
      <w:pPr>
        <w:spacing w:after="0" w:line="240" w:lineRule="auto"/>
        <w:ind w:firstLine="720"/>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 xml:space="preserve">7.НАЧАЛЬНАЯ ЦЕНА, </w:t>
      </w:r>
      <w:r w:rsidRPr="002A49A1">
        <w:rPr>
          <w:rFonts w:ascii="Times New Roman" w:eastAsia="Calibri" w:hAnsi="Times New Roman" w:cs="Times New Roman"/>
          <w:b/>
          <w:sz w:val="24"/>
          <w:szCs w:val="24"/>
        </w:rPr>
        <w:t>СРОК И ПОРЯДОК ВНЕСЕНИЯ И ВОЗВРАТА ЗАДАТКА. РЕКВИЗИТЫ СЧЕТА ДЛЯ ПЕРЕЧИСЛЕНИЯ ЗАДАТКА. НАЗНАЧЕНИЕ ПЛАТЕЖА</w:t>
      </w:r>
    </w:p>
    <w:p w:rsidR="001E2BB4" w:rsidRPr="002A49A1" w:rsidRDefault="001E2BB4" w:rsidP="001E2BB4">
      <w:pPr>
        <w:spacing w:after="0" w:line="240" w:lineRule="auto"/>
        <w:ind w:firstLine="720"/>
        <w:jc w:val="both"/>
        <w:rPr>
          <w:rFonts w:ascii="Times New Roman" w:eastAsia="Times New Roman" w:hAnsi="Times New Roman" w:cs="Times New Roman"/>
          <w:bCs/>
          <w:sz w:val="24"/>
          <w:szCs w:val="24"/>
          <w:lang w:eastAsia="ru-RU"/>
        </w:rPr>
      </w:pPr>
    </w:p>
    <w:p w:rsidR="001E2BB4" w:rsidRPr="002A49A1" w:rsidRDefault="001E2BB4" w:rsidP="001E2BB4">
      <w:pPr>
        <w:spacing w:after="0" w:line="240" w:lineRule="auto"/>
        <w:ind w:firstLine="720"/>
        <w:jc w:val="both"/>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Начальная цена продажи составляет:</w:t>
      </w:r>
      <w:r w:rsidRPr="002A49A1">
        <w:rPr>
          <w:rFonts w:ascii="Times New Roman" w:eastAsia="Times New Roman" w:hAnsi="Times New Roman" w:cs="Times New Roman"/>
          <w:bCs/>
          <w:sz w:val="24"/>
          <w:szCs w:val="24"/>
          <w:lang w:eastAsia="ru-RU"/>
        </w:rPr>
        <w:t xml:space="preserve"> </w:t>
      </w:r>
      <w:r w:rsidRPr="002A49A1">
        <w:rPr>
          <w:rFonts w:ascii="Times New Roman" w:eastAsia="Times New Roman" w:hAnsi="Times New Roman" w:cs="Times New Roman"/>
          <w:b/>
          <w:bCs/>
          <w:sz w:val="24"/>
          <w:szCs w:val="24"/>
          <w:lang w:eastAsia="ru-RU"/>
        </w:rPr>
        <w:t>9 996 653 (девять миллионов девятьсот девяноста шесть тысяч шестьсот пятьдесят три) рубля, в том числе НДС.</w:t>
      </w:r>
    </w:p>
    <w:p w:rsidR="001E2BB4" w:rsidRPr="002A49A1" w:rsidRDefault="001E2BB4" w:rsidP="001E2BB4">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E2BB4" w:rsidRPr="002A49A1" w:rsidRDefault="001E2BB4" w:rsidP="001E2BB4">
      <w:pPr>
        <w:autoSpaceDE w:val="0"/>
        <w:autoSpaceDN w:val="0"/>
        <w:adjustRightInd w:val="0"/>
        <w:spacing w:after="0" w:line="240" w:lineRule="auto"/>
        <w:ind w:firstLine="357"/>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 xml:space="preserve">Форма подачи предложений – открытая по условиям электронной площадки. </w:t>
      </w:r>
    </w:p>
    <w:p w:rsidR="001E2BB4" w:rsidRPr="002A49A1" w:rsidRDefault="001E2BB4" w:rsidP="001E2BB4">
      <w:pPr>
        <w:autoSpaceDE w:val="0"/>
        <w:autoSpaceDN w:val="0"/>
        <w:adjustRightInd w:val="0"/>
        <w:spacing w:after="0" w:line="240" w:lineRule="auto"/>
        <w:ind w:firstLine="357"/>
        <w:rPr>
          <w:rFonts w:ascii="Times New Roman" w:eastAsia="Times New Roman" w:hAnsi="Times New Roman"/>
          <w:sz w:val="24"/>
          <w:szCs w:val="24"/>
          <w:lang w:eastAsia="ru-RU"/>
        </w:rPr>
      </w:pPr>
    </w:p>
    <w:p w:rsidR="001E2BB4" w:rsidRPr="002A49A1" w:rsidRDefault="001E2BB4" w:rsidP="001E2BB4">
      <w:pPr>
        <w:autoSpaceDE w:val="0"/>
        <w:autoSpaceDN w:val="0"/>
        <w:adjustRightInd w:val="0"/>
        <w:spacing w:after="0" w:line="240" w:lineRule="auto"/>
        <w:ind w:firstLine="357"/>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sz w:val="24"/>
          <w:szCs w:val="24"/>
          <w:lang w:eastAsia="ru-RU"/>
        </w:rPr>
        <w:t xml:space="preserve">Размер задатка составляет </w:t>
      </w:r>
      <w:r>
        <w:rPr>
          <w:rFonts w:ascii="Times New Roman" w:eastAsia="Times New Roman" w:hAnsi="Times New Roman" w:cs="Times New Roman"/>
          <w:b/>
          <w:sz w:val="24"/>
          <w:szCs w:val="24"/>
          <w:lang w:eastAsia="ru-RU"/>
        </w:rPr>
        <w:t>–</w:t>
      </w:r>
      <w:r w:rsidRPr="002A49A1">
        <w:rPr>
          <w:rFonts w:ascii="Times New Roman" w:eastAsia="Times New Roman" w:hAnsi="Times New Roman" w:cs="Times New Roman"/>
          <w:b/>
          <w:sz w:val="24"/>
          <w:szCs w:val="24"/>
          <w:lang w:eastAsia="ru-RU"/>
        </w:rPr>
        <w:t xml:space="preserve"> 20% начальной цены продажи имущества</w:t>
      </w:r>
      <w:r w:rsidRPr="002A49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A49A1">
        <w:rPr>
          <w:rFonts w:ascii="Times New Roman" w:eastAsia="Times New Roman" w:hAnsi="Times New Roman" w:cs="Times New Roman"/>
          <w:sz w:val="24"/>
          <w:szCs w:val="24"/>
          <w:lang w:eastAsia="ru-RU"/>
        </w:rPr>
        <w:t xml:space="preserve"> </w:t>
      </w:r>
    </w:p>
    <w:p w:rsidR="001E2BB4" w:rsidRPr="002A49A1" w:rsidRDefault="001E2BB4" w:rsidP="001E2BB4">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ab/>
      </w:r>
    </w:p>
    <w:p w:rsidR="001E2BB4" w:rsidRPr="002A49A1" w:rsidRDefault="001E2BB4" w:rsidP="001E2BB4">
      <w:pPr>
        <w:spacing w:after="0" w:line="240" w:lineRule="auto"/>
        <w:ind w:firstLine="357"/>
        <w:jc w:val="both"/>
        <w:rPr>
          <w:rFonts w:ascii="Times New Roman" w:hAnsi="Times New Roman" w:cs="Times New Roman"/>
          <w:sz w:val="24"/>
          <w:szCs w:val="24"/>
        </w:rPr>
      </w:pPr>
      <w:r w:rsidRPr="002A49A1">
        <w:rPr>
          <w:rFonts w:ascii="Times New Roman" w:eastAsia="Calibri" w:hAnsi="Times New Roman" w:cs="Times New Roman"/>
          <w:sz w:val="24"/>
          <w:szCs w:val="24"/>
        </w:rPr>
        <w:lastRenderedPageBreak/>
        <w:t xml:space="preserve">Перечисление задатка для участия в конкурсе и возврат задатка осуществляются в соответствии с регламентом электронной площадки </w:t>
      </w:r>
      <w:hyperlink r:id="rId8" w:history="1">
        <w:r w:rsidRPr="002A49A1">
          <w:rPr>
            <w:rFonts w:ascii="Times New Roman" w:eastAsia="Calibri" w:hAnsi="Times New Roman" w:cs="Times New Roman"/>
            <w:color w:val="0563C1" w:themeColor="hyperlink"/>
            <w:sz w:val="24"/>
            <w:szCs w:val="24"/>
            <w:u w:val="single"/>
          </w:rPr>
          <w:t>http://utp.sberbank-ast.ru</w:t>
        </w:r>
      </w:hyperlink>
      <w:r w:rsidRPr="002A49A1">
        <w:rPr>
          <w:rFonts w:ascii="Times New Roman" w:eastAsia="Calibri" w:hAnsi="Times New Roman" w:cs="Times New Roman"/>
          <w:sz w:val="24"/>
          <w:szCs w:val="24"/>
        </w:rPr>
        <w:t xml:space="preserve">. </w:t>
      </w:r>
    </w:p>
    <w:p w:rsidR="001E2BB4" w:rsidRPr="002A49A1" w:rsidRDefault="001E2BB4" w:rsidP="001E2BB4">
      <w:pPr>
        <w:spacing w:after="0" w:line="240" w:lineRule="auto"/>
        <w:ind w:firstLine="35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Задаток перечисляется оператору электронной площадки на счет, указанный в электронной ссылке </w:t>
      </w:r>
      <w:hyperlink r:id="rId9" w:history="1">
        <w:r w:rsidRPr="002A49A1">
          <w:rPr>
            <w:rFonts w:ascii="Times New Roman" w:eastAsia="Calibri" w:hAnsi="Times New Roman" w:cs="Times New Roman"/>
            <w:color w:val="0563C1" w:themeColor="hyperlink"/>
            <w:sz w:val="24"/>
            <w:szCs w:val="24"/>
            <w:u w:val="single"/>
          </w:rPr>
          <w:t>http://utp.sberbank-ast.ru/AP/Notice/653/Requisites</w:t>
        </w:r>
      </w:hyperlink>
      <w:r w:rsidRPr="002A49A1">
        <w:rPr>
          <w:rFonts w:ascii="Times New Roman" w:eastAsia="Calibri" w:hAnsi="Times New Roman" w:cs="Times New Roman"/>
          <w:sz w:val="24"/>
          <w:szCs w:val="24"/>
        </w:rPr>
        <w:t xml:space="preserve">. Оператор электронной площадки проверяет наличие достаточной суммы в размере задатка на лицевом счете Претендента и осуществляет блокирование необходимой суммы в момент подачи заявки.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w:t>
      </w:r>
      <w:proofErr w:type="gramStart"/>
      <w:r w:rsidRPr="002A49A1">
        <w:rPr>
          <w:rFonts w:ascii="Times New Roman" w:eastAsia="Calibri" w:hAnsi="Times New Roman" w:cs="Times New Roman"/>
          <w:sz w:val="24"/>
          <w:szCs w:val="24"/>
        </w:rPr>
        <w:t>в сроки</w:t>
      </w:r>
      <w:proofErr w:type="gramEnd"/>
      <w:r w:rsidRPr="002A49A1">
        <w:rPr>
          <w:rFonts w:ascii="Times New Roman" w:eastAsia="Calibri" w:hAnsi="Times New Roman" w:cs="Times New Roman"/>
          <w:sz w:val="24"/>
          <w:szCs w:val="24"/>
        </w:rPr>
        <w:t xml:space="preserve"> установленные Регламентом электронной площадки.</w:t>
      </w:r>
    </w:p>
    <w:tbl>
      <w:tblPr>
        <w:tblW w:w="0" w:type="auto"/>
        <w:tblCellSpacing w:w="15" w:type="dxa"/>
        <w:tblLook w:val="04A0" w:firstRow="1" w:lastRow="0" w:firstColumn="1" w:lastColumn="0" w:noHBand="0" w:noVBand="1"/>
      </w:tblPr>
      <w:tblGrid>
        <w:gridCol w:w="2693"/>
        <w:gridCol w:w="3417"/>
      </w:tblGrid>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keepNext/>
              <w:spacing w:after="0" w:line="256" w:lineRule="auto"/>
              <w:outlineLvl w:val="2"/>
              <w:rPr>
                <w:rFonts w:ascii="Times New Roman" w:eastAsia="Times New Roman" w:hAnsi="Times New Roman" w:cs="Times New Roman"/>
                <w:b/>
                <w:bCs/>
                <w:sz w:val="24"/>
                <w:szCs w:val="24"/>
              </w:rPr>
            </w:pPr>
            <w:r w:rsidRPr="002A49A1">
              <w:rPr>
                <w:rFonts w:ascii="Times New Roman" w:eastAsia="Times New Roman" w:hAnsi="Times New Roman" w:cs="Times New Roman"/>
                <w:b/>
                <w:bCs/>
                <w:sz w:val="24"/>
                <w:szCs w:val="24"/>
              </w:rPr>
              <w:t>Получатель</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 </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Наименование</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ЗАО </w:t>
            </w:r>
            <w:r>
              <w:rPr>
                <w:rFonts w:ascii="Times New Roman" w:eastAsia="Calibri" w:hAnsi="Times New Roman" w:cs="Times New Roman"/>
                <w:sz w:val="24"/>
                <w:szCs w:val="24"/>
              </w:rPr>
              <w:t>«</w:t>
            </w:r>
            <w:r w:rsidRPr="002A49A1">
              <w:rPr>
                <w:rFonts w:ascii="Times New Roman" w:eastAsia="Calibri" w:hAnsi="Times New Roman" w:cs="Times New Roman"/>
                <w:sz w:val="24"/>
                <w:szCs w:val="24"/>
              </w:rPr>
              <w:t>Сбербанк-АСТ</w:t>
            </w:r>
            <w:r>
              <w:rPr>
                <w:rFonts w:ascii="Times New Roman" w:eastAsia="Calibri" w:hAnsi="Times New Roman" w:cs="Times New Roman"/>
                <w:sz w:val="24"/>
                <w:szCs w:val="24"/>
              </w:rPr>
              <w:t>»</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ИНН:</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7707308480</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КПП:</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770701001</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Расчетный счет:</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40702810300020038047</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 </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 </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keepNext/>
              <w:spacing w:after="0" w:line="256" w:lineRule="auto"/>
              <w:outlineLvl w:val="2"/>
              <w:rPr>
                <w:rFonts w:ascii="Times New Roman" w:eastAsia="Times New Roman" w:hAnsi="Times New Roman" w:cs="Times New Roman"/>
                <w:b/>
                <w:bCs/>
                <w:sz w:val="24"/>
                <w:szCs w:val="24"/>
              </w:rPr>
            </w:pPr>
            <w:r w:rsidRPr="002A49A1">
              <w:rPr>
                <w:rFonts w:ascii="Times New Roman" w:eastAsia="Times New Roman" w:hAnsi="Times New Roman" w:cs="Times New Roman"/>
                <w:b/>
                <w:bCs/>
                <w:sz w:val="24"/>
                <w:szCs w:val="24"/>
              </w:rPr>
              <w:t>Банк получателя</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 </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Наименование банка:</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proofErr w:type="gramStart"/>
            <w:r w:rsidRPr="002A49A1">
              <w:rPr>
                <w:rFonts w:ascii="Times New Roman" w:eastAsia="Calibri" w:hAnsi="Times New Roman" w:cs="Times New Roman"/>
                <w:sz w:val="24"/>
                <w:szCs w:val="24"/>
              </w:rPr>
              <w:t>ПАО</w:t>
            </w:r>
            <w:r>
              <w:rPr>
                <w:rFonts w:ascii="Times New Roman" w:eastAsia="Calibri" w:hAnsi="Times New Roman" w:cs="Times New Roman"/>
                <w:sz w:val="24"/>
                <w:szCs w:val="24"/>
              </w:rPr>
              <w:t>»</w:t>
            </w:r>
            <w:r w:rsidRPr="002A49A1">
              <w:rPr>
                <w:rFonts w:ascii="Times New Roman" w:eastAsia="Calibri" w:hAnsi="Times New Roman" w:cs="Times New Roman"/>
                <w:sz w:val="24"/>
                <w:szCs w:val="24"/>
              </w:rPr>
              <w:t>СБЕРБАНК</w:t>
            </w:r>
            <w:proofErr w:type="gramEnd"/>
            <w:r>
              <w:rPr>
                <w:rFonts w:ascii="Times New Roman" w:eastAsia="Calibri" w:hAnsi="Times New Roman" w:cs="Times New Roman"/>
                <w:sz w:val="24"/>
                <w:szCs w:val="24"/>
              </w:rPr>
              <w:t>»</w:t>
            </w:r>
            <w:r w:rsidRPr="002A49A1">
              <w:rPr>
                <w:rFonts w:ascii="Times New Roman" w:eastAsia="Calibri" w:hAnsi="Times New Roman" w:cs="Times New Roman"/>
                <w:sz w:val="24"/>
                <w:szCs w:val="24"/>
              </w:rPr>
              <w:t xml:space="preserve"> Г. МОСКВА</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БИК:</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044525225</w:t>
            </w:r>
          </w:p>
        </w:tc>
      </w:tr>
      <w:tr w:rsidR="001E2BB4" w:rsidRPr="002A49A1" w:rsidTr="005171CF">
        <w:trPr>
          <w:tblCellSpacing w:w="15" w:type="dxa"/>
        </w:trPr>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Корреспондентский счет:</w:t>
            </w:r>
          </w:p>
        </w:tc>
        <w:tc>
          <w:tcPr>
            <w:tcW w:w="0" w:type="auto"/>
            <w:tcMar>
              <w:top w:w="15" w:type="dxa"/>
              <w:left w:w="15" w:type="dxa"/>
              <w:bottom w:w="15" w:type="dxa"/>
              <w:right w:w="15" w:type="dxa"/>
            </w:tcMar>
            <w:vAlign w:val="center"/>
            <w:hideMark/>
          </w:tcPr>
          <w:p w:rsidR="001E2BB4" w:rsidRPr="002A49A1" w:rsidRDefault="001E2BB4" w:rsidP="005171CF">
            <w:pPr>
              <w:spacing w:after="0" w:line="240" w:lineRule="auto"/>
              <w:rPr>
                <w:rFonts w:ascii="Times New Roman" w:eastAsia="Calibri" w:hAnsi="Times New Roman" w:cs="Times New Roman"/>
                <w:sz w:val="24"/>
                <w:szCs w:val="24"/>
              </w:rPr>
            </w:pPr>
            <w:r w:rsidRPr="002A49A1">
              <w:rPr>
                <w:rFonts w:ascii="Times New Roman" w:eastAsia="Calibri" w:hAnsi="Times New Roman" w:cs="Times New Roman"/>
                <w:sz w:val="24"/>
                <w:szCs w:val="24"/>
              </w:rPr>
              <w:t>30101810400000000225</w:t>
            </w:r>
          </w:p>
        </w:tc>
      </w:tr>
    </w:tbl>
    <w:p w:rsidR="001E2BB4" w:rsidRPr="002A49A1" w:rsidRDefault="001E2BB4" w:rsidP="001E2BB4">
      <w:pPr>
        <w:spacing w:after="0" w:line="240" w:lineRule="auto"/>
        <w:ind w:firstLine="567"/>
        <w:jc w:val="both"/>
        <w:outlineLvl w:val="3"/>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 </w:t>
      </w:r>
      <w:r w:rsidRPr="002A49A1">
        <w:rPr>
          <w:rFonts w:ascii="Times New Roman" w:eastAsia="Times New Roman" w:hAnsi="Times New Roman" w:cs="Times New Roman"/>
          <w:bCs/>
          <w:sz w:val="24"/>
          <w:szCs w:val="24"/>
          <w:lang w:eastAsia="ru-RU"/>
        </w:rPr>
        <w:t>В назначении платежа необходимо указание ИНН плательщика. Денежные средства, перечисленные за Участника третьим лицом, не зачисляются на счет такого Участника на УТП.</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Назначение платежа – задаток для участия в электронном конкурсе «дата» по лоту №_____</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Лицам, перечислившим задаток для участия в конкурсе, денежные средства возвращаются в следующем порядке:</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участникам конкурса, за исключением его победителя, - в течение 5 (пяти) календарных дней со дня подведения итогов конкурса;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претендентам, не допущенным к участию в конкурсе, - в течение 5 (</w:t>
      </w:r>
      <w:proofErr w:type="gramStart"/>
      <w:r w:rsidRPr="002A49A1">
        <w:rPr>
          <w:rFonts w:ascii="Times New Roman" w:eastAsia="Calibri" w:hAnsi="Times New Roman" w:cs="Times New Roman"/>
          <w:sz w:val="24"/>
          <w:szCs w:val="24"/>
        </w:rPr>
        <w:t>пяти)  календарных</w:t>
      </w:r>
      <w:proofErr w:type="gramEnd"/>
      <w:r w:rsidRPr="002A49A1">
        <w:rPr>
          <w:rFonts w:ascii="Times New Roman" w:eastAsia="Calibri" w:hAnsi="Times New Roman" w:cs="Times New Roman"/>
          <w:sz w:val="24"/>
          <w:szCs w:val="24"/>
        </w:rPr>
        <w:t xml:space="preserve"> дней со дня подписания протокола о признании претендентов участниками конкурса;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5 (пять)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конкурса.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Задаток, перечисленный победителем конкурса, засчитывается в счет оплаты приобретаемого имущества.</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При уклонении или отказе победителя конкурса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
    <w:p w:rsidR="001E2BB4" w:rsidRPr="002A49A1" w:rsidRDefault="001E2BB4" w:rsidP="001E2BB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49A1">
        <w:rPr>
          <w:rFonts w:ascii="TimesNewRomanPSMT" w:eastAsia="Times New Roman" w:hAnsi="TimesNewRomanPSMT" w:cs="TimesNewRomanPSMT"/>
          <w:sz w:val="24"/>
          <w:szCs w:val="24"/>
          <w:lang w:eastAsia="ru-RU"/>
        </w:rPr>
        <w:tab/>
      </w:r>
    </w:p>
    <w:p w:rsidR="001E2BB4" w:rsidRPr="002A49A1" w:rsidRDefault="001E2BB4" w:rsidP="001E2BB4">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E2BB4" w:rsidRPr="002A49A1" w:rsidRDefault="001E2BB4" w:rsidP="001E2BB4">
      <w:pPr>
        <w:tabs>
          <w:tab w:val="left" w:pos="0"/>
        </w:tabs>
        <w:spacing w:after="0" w:line="240" w:lineRule="auto"/>
        <w:jc w:val="center"/>
        <w:rPr>
          <w:rFonts w:ascii="Times New Roman" w:eastAsia="Times New Roman" w:hAnsi="Times New Roman" w:cs="Times New Roman"/>
          <w:b/>
          <w:bCs/>
          <w:sz w:val="24"/>
          <w:szCs w:val="24"/>
          <w:lang w:eastAsia="ru-RU"/>
        </w:rPr>
      </w:pPr>
      <w:r w:rsidRPr="002A49A1">
        <w:rPr>
          <w:rFonts w:ascii="Times New Roman" w:eastAsia="Times New Roman" w:hAnsi="Times New Roman" w:cs="Times New Roman"/>
          <w:b/>
          <w:bCs/>
          <w:sz w:val="24"/>
          <w:szCs w:val="24"/>
          <w:lang w:eastAsia="ru-RU"/>
        </w:rPr>
        <w:t>8.УСЛОВИЯ КОНКУРСА, ФОРМЫ И СРОКИ ИХ ВЫПОЛНЕНИЯ</w:t>
      </w:r>
    </w:p>
    <w:p w:rsidR="001E2BB4" w:rsidRPr="002A49A1" w:rsidRDefault="001E2BB4" w:rsidP="001E2BB4">
      <w:pPr>
        <w:tabs>
          <w:tab w:val="left" w:pos="0"/>
        </w:tabs>
        <w:spacing w:after="0" w:line="240" w:lineRule="auto"/>
        <w:jc w:val="center"/>
        <w:rPr>
          <w:rFonts w:ascii="Times New Roman" w:eastAsia="Times New Roman" w:hAnsi="Times New Roman" w:cs="Times New Roman"/>
          <w:b/>
          <w:bCs/>
          <w:sz w:val="24"/>
          <w:szCs w:val="24"/>
          <w:lang w:eastAsia="ru-RU"/>
        </w:rPr>
      </w:pPr>
    </w:p>
    <w:p w:rsidR="001E2BB4" w:rsidRPr="002A49A1" w:rsidRDefault="001E2BB4" w:rsidP="001E2BB4">
      <w:pPr>
        <w:tabs>
          <w:tab w:val="left" w:pos="0"/>
        </w:tabs>
        <w:spacing w:after="0" w:line="240" w:lineRule="auto"/>
        <w:jc w:val="both"/>
        <w:rPr>
          <w:rFonts w:ascii="Times New Roman" w:eastAsia="Times New Roman" w:hAnsi="Times New Roman" w:cs="Times New Roman"/>
          <w:b/>
          <w:bCs/>
          <w:sz w:val="28"/>
          <w:szCs w:val="28"/>
          <w:lang w:eastAsia="ru-RU"/>
        </w:rPr>
      </w:pPr>
      <w:r w:rsidRPr="002A49A1">
        <w:rPr>
          <w:rFonts w:ascii="Times New Roman" w:eastAsia="Times New Roman" w:hAnsi="Times New Roman" w:cs="Times New Roman"/>
          <w:b/>
          <w:bCs/>
          <w:sz w:val="24"/>
          <w:szCs w:val="24"/>
          <w:lang w:eastAsia="ru-RU"/>
        </w:rPr>
        <w:t xml:space="preserve">           </w:t>
      </w:r>
      <w:r w:rsidRPr="002A49A1">
        <w:rPr>
          <w:rFonts w:ascii="Times New Roman" w:eastAsia="Times New Roman" w:hAnsi="Times New Roman" w:cs="Times New Roman"/>
          <w:bCs/>
          <w:sz w:val="24"/>
          <w:szCs w:val="24"/>
          <w:lang w:eastAsia="ru-RU"/>
        </w:rPr>
        <w:t xml:space="preserve">1.1. </w:t>
      </w:r>
      <w:r w:rsidRPr="002A49A1">
        <w:rPr>
          <w:rFonts w:ascii="Times New Roman" w:eastAsia="Times New Roman" w:hAnsi="Times New Roman" w:cs="Times New Roman"/>
          <w:spacing w:val="-5"/>
          <w:sz w:val="24"/>
          <w:szCs w:val="24"/>
          <w:lang w:eastAsia="ru-RU"/>
        </w:rPr>
        <w:t>Условия конкурса по сохранению объекта культурного наследия: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lastRenderedPageBreak/>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4) обеспечивать сохранность и неизменность облика выявленного объекта культурного наследия;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5) соблюдать установленные ст. 5.1 Закона №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bookmarkStart w:id="1" w:name="dst669"/>
      <w:bookmarkEnd w:id="1"/>
      <w:r w:rsidRPr="002A49A1">
        <w:rPr>
          <w:rFonts w:ascii="Times New Roman" w:eastAsia="Times New Roman" w:hAnsi="Times New Roman" w:cs="Times New Roman"/>
          <w:sz w:val="24"/>
          <w:szCs w:val="24"/>
          <w:lang w:eastAsia="ru-RU"/>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bookmarkStart w:id="2" w:name="dst670"/>
      <w:bookmarkEnd w:id="2"/>
      <w:r w:rsidRPr="002A49A1">
        <w:rPr>
          <w:rFonts w:ascii="Times New Roman" w:eastAsia="Times New Roman" w:hAnsi="Times New Roman" w:cs="Times New Roman"/>
          <w:sz w:val="24"/>
          <w:szCs w:val="24"/>
          <w:lang w:eastAsia="ru-RU"/>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1E2BB4" w:rsidRPr="002A49A1" w:rsidRDefault="001E2BB4" w:rsidP="001E2BB4">
      <w:pPr>
        <w:spacing w:after="0" w:line="240" w:lineRule="auto"/>
        <w:ind w:firstLine="709"/>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1E2BB4" w:rsidRPr="002A49A1" w:rsidRDefault="001E2BB4" w:rsidP="001E2BB4">
      <w:pPr>
        <w:spacing w:after="0" w:line="240" w:lineRule="auto"/>
        <w:jc w:val="both"/>
        <w:rPr>
          <w:rFonts w:ascii="Times New Roman" w:eastAsia="Calibri" w:hAnsi="Times New Roman" w:cs="Times New Roman"/>
          <w:sz w:val="24"/>
          <w:szCs w:val="24"/>
          <w:lang w:val="x-none" w:bidi="en-US"/>
        </w:rPr>
      </w:pPr>
      <w:r w:rsidRPr="002A49A1">
        <w:rPr>
          <w:rFonts w:ascii="Times New Roman" w:eastAsia="Calibri" w:hAnsi="Times New Roman" w:cs="Times New Roman"/>
          <w:sz w:val="24"/>
          <w:szCs w:val="24"/>
          <w:lang w:bidi="en-US"/>
        </w:rPr>
        <w:t xml:space="preserve">       2.1. </w:t>
      </w:r>
      <w:r w:rsidRPr="002A49A1">
        <w:rPr>
          <w:rFonts w:ascii="Times New Roman" w:eastAsia="Calibri" w:hAnsi="Times New Roman" w:cs="Times New Roman"/>
          <w:sz w:val="24"/>
          <w:szCs w:val="24"/>
          <w:lang w:val="x-none" w:bidi="en-US"/>
        </w:rPr>
        <w:t xml:space="preserve">Работы по сохранению объекта культурного наследия проводятся на основании </w:t>
      </w:r>
      <w:r w:rsidRPr="002A49A1">
        <w:rPr>
          <w:rFonts w:ascii="Times New Roman" w:eastAsia="Calibri" w:hAnsi="Times New Roman" w:cs="Times New Roman"/>
          <w:sz w:val="24"/>
          <w:szCs w:val="24"/>
          <w:lang w:bidi="en-US"/>
        </w:rPr>
        <w:t xml:space="preserve">разработанной проектной документации в соответствии с </w:t>
      </w:r>
      <w:r w:rsidRPr="002A49A1">
        <w:rPr>
          <w:rFonts w:ascii="Times New Roman" w:eastAsia="Calibri" w:hAnsi="Times New Roman" w:cs="Times New Roman"/>
          <w:sz w:val="24"/>
          <w:szCs w:val="24"/>
          <w:lang w:val="x-none" w:bidi="en-US"/>
        </w:rPr>
        <w:t>задани</w:t>
      </w:r>
      <w:r w:rsidRPr="002A49A1">
        <w:rPr>
          <w:rFonts w:ascii="Times New Roman" w:eastAsia="Calibri" w:hAnsi="Times New Roman" w:cs="Times New Roman"/>
          <w:sz w:val="24"/>
          <w:szCs w:val="24"/>
          <w:lang w:bidi="en-US"/>
        </w:rPr>
        <w:t>ем</w:t>
      </w:r>
      <w:r w:rsidRPr="002A49A1">
        <w:rPr>
          <w:rFonts w:ascii="Times New Roman" w:eastAsia="Calibri" w:hAnsi="Times New Roman" w:cs="Times New Roman"/>
          <w:sz w:val="24"/>
          <w:szCs w:val="24"/>
          <w:lang w:val="x-none" w:bidi="en-US"/>
        </w:rPr>
        <w:t xml:space="preserve"> на проведение работ</w:t>
      </w:r>
      <w:r w:rsidRPr="002A49A1">
        <w:rPr>
          <w:rFonts w:ascii="Times New Roman" w:eastAsia="Calibri" w:hAnsi="Times New Roman" w:cs="Times New Roman"/>
          <w:sz w:val="24"/>
          <w:szCs w:val="24"/>
          <w:lang w:bidi="en-US"/>
        </w:rPr>
        <w:t xml:space="preserve"> по сохранению объекта культурного наследия</w:t>
      </w:r>
      <w:r w:rsidRPr="002A49A1">
        <w:rPr>
          <w:rFonts w:ascii="Times New Roman" w:eastAsia="Calibri" w:hAnsi="Times New Roman" w:cs="Times New Roman"/>
          <w:sz w:val="24"/>
          <w:szCs w:val="24"/>
          <w:lang w:val="x-none" w:bidi="en-US"/>
        </w:rPr>
        <w:t xml:space="preserve">, </w:t>
      </w:r>
      <w:r w:rsidRPr="002A49A1">
        <w:rPr>
          <w:rFonts w:ascii="Times New Roman" w:eastAsia="Calibri" w:hAnsi="Times New Roman" w:cs="Times New Roman"/>
          <w:sz w:val="24"/>
          <w:szCs w:val="24"/>
          <w:lang w:bidi="en-US"/>
        </w:rPr>
        <w:t>согласованных с региональным органом охраны объектов культурного наследия.</w:t>
      </w:r>
    </w:p>
    <w:p w:rsidR="001E2BB4" w:rsidRPr="002A49A1" w:rsidRDefault="001E2BB4" w:rsidP="001E2BB4">
      <w:pPr>
        <w:spacing w:after="0" w:line="240" w:lineRule="auto"/>
        <w:jc w:val="both"/>
        <w:rPr>
          <w:rFonts w:ascii="Times New Roman" w:eastAsia="Calibri" w:hAnsi="Times New Roman" w:cs="Times New Roman"/>
          <w:sz w:val="24"/>
          <w:szCs w:val="24"/>
          <w:lang w:bidi="en-US"/>
        </w:rPr>
      </w:pPr>
      <w:r w:rsidRPr="002A49A1">
        <w:rPr>
          <w:rFonts w:ascii="Times New Roman" w:eastAsia="Calibri" w:hAnsi="Times New Roman" w:cs="Times New Roman"/>
          <w:sz w:val="24"/>
          <w:szCs w:val="24"/>
          <w:lang w:bidi="en-US"/>
        </w:rPr>
        <w:t xml:space="preserve">       2.2.</w:t>
      </w:r>
      <w:r w:rsidRPr="002A49A1">
        <w:rPr>
          <w:rFonts w:ascii="Times New Roman" w:eastAsia="Calibri" w:hAnsi="Times New Roman" w:cs="Times New Roman"/>
          <w:sz w:val="24"/>
          <w:szCs w:val="24"/>
          <w:lang w:val="x-none" w:bidi="en-US"/>
        </w:rPr>
        <w:t xml:space="preserve">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указанные работы проводятся также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Российской Федерации,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w:t>
      </w:r>
    </w:p>
    <w:p w:rsidR="001E2BB4" w:rsidRPr="002A49A1" w:rsidRDefault="001E2BB4" w:rsidP="001E2BB4">
      <w:pPr>
        <w:spacing w:after="0" w:line="240" w:lineRule="auto"/>
        <w:jc w:val="both"/>
        <w:rPr>
          <w:rFonts w:ascii="Times New Roman" w:eastAsia="Calibri" w:hAnsi="Times New Roman" w:cs="Times New Roman"/>
          <w:sz w:val="24"/>
          <w:szCs w:val="24"/>
          <w:lang w:val="x-none" w:bidi="en-US"/>
        </w:rPr>
      </w:pPr>
      <w:r w:rsidRPr="002A49A1">
        <w:rPr>
          <w:rFonts w:ascii="Times New Roman" w:eastAsia="Calibri" w:hAnsi="Times New Roman" w:cs="Times New Roman"/>
          <w:spacing w:val="-5"/>
          <w:sz w:val="24"/>
          <w:szCs w:val="24"/>
        </w:rPr>
        <w:lastRenderedPageBreak/>
        <w:tab/>
        <w:t>3. Экономическое обоснование в силу прямого указания федерального законодательства:</w:t>
      </w:r>
    </w:p>
    <w:p w:rsidR="001E2BB4" w:rsidRPr="002A49A1" w:rsidRDefault="001E2BB4" w:rsidP="001E2BB4">
      <w:pPr>
        <w:spacing w:after="0" w:line="240" w:lineRule="auto"/>
        <w:ind w:firstLine="709"/>
        <w:jc w:val="both"/>
        <w:rPr>
          <w:rFonts w:ascii="Times New Roman" w:eastAsia="Times New Roman" w:hAnsi="Times New Roman" w:cs="Times New Roman"/>
          <w:spacing w:val="-5"/>
          <w:sz w:val="24"/>
          <w:szCs w:val="24"/>
          <w:lang w:eastAsia="ru-RU"/>
        </w:rPr>
      </w:pPr>
      <w:r w:rsidRPr="002A49A1">
        <w:rPr>
          <w:rFonts w:ascii="Times New Roman" w:eastAsia="Times New Roman" w:hAnsi="Times New Roman" w:cs="Times New Roman"/>
          <w:spacing w:val="-5"/>
          <w:sz w:val="24"/>
          <w:szCs w:val="24"/>
          <w:lang w:eastAsia="ru-RU"/>
        </w:rPr>
        <w:t>- статья 29 Федерального закона от 21.12.2001 № 178-ФЗ «О приватизации государственного и муниципального имущества»;</w:t>
      </w:r>
    </w:p>
    <w:p w:rsidR="001E2BB4" w:rsidRPr="002A49A1" w:rsidRDefault="001E2BB4" w:rsidP="001E2BB4">
      <w:pPr>
        <w:spacing w:after="0" w:line="240" w:lineRule="auto"/>
        <w:ind w:firstLine="709"/>
        <w:jc w:val="both"/>
        <w:rPr>
          <w:rFonts w:ascii="Times New Roman" w:eastAsia="Times New Roman" w:hAnsi="Times New Roman" w:cs="Times New Roman"/>
          <w:spacing w:val="-5"/>
          <w:sz w:val="24"/>
          <w:szCs w:val="24"/>
          <w:lang w:eastAsia="ru-RU"/>
        </w:rPr>
      </w:pPr>
      <w:r w:rsidRPr="002A49A1">
        <w:rPr>
          <w:rFonts w:ascii="Times New Roman" w:eastAsia="Times New Roman" w:hAnsi="Times New Roman" w:cs="Times New Roman"/>
          <w:spacing w:val="-5"/>
          <w:sz w:val="24"/>
          <w:szCs w:val="24"/>
          <w:lang w:eastAsia="ru-RU"/>
        </w:rPr>
        <w:t>- статья 48 Федерального закона от 25.06.2002 № 73-ФЗ «Об объектах культурного наследия (памятниках истории и культуры) народов Российской Федерации».</w:t>
      </w:r>
    </w:p>
    <w:p w:rsidR="001E2BB4" w:rsidRPr="002A49A1" w:rsidRDefault="001E2BB4" w:rsidP="001E2BB4">
      <w:pPr>
        <w:spacing w:after="0" w:line="240" w:lineRule="auto"/>
        <w:jc w:val="both"/>
        <w:rPr>
          <w:rFonts w:ascii="Times New Roman" w:eastAsia="Times New Roman" w:hAnsi="Times New Roman" w:cs="Times New Roman"/>
          <w:spacing w:val="-5"/>
          <w:sz w:val="24"/>
          <w:szCs w:val="24"/>
          <w:lang w:eastAsia="ru-RU"/>
        </w:rPr>
      </w:pPr>
      <w:r w:rsidRPr="002A49A1">
        <w:rPr>
          <w:rFonts w:ascii="Times New Roman" w:eastAsia="Times New Roman" w:hAnsi="Times New Roman" w:cs="Times New Roman"/>
          <w:color w:val="FF0000"/>
          <w:spacing w:val="-5"/>
          <w:sz w:val="24"/>
          <w:szCs w:val="24"/>
          <w:lang w:eastAsia="ru-RU"/>
        </w:rPr>
        <w:tab/>
      </w:r>
      <w:r w:rsidRPr="002A49A1">
        <w:rPr>
          <w:rFonts w:ascii="Times New Roman" w:eastAsia="Times New Roman" w:hAnsi="Times New Roman" w:cs="Times New Roman"/>
          <w:spacing w:val="-5"/>
          <w:sz w:val="24"/>
          <w:szCs w:val="24"/>
          <w:lang w:eastAsia="ru-RU"/>
        </w:rPr>
        <w:t>4. Срок исполнения условий конкурса:</w:t>
      </w:r>
    </w:p>
    <w:p w:rsidR="001E2BB4" w:rsidRPr="002A49A1" w:rsidRDefault="001E2BB4" w:rsidP="001E2BB4">
      <w:pPr>
        <w:spacing w:after="0" w:line="240" w:lineRule="auto"/>
        <w:ind w:firstLine="709"/>
        <w:jc w:val="both"/>
        <w:rPr>
          <w:rFonts w:ascii="Times New Roman" w:eastAsia="Times New Roman" w:hAnsi="Times New Roman" w:cs="Times New Roman"/>
          <w:spacing w:val="-5"/>
          <w:sz w:val="24"/>
          <w:szCs w:val="20"/>
          <w:lang w:eastAsia="ru-RU"/>
        </w:rPr>
      </w:pPr>
      <w:r w:rsidRPr="002A49A1">
        <w:rPr>
          <w:rFonts w:ascii="Times New Roman" w:eastAsia="Times New Roman" w:hAnsi="Times New Roman" w:cs="Times New Roman"/>
          <w:color w:val="000000"/>
          <w:spacing w:val="-5"/>
          <w:sz w:val="24"/>
          <w:szCs w:val="24"/>
          <w:lang w:eastAsia="ru-RU"/>
        </w:rPr>
        <w:t xml:space="preserve">Не более 3 лет </w:t>
      </w:r>
      <w:r w:rsidRPr="002A49A1">
        <w:rPr>
          <w:rFonts w:ascii="Times New Roman" w:eastAsia="Times New Roman" w:hAnsi="Times New Roman" w:cs="Times New Roman"/>
          <w:color w:val="000000"/>
          <w:spacing w:val="-5"/>
          <w:sz w:val="24"/>
          <w:szCs w:val="20"/>
          <w:lang w:eastAsia="ru-RU"/>
        </w:rPr>
        <w:t xml:space="preserve">со дня заключения договора купли-продажи, </w:t>
      </w:r>
      <w:r w:rsidRPr="002A49A1">
        <w:rPr>
          <w:rFonts w:ascii="Times New Roman" w:eastAsia="Times New Roman" w:hAnsi="Times New Roman" w:cs="Times New Roman"/>
          <w:spacing w:val="-5"/>
          <w:sz w:val="24"/>
          <w:szCs w:val="20"/>
          <w:lang w:eastAsia="ru-RU"/>
        </w:rPr>
        <w:t xml:space="preserve">если иного срока не будет предусмотрено в графике выполнения работ, выданном Департаментом охраны объектов культурного наследия Ярославской области. </w:t>
      </w:r>
    </w:p>
    <w:p w:rsidR="001E2BB4" w:rsidRPr="002A49A1" w:rsidRDefault="001E2BB4" w:rsidP="001E2BB4">
      <w:pPr>
        <w:suppressAutoHyphens/>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ab/>
        <w:t>Порядок подтверждения победителем конкурса исполнения условий конкурса и контроль за их выполнением.</w:t>
      </w:r>
    </w:p>
    <w:p w:rsidR="001E2BB4" w:rsidRPr="002A49A1" w:rsidRDefault="001E2BB4" w:rsidP="001E2BB4">
      <w:pPr>
        <w:suppressAutoHyphens/>
        <w:autoSpaceDE w:val="0"/>
        <w:autoSpaceDN w:val="0"/>
        <w:adjustRightInd w:val="0"/>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Покупатель предоставляет Продавцу отчетные документы, подтверждающие выполнение условий конкурса один раз в квартал, начиная со следующего квартала после заключения Договора, но не позднее 15 числа месяца, следующего за отчетным периодом.</w:t>
      </w:r>
    </w:p>
    <w:p w:rsidR="001E2BB4" w:rsidRPr="002A49A1" w:rsidRDefault="001E2BB4" w:rsidP="001E2BB4">
      <w:pPr>
        <w:suppressAutoHyphens/>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Специально созданная Продавцом комиссия по контролю за выполнением условий конкурса проводит проверки представленных документов, в том числе проверки фактического исполнения условий конкурса в месте расположения проверяемого объекта, в течение 30 дней после предоставления покупателем отчетных документов.</w:t>
      </w:r>
    </w:p>
    <w:p w:rsidR="001E2BB4" w:rsidRPr="002A49A1" w:rsidRDefault="001E2BB4" w:rsidP="001E2BB4">
      <w:pPr>
        <w:suppressAutoHyphens/>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Покупатель обязан устранить выявленные комиссией нарушения выполнения условий конкурса в сроки, определенные по результатам проверки.</w:t>
      </w:r>
    </w:p>
    <w:p w:rsidR="001E2BB4" w:rsidRPr="002A49A1" w:rsidRDefault="001E2BB4" w:rsidP="001E2BB4">
      <w:pPr>
        <w:widowControl w:val="0"/>
        <w:suppressAutoHyphens/>
        <w:autoSpaceDE w:val="0"/>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В течение 10 рабочих дней с даты истечения срока выполнения условий конкурса Покупатель направляет Продавцу сводный (итоговый) отчет о выполнении им условий конкурса в целом с приложением всех необходимых документов.</w:t>
      </w:r>
    </w:p>
    <w:p w:rsidR="001E2BB4" w:rsidRPr="002A49A1" w:rsidRDefault="001E2BB4" w:rsidP="001E2BB4">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 xml:space="preserve">         5. В течение 2 месяцев со дня получения сводного (итогового) отчета о выполнении условий конкурса комиссия по контролю за выполнением условий конкурса обязана осуществить проверку фактического исполнения условий конкурса на основании представленного Покупателем сводного (итогового) отчета.</w:t>
      </w:r>
    </w:p>
    <w:p w:rsidR="001E2BB4" w:rsidRPr="002A49A1" w:rsidRDefault="001E2BB4" w:rsidP="001E2BB4">
      <w:pPr>
        <w:widowControl w:val="0"/>
        <w:suppressAutoHyphens/>
        <w:autoSpaceDE w:val="0"/>
        <w:spacing w:after="0" w:line="240" w:lineRule="auto"/>
        <w:ind w:firstLine="539"/>
        <w:jc w:val="both"/>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6. По результатам рассмотрения сводного (итогового) отчета о выполнении условий конкурса комиссия по контролю за выполнением условий конкурса составляет акт о выполнении Покупателем условий конкурса, этот акт подписывается всеми членами комиссии, принявшими участие в работе по проверке данных сводного (итогового) отчета.</w:t>
      </w:r>
    </w:p>
    <w:p w:rsidR="001E2BB4" w:rsidRPr="002A49A1" w:rsidRDefault="001E2BB4" w:rsidP="001E2BB4">
      <w:pPr>
        <w:suppressAutoHyphens/>
        <w:autoSpaceDE w:val="0"/>
        <w:autoSpaceDN w:val="0"/>
        <w:adjustRightInd w:val="0"/>
        <w:spacing w:after="0" w:line="240" w:lineRule="auto"/>
        <w:ind w:firstLine="539"/>
        <w:jc w:val="both"/>
        <w:outlineLvl w:val="1"/>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7. Обязательства Покупателя по выполнению условий считаются исполненными в полном объеме с момента утверждения Продавцом подписанного комиссией указанного акта.</w:t>
      </w:r>
    </w:p>
    <w:p w:rsidR="001E2BB4" w:rsidRPr="002A49A1" w:rsidRDefault="001E2BB4" w:rsidP="001E2BB4">
      <w:pPr>
        <w:suppressAutoHyphens/>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zh-CN"/>
        </w:rPr>
      </w:pPr>
      <w:r w:rsidRPr="002A49A1">
        <w:rPr>
          <w:rFonts w:ascii="Times New Roman" w:eastAsia="Times New Roman" w:hAnsi="Times New Roman" w:cs="Times New Roman"/>
          <w:sz w:val="24"/>
          <w:szCs w:val="24"/>
          <w:lang w:eastAsia="zh-CN"/>
        </w:rPr>
        <w:t>8. Внесение изменений и дополнений в условия конкурса не допускается, за исключением случаев, предусмотренных статьей 451 ГК РФ.</w:t>
      </w:r>
    </w:p>
    <w:p w:rsidR="001E2BB4" w:rsidRPr="002A49A1" w:rsidRDefault="001E2BB4" w:rsidP="001E2BB4">
      <w:pPr>
        <w:tabs>
          <w:tab w:val="left" w:pos="0"/>
        </w:tabs>
        <w:spacing w:after="0" w:line="240" w:lineRule="auto"/>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ab/>
        <w:t xml:space="preserve">9. </w:t>
      </w:r>
      <w:r w:rsidRPr="002A49A1">
        <w:rPr>
          <w:rFonts w:ascii="Times New Roman" w:eastAsia="Calibri" w:hAnsi="Times New Roman" w:cs="Times New Roman"/>
          <w:sz w:val="24"/>
          <w:szCs w:val="24"/>
          <w:lang w:eastAsia="ru-RU"/>
        </w:rPr>
        <w:t xml:space="preserve">Согласно п. 4 ст. 29 Федерального закона от 21.12.2001 № 178-ФЗ «О приватизации государственного и муниципального имущества» в случае приватизации объекта культурного наследия, включенного в реестр объектов культурного наследия, путем продажи на конкурсе условия конкурса должны предусматривать проведение работ по сохранению объекта культурного наследия, включенного в реестр объектов культурного наследия, в соответствии с охранным обязательством, предусмотренным </w:t>
      </w:r>
      <w:hyperlink r:id="rId10" w:history="1">
        <w:r w:rsidRPr="002A49A1">
          <w:rPr>
            <w:rFonts w:ascii="Times New Roman" w:eastAsia="Calibri" w:hAnsi="Times New Roman" w:cs="Times New Roman"/>
            <w:color w:val="000000" w:themeColor="text1"/>
            <w:sz w:val="24"/>
            <w:szCs w:val="24"/>
            <w:u w:val="single"/>
            <w:lang w:eastAsia="ru-RU"/>
          </w:rPr>
          <w:t>статьей 47.6</w:t>
        </w:r>
      </w:hyperlink>
      <w:r w:rsidRPr="002A49A1">
        <w:rPr>
          <w:rFonts w:ascii="Times New Roman" w:eastAsia="Calibri" w:hAnsi="Times New Roman" w:cs="Times New Roman"/>
          <w:color w:val="000000" w:themeColor="text1"/>
          <w:sz w:val="24"/>
          <w:szCs w:val="24"/>
          <w:lang w:eastAsia="ru-RU"/>
        </w:rPr>
        <w:t xml:space="preserve"> Федерального закона от 25 июня 2002 года N 73-ФЗ </w:t>
      </w:r>
      <w:r>
        <w:rPr>
          <w:rFonts w:ascii="Times New Roman" w:eastAsia="Calibri" w:hAnsi="Times New Roman" w:cs="Times New Roman"/>
          <w:color w:val="000000" w:themeColor="text1"/>
          <w:sz w:val="24"/>
          <w:szCs w:val="24"/>
          <w:lang w:eastAsia="ru-RU"/>
        </w:rPr>
        <w:t>«</w:t>
      </w:r>
      <w:r w:rsidRPr="002A49A1">
        <w:rPr>
          <w:rFonts w:ascii="Times New Roman" w:eastAsia="Calibri" w:hAnsi="Times New Roman" w:cs="Times New Roman"/>
          <w:color w:val="000000" w:themeColor="text1"/>
          <w:sz w:val="24"/>
          <w:szCs w:val="24"/>
          <w:lang w:eastAsia="ru-RU"/>
        </w:rPr>
        <w:t>Об объектах культурного наследия (памятниках истории и культуры) народов Российской Федерации</w:t>
      </w:r>
      <w:r>
        <w:rPr>
          <w:rFonts w:ascii="Times New Roman" w:eastAsia="Calibri" w:hAnsi="Times New Roman" w:cs="Times New Roman"/>
          <w:color w:val="000000" w:themeColor="text1"/>
          <w:sz w:val="24"/>
          <w:szCs w:val="24"/>
          <w:lang w:eastAsia="ru-RU"/>
        </w:rPr>
        <w:t>»</w:t>
      </w:r>
      <w:r w:rsidRPr="002A49A1">
        <w:rPr>
          <w:rFonts w:ascii="Times New Roman" w:eastAsia="Calibri" w:hAnsi="Times New Roman" w:cs="Times New Roman"/>
          <w:color w:val="000000" w:themeColor="text1"/>
          <w:sz w:val="24"/>
          <w:szCs w:val="24"/>
          <w:lang w:eastAsia="ru-RU"/>
        </w:rPr>
        <w:t xml:space="preserve">, а при отсутствии данного охранного обязательства </w:t>
      </w:r>
      <w:r>
        <w:rPr>
          <w:rFonts w:ascii="Times New Roman" w:eastAsia="Calibri" w:hAnsi="Times New Roman" w:cs="Times New Roman"/>
          <w:color w:val="000000" w:themeColor="text1"/>
          <w:sz w:val="24"/>
          <w:szCs w:val="24"/>
          <w:lang w:eastAsia="ru-RU"/>
        </w:rPr>
        <w:t>–</w:t>
      </w:r>
      <w:r w:rsidRPr="002A49A1">
        <w:rPr>
          <w:rFonts w:ascii="Times New Roman" w:eastAsia="Calibri" w:hAnsi="Times New Roman" w:cs="Times New Roman"/>
          <w:color w:val="000000" w:themeColor="text1"/>
          <w:sz w:val="24"/>
          <w:szCs w:val="24"/>
          <w:lang w:eastAsia="ru-RU"/>
        </w:rPr>
        <w:t xml:space="preserve"> с иным охранным документом, предусмотренным </w:t>
      </w:r>
      <w:hyperlink r:id="rId11" w:history="1">
        <w:r w:rsidRPr="002A49A1">
          <w:rPr>
            <w:rFonts w:ascii="Times New Roman" w:eastAsia="Calibri" w:hAnsi="Times New Roman" w:cs="Times New Roman"/>
            <w:color w:val="000000" w:themeColor="text1"/>
            <w:sz w:val="24"/>
            <w:szCs w:val="24"/>
            <w:u w:val="single"/>
            <w:lang w:eastAsia="ru-RU"/>
          </w:rPr>
          <w:t>пунктом 8 статьи 48</w:t>
        </w:r>
      </w:hyperlink>
      <w:r w:rsidRPr="002A49A1">
        <w:rPr>
          <w:rFonts w:ascii="Times New Roman" w:eastAsia="Calibri" w:hAnsi="Times New Roman" w:cs="Times New Roman"/>
          <w:color w:val="000000" w:themeColor="text1"/>
          <w:sz w:val="24"/>
          <w:szCs w:val="24"/>
          <w:lang w:eastAsia="ru-RU"/>
        </w:rPr>
        <w:t xml:space="preserve"> Федерального закона от 25 июня 2002 года N 73-ФЗ </w:t>
      </w:r>
      <w:r>
        <w:rPr>
          <w:rFonts w:ascii="Times New Roman" w:eastAsia="Calibri" w:hAnsi="Times New Roman" w:cs="Times New Roman"/>
          <w:color w:val="000000" w:themeColor="text1"/>
          <w:sz w:val="24"/>
          <w:szCs w:val="24"/>
          <w:lang w:eastAsia="ru-RU"/>
        </w:rPr>
        <w:t>«</w:t>
      </w:r>
      <w:r w:rsidRPr="002A49A1">
        <w:rPr>
          <w:rFonts w:ascii="Times New Roman" w:eastAsia="Calibri" w:hAnsi="Times New Roman" w:cs="Times New Roman"/>
          <w:color w:val="000000" w:themeColor="text1"/>
          <w:sz w:val="24"/>
          <w:szCs w:val="24"/>
          <w:lang w:eastAsia="ru-RU"/>
        </w:rPr>
        <w:t>Об объектах культурного наследия (памятниках истории и культуры) народов Российско</w:t>
      </w:r>
      <w:r w:rsidRPr="002A49A1">
        <w:rPr>
          <w:rFonts w:ascii="Times New Roman" w:eastAsia="Calibri" w:hAnsi="Times New Roman" w:cs="Times New Roman"/>
          <w:sz w:val="24"/>
          <w:szCs w:val="24"/>
          <w:lang w:eastAsia="ru-RU"/>
        </w:rPr>
        <w:t>й Федерации</w:t>
      </w:r>
      <w:r>
        <w:rPr>
          <w:rFonts w:ascii="Times New Roman" w:eastAsia="Calibri" w:hAnsi="Times New Roman" w:cs="Times New Roman"/>
          <w:sz w:val="24"/>
          <w:szCs w:val="24"/>
          <w:lang w:eastAsia="ru-RU"/>
        </w:rPr>
        <w:t>»</w:t>
      </w:r>
      <w:r w:rsidRPr="002A49A1">
        <w:rPr>
          <w:rFonts w:ascii="Times New Roman" w:eastAsia="Calibri" w:hAnsi="Times New Roman" w:cs="Times New Roman"/>
          <w:sz w:val="24"/>
          <w:szCs w:val="24"/>
          <w:lang w:eastAsia="ru-RU"/>
        </w:rPr>
        <w:t>.</w:t>
      </w:r>
    </w:p>
    <w:p w:rsidR="001E2BB4" w:rsidRPr="002A49A1" w:rsidRDefault="001E2BB4" w:rsidP="001E2BB4">
      <w:pPr>
        <w:tabs>
          <w:tab w:val="left" w:pos="0"/>
        </w:tabs>
        <w:spacing w:after="0" w:line="240" w:lineRule="auto"/>
        <w:jc w:val="both"/>
        <w:rPr>
          <w:rFonts w:ascii="TimesNewRomanPS-BoldMT" w:eastAsia="Times New Roman" w:hAnsi="TimesNewRomanPS-BoldMT" w:cs="TimesNewRomanPS-BoldMT"/>
          <w:b/>
          <w:bCs/>
          <w:sz w:val="24"/>
          <w:szCs w:val="24"/>
          <w:lang w:eastAsia="ru-RU"/>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9. ПОРЯДОК РЕГИСТРАЦИИ НА ЭЛЕКТРОННОЙ ПЛОЩАДКЕ</w:t>
      </w:r>
    </w:p>
    <w:p w:rsidR="001E2BB4" w:rsidRPr="002A49A1" w:rsidRDefault="001E2BB4" w:rsidP="001E2BB4">
      <w:pPr>
        <w:spacing w:after="0" w:line="240" w:lineRule="auto"/>
        <w:ind w:firstLine="35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lastRenderedPageBreak/>
        <w:t xml:space="preserve">   Для обеспечения доступа к участию в конкурсе физическим и юридическим лицам, желающим приобрести государственное или муниципальное имущество (далее – претендентам), необходимо пройти процедуру регистрации на электронной площадке.</w:t>
      </w:r>
    </w:p>
    <w:p w:rsidR="001E2BB4" w:rsidRPr="002A49A1" w:rsidRDefault="001E2BB4" w:rsidP="001E2BB4">
      <w:pPr>
        <w:spacing w:after="0" w:line="240" w:lineRule="auto"/>
        <w:ind w:firstLine="35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Регистрации на электронной площадке подлежат претенденты, ранее не зарегистрированные на электронной площадке.</w:t>
      </w:r>
    </w:p>
    <w:p w:rsidR="001E2BB4" w:rsidRPr="002A49A1" w:rsidRDefault="001E2BB4" w:rsidP="001E2BB4">
      <w:pPr>
        <w:spacing w:after="0" w:line="240" w:lineRule="auto"/>
        <w:ind w:firstLine="357"/>
        <w:jc w:val="both"/>
        <w:rPr>
          <w:rFonts w:ascii="Calibri" w:eastAsia="Calibri" w:hAnsi="Calibri" w:cs="Times New Roman"/>
          <w:color w:val="0563C1" w:themeColor="hyperlink"/>
          <w:u w:val="single"/>
        </w:rPr>
      </w:pPr>
      <w:r w:rsidRPr="002A49A1">
        <w:rPr>
          <w:rFonts w:ascii="Times New Roman" w:eastAsia="Calibri" w:hAnsi="Times New Roman" w:cs="Times New Roman"/>
          <w:sz w:val="24"/>
          <w:szCs w:val="24"/>
        </w:rPr>
        <w:t xml:space="preserve">Регистрация претендентов на электронной площадке осуществляется в соответствии с регламентами электронной площадки </w:t>
      </w:r>
      <w:hyperlink r:id="rId12" w:history="1">
        <w:proofErr w:type="gramStart"/>
        <w:r w:rsidRPr="002A49A1">
          <w:rPr>
            <w:rFonts w:ascii="Times New Roman" w:eastAsia="Calibri" w:hAnsi="Times New Roman" w:cs="Times New Roman"/>
            <w:color w:val="0563C1" w:themeColor="hyperlink"/>
            <w:sz w:val="24"/>
            <w:szCs w:val="24"/>
            <w:u w:val="single"/>
          </w:rPr>
          <w:t>http://utp.sberbank-ast.ru/Main/Notice/988/Reglament</w:t>
        </w:r>
      </w:hyperlink>
      <w:r w:rsidRPr="002A49A1">
        <w:rPr>
          <w:rFonts w:ascii="Times New Roman" w:eastAsia="Calibri" w:hAnsi="Times New Roman" w:cs="Times New Roman"/>
          <w:sz w:val="24"/>
          <w:szCs w:val="24"/>
        </w:rPr>
        <w:t xml:space="preserve">,   </w:t>
      </w:r>
      <w:proofErr w:type="gramEnd"/>
      <w:r w:rsidRPr="002A49A1">
        <w:rPr>
          <w:rFonts w:ascii="Times New Roman" w:eastAsia="Calibri" w:hAnsi="Times New Roman" w:cs="Times New Roman"/>
          <w:sz w:val="24"/>
          <w:szCs w:val="24"/>
        </w:rPr>
        <w:t xml:space="preserve">                                                   </w:t>
      </w:r>
      <w:hyperlink r:id="rId13" w:history="1">
        <w:r w:rsidRPr="002A49A1">
          <w:rPr>
            <w:rFonts w:ascii="Times New Roman" w:eastAsia="Calibri" w:hAnsi="Times New Roman" w:cs="Times New Roman"/>
            <w:color w:val="0563C1" w:themeColor="hyperlink"/>
            <w:sz w:val="24"/>
            <w:szCs w:val="24"/>
            <w:u w:val="single"/>
          </w:rPr>
          <w:t>http://utp.sberbank-ast.ru/AP/Notice/1027/Instructions</w:t>
        </w:r>
      </w:hyperlink>
    </w:p>
    <w:p w:rsidR="001E2BB4" w:rsidRPr="002A49A1" w:rsidRDefault="001E2BB4" w:rsidP="001E2BB4">
      <w:pPr>
        <w:spacing w:after="0" w:line="240" w:lineRule="auto"/>
        <w:ind w:firstLine="357"/>
        <w:jc w:val="both"/>
        <w:rPr>
          <w:rFonts w:ascii="Calibri" w:eastAsia="Calibri" w:hAnsi="Calibri" w:cs="Times New Roman"/>
        </w:rPr>
      </w:pPr>
    </w:p>
    <w:p w:rsidR="001E2BB4" w:rsidRPr="002A49A1" w:rsidRDefault="001E2BB4" w:rsidP="001E2BB4">
      <w:pPr>
        <w:spacing w:after="0" w:line="240" w:lineRule="auto"/>
        <w:ind w:firstLine="567"/>
        <w:jc w:val="center"/>
        <w:rPr>
          <w:rFonts w:ascii="Times New Roman" w:eastAsia="Calibri" w:hAnsi="Times New Roman" w:cs="Times New Roman"/>
          <w:b/>
          <w:sz w:val="24"/>
          <w:szCs w:val="24"/>
        </w:rPr>
      </w:pPr>
      <w:r w:rsidRPr="002A49A1">
        <w:rPr>
          <w:rFonts w:ascii="Times New Roman" w:eastAsia="Calibri" w:hAnsi="Times New Roman" w:cs="Times New Roman"/>
          <w:b/>
          <w:sz w:val="24"/>
          <w:szCs w:val="24"/>
        </w:rPr>
        <w:t>10. ТРЕБОВАНИЯ, ПРЕДЪЯВЛЯЕМЫЕ К УЧАСТНИКУ</w:t>
      </w:r>
    </w:p>
    <w:p w:rsidR="001E2BB4" w:rsidRPr="002A49A1" w:rsidRDefault="001E2BB4" w:rsidP="001E2BB4">
      <w:pPr>
        <w:spacing w:after="0" w:line="240" w:lineRule="auto"/>
        <w:ind w:right="-2" w:firstLine="567"/>
        <w:jc w:val="both"/>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sz w:val="24"/>
          <w:szCs w:val="24"/>
          <w:lang w:eastAsia="ru-RU"/>
        </w:rPr>
        <w:t>К участию в конкурсе допускаются претенденты, признанные продавцом в соответствии с Федеральным законом от 21.12.2001 № 178-ФЗ «О приватизации государственного и муниципального имущества» участниками, своевременно подавшие заявку на участие в конкурсе, представившие надлежащим образом оформленные документы в соответствии с информационным сообщением и обеспечившие в установленный законом срок перечисление задатка.</w:t>
      </w:r>
    </w:p>
    <w:p w:rsidR="001E2BB4" w:rsidRPr="002A49A1" w:rsidRDefault="001E2BB4" w:rsidP="001E2BB4">
      <w:pPr>
        <w:spacing w:after="0" w:line="240" w:lineRule="auto"/>
        <w:ind w:right="-2" w:firstLine="567"/>
        <w:jc w:val="both"/>
        <w:rPr>
          <w:rFonts w:ascii="Times New Roman" w:eastAsia="Times New Roman" w:hAnsi="Times New Roman" w:cs="Times New Roman"/>
          <w:b/>
          <w:sz w:val="24"/>
          <w:szCs w:val="24"/>
          <w:lang w:eastAsia="ru-RU"/>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11. ОГРАНИЧЕНИЯ УЧАСТИЯ ОТДЕЛЬНЫХ КАТЕГОРИЙ УЧАСТНИКОВ</w:t>
      </w:r>
    </w:p>
    <w:p w:rsidR="001E2BB4" w:rsidRPr="002A49A1" w:rsidRDefault="001E2BB4" w:rsidP="001E2BB4">
      <w:pPr>
        <w:autoSpaceDE w:val="0"/>
        <w:autoSpaceDN w:val="0"/>
        <w:adjustRightInd w:val="0"/>
        <w:spacing w:after="0" w:line="240" w:lineRule="auto"/>
        <w:ind w:right="29" w:firstLine="707"/>
        <w:jc w:val="both"/>
        <w:rPr>
          <w:rFonts w:ascii="Times New Roman" w:eastAsia="Times New Roman" w:hAnsi="Times New Roman" w:cs="Times New Roman"/>
          <w:color w:val="FF0000"/>
          <w:sz w:val="24"/>
          <w:szCs w:val="24"/>
          <w:lang w:eastAsia="ru-RU"/>
        </w:rPr>
      </w:pPr>
      <w:r w:rsidRPr="002A49A1">
        <w:rPr>
          <w:rFonts w:ascii="Times New Roman" w:eastAsia="Times New Roman" w:hAnsi="Times New Roman" w:cs="Times New Roman"/>
          <w:sz w:val="24"/>
          <w:szCs w:val="24"/>
          <w:lang w:eastAsia="ru-RU"/>
        </w:rPr>
        <w:t xml:space="preserve">Принять участие в продаже могут любые физические и юридические лица, за исключением: </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государственных и муниципальных унитарных предприятий, государственных и муниципальных учреждений;</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 юридических лиц, местом регистрации которых является государство или территория, включенные в </w:t>
      </w:r>
      <w:hyperlink r:id="rId14" w:history="1">
        <w:r w:rsidRPr="002A49A1">
          <w:rPr>
            <w:rFonts w:ascii="Times New Roman" w:eastAsia="Calibri" w:hAnsi="Times New Roman" w:cs="Times New Roman"/>
            <w:color w:val="0563C1" w:themeColor="hyperlink"/>
            <w:sz w:val="24"/>
            <w:szCs w:val="24"/>
            <w:u w:val="single"/>
          </w:rPr>
          <w:t>Перечень</w:t>
        </w:r>
      </w:hyperlink>
      <w:r w:rsidRPr="002A49A1">
        <w:rPr>
          <w:rFonts w:ascii="Times New Roman" w:eastAsia="Calibri" w:hAnsi="Times New Roman" w:cs="Times New Roman"/>
          <w:sz w:val="24"/>
          <w:szCs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утвержденный Приказом Минфина России от 13.11.2007 № 108н и которые не осуществляют раскрытие и предоставление информации о своих выгодоприобретателях, </w:t>
      </w:r>
      <w:proofErr w:type="spellStart"/>
      <w:r w:rsidRPr="002A49A1">
        <w:rPr>
          <w:rFonts w:ascii="Times New Roman" w:eastAsia="Calibri" w:hAnsi="Times New Roman" w:cs="Times New Roman"/>
          <w:sz w:val="24"/>
          <w:szCs w:val="24"/>
        </w:rPr>
        <w:t>бенефициарных</w:t>
      </w:r>
      <w:proofErr w:type="spellEnd"/>
      <w:r w:rsidRPr="002A49A1">
        <w:rPr>
          <w:rFonts w:ascii="Times New Roman" w:eastAsia="Calibri" w:hAnsi="Times New Roman" w:cs="Times New Roman"/>
          <w:sz w:val="24"/>
          <w:szCs w:val="24"/>
        </w:rPr>
        <w:t xml:space="preserve"> владельцах и контролирующих лицах в порядке, установленном Правительством Российской Федерации.</w:t>
      </w: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12. ПЕРЕЧЕНЬ ДОКУМЕНТОВ, ПРЕДОСТАВЛЯНМЫХ УЧАСТНИКОМ В СОСТАВЕ ЗАЯВКИ</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u w:val="single"/>
          <w:lang w:eastAsia="ru-RU"/>
        </w:rPr>
      </w:pPr>
      <w:r w:rsidRPr="002A49A1">
        <w:rPr>
          <w:rFonts w:ascii="Times New Roman" w:eastAsia="Times New Roman" w:hAnsi="Times New Roman" w:cs="Times New Roman"/>
          <w:sz w:val="24"/>
          <w:szCs w:val="24"/>
          <w:u w:val="single"/>
          <w:lang w:eastAsia="ru-RU"/>
        </w:rPr>
        <w:t xml:space="preserve">Физические лица и индивидуальные предприниматели: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копию всех листов документа, удостоверяющего личность; в случае, если от имени претендента действует его представитель по доверенности, прилагается копия всех страниц паспорта представителя, а также доверенность, оформленная в установленном порядке или нотариально заверенная копия такой доверенности.</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u w:val="single"/>
          <w:lang w:eastAsia="ru-RU"/>
        </w:rPr>
      </w:pPr>
      <w:r w:rsidRPr="002A49A1">
        <w:rPr>
          <w:rFonts w:ascii="Times New Roman" w:eastAsia="Times New Roman" w:hAnsi="Times New Roman" w:cs="Times New Roman"/>
          <w:sz w:val="24"/>
          <w:szCs w:val="24"/>
          <w:u w:val="single"/>
          <w:lang w:eastAsia="ru-RU"/>
        </w:rPr>
        <w:t xml:space="preserve">Юридические лица: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  заверенные копии учредительных документов;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(в случае наличия) и подписанное его руководителем письмо);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 в случае, если от имени претендента действует его представитель по доверенности, прилагается доверенность на осуществление действий от имени претендента, оформленная </w:t>
      </w:r>
      <w:r w:rsidRPr="002A49A1">
        <w:rPr>
          <w:rFonts w:ascii="Times New Roman" w:eastAsia="Times New Roman" w:hAnsi="Times New Roman" w:cs="Times New Roman"/>
          <w:sz w:val="24"/>
          <w:szCs w:val="24"/>
          <w:lang w:eastAsia="ru-RU"/>
        </w:rPr>
        <w:lastRenderedPageBreak/>
        <w:t xml:space="preserve">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в случае, если от имени претендента действует его представитель по доверенности, прилагается копия всех страниц документа, удостоверяющего личность представителя Претендента.</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Подача заявки осуществляется только посредством интерфейса электронной площадки http://utp.sberbank-ast.ru (торговая секция «Приватизация, аренда и продажа прав») из личного кабинета претендента. Заявка подается путем заполнения ее электронной формы, размещенной в открытой для доступа неограниченного круга лиц части площадки, с приложением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претендента или участника либо лица, имеющего право действовать от имени соответственно претендента или участника. Данное правило не применяется для договора купли-продажи имущества, который заключается сторонами в простой письменной форме.</w:t>
      </w: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13. ТРЕБОВАНИЯ К ОФОРМЛЕНИЮ ПРЕДСТАВЛЯЕМЫХ УЧАСТНИКАМИ ДОКУМЕНТОВ</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Документооборот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претендента или участника либо лица, имеющего право действовать от имени соответственно претендента или участника. Данное правило не применяется для договора купли-продажи имущества, который заключается сторонами в простой письменной форме.</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1E2BB4" w:rsidRPr="002A49A1" w:rsidRDefault="001E2BB4" w:rsidP="001E2BB4">
      <w:pPr>
        <w:keepNext/>
        <w:spacing w:after="0" w:line="0" w:lineRule="atLeast"/>
        <w:jc w:val="center"/>
        <w:rPr>
          <w:rFonts w:ascii="Times New Roman" w:eastAsia="Times New Roman" w:hAnsi="Times New Roman" w:cs="Times New Roman"/>
          <w:b/>
          <w:bCs/>
          <w:color w:val="000000"/>
          <w:sz w:val="24"/>
          <w:szCs w:val="24"/>
          <w:lang w:eastAsia="ru-RU"/>
        </w:rPr>
      </w:pPr>
      <w:r w:rsidRPr="002A49A1">
        <w:rPr>
          <w:rFonts w:ascii="Times New Roman" w:eastAsia="Times New Roman" w:hAnsi="Times New Roman" w:cs="Times New Roman"/>
          <w:b/>
          <w:bCs/>
          <w:color w:val="000000"/>
          <w:sz w:val="24"/>
          <w:szCs w:val="24"/>
          <w:lang w:eastAsia="ru-RU"/>
        </w:rPr>
        <w:t>14. ПОРЯДОК ОЗНАКОМЛЕНИЯ С ДОКУМЕНТАМИ И ИНФОРМАЦИЕЙ ОБ ОБЪЕКТЕ</w:t>
      </w:r>
    </w:p>
    <w:p w:rsidR="001E2BB4" w:rsidRPr="002A49A1" w:rsidRDefault="001E2BB4" w:rsidP="001E2BB4">
      <w:pPr>
        <w:keepNext/>
        <w:spacing w:after="0" w:line="0" w:lineRule="atLeast"/>
        <w:jc w:val="center"/>
        <w:rPr>
          <w:rFonts w:ascii="Times New Roman" w:eastAsia="Times New Roman" w:hAnsi="Times New Roman" w:cs="Times New Roman"/>
          <w:color w:val="000000"/>
          <w:sz w:val="24"/>
          <w:szCs w:val="24"/>
          <w:lang w:eastAsia="ru-RU"/>
        </w:rPr>
      </w:pP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Информационное сообщение о проведении конкурса размещается на официальном сайте Российской Федерации для размещения информации о проведении торгов </w:t>
      </w:r>
      <w:hyperlink r:id="rId15" w:history="1">
        <w:r w:rsidRPr="002A49A1">
          <w:rPr>
            <w:rFonts w:ascii="Times New Roman" w:eastAsia="Times New Roman" w:hAnsi="Times New Roman" w:cs="Times New Roman"/>
            <w:color w:val="0000FF"/>
            <w:sz w:val="24"/>
            <w:szCs w:val="24"/>
            <w:u w:val="single"/>
            <w:lang w:eastAsia="ru-RU"/>
          </w:rPr>
          <w:t>www.torgi.gov.ru</w:t>
        </w:r>
      </w:hyperlink>
      <w:r w:rsidRPr="002A49A1">
        <w:rPr>
          <w:rFonts w:ascii="Times New Roman" w:eastAsia="Times New Roman" w:hAnsi="Times New Roman" w:cs="Times New Roman"/>
          <w:color w:val="000000"/>
          <w:sz w:val="24"/>
          <w:szCs w:val="24"/>
          <w:lang w:eastAsia="ru-RU"/>
        </w:rPr>
        <w:t xml:space="preserve">, на официальном сайте </w:t>
      </w:r>
      <w:r w:rsidRPr="002A49A1">
        <w:rPr>
          <w:rFonts w:ascii="Times New Roman" w:eastAsia="Calibri" w:hAnsi="Times New Roman" w:cs="Times New Roman"/>
          <w:sz w:val="24"/>
          <w:szCs w:val="24"/>
        </w:rPr>
        <w:t xml:space="preserve">Продавца – </w:t>
      </w:r>
      <w:r w:rsidRPr="002A49A1">
        <w:rPr>
          <w:rFonts w:ascii="Times New Roman" w:eastAsia="Times New Roman" w:hAnsi="Times New Roman" w:cs="Times New Roman"/>
          <w:sz w:val="24"/>
          <w:szCs w:val="24"/>
          <w:lang w:eastAsia="ru-RU"/>
        </w:rPr>
        <w:t xml:space="preserve">сайт администрации: </w:t>
      </w:r>
      <w:r w:rsidRPr="002A49A1">
        <w:rPr>
          <w:rFonts w:ascii="Times New Roman" w:eastAsia="Times New Roman" w:hAnsi="Times New Roman" w:cs="Times New Roman"/>
          <w:sz w:val="24"/>
          <w:szCs w:val="24"/>
          <w:lang w:eastAsia="ru-RU"/>
        </w:rPr>
        <w:tab/>
      </w:r>
      <w:hyperlink r:id="rId16" w:history="1">
        <w:r w:rsidRPr="002A49A1">
          <w:rPr>
            <w:rFonts w:ascii="Times New Roman" w:eastAsia="Times New Roman" w:hAnsi="Times New Roman" w:cs="Times New Roman"/>
            <w:color w:val="0000FF"/>
            <w:sz w:val="24"/>
            <w:szCs w:val="24"/>
            <w:u w:val="single"/>
            <w:lang w:eastAsia="ru-RU"/>
          </w:rPr>
          <w:t>https://admpereslavl.ru/</w:t>
        </w:r>
      </w:hyperlink>
      <w:proofErr w:type="gramStart"/>
      <w:r w:rsidRPr="002A49A1">
        <w:rPr>
          <w:rFonts w:ascii="Times New Roman" w:eastAsia="Times New Roman" w:hAnsi="Times New Roman" w:cs="Times New Roman"/>
          <w:sz w:val="24"/>
          <w:szCs w:val="24"/>
          <w:lang w:eastAsia="ru-RU"/>
        </w:rPr>
        <w:t> </w:t>
      </w:r>
      <w:r w:rsidRPr="002A49A1">
        <w:rPr>
          <w:rFonts w:ascii="Times New Roman" w:eastAsia="Times New Roman" w:hAnsi="Times New Roman" w:cs="Times New Roman"/>
          <w:sz w:val="24"/>
          <w:szCs w:val="24"/>
          <w:u w:val="single"/>
          <w:lang w:eastAsia="ru-RU"/>
        </w:rPr>
        <w:t>,</w:t>
      </w:r>
      <w:r w:rsidRPr="002A49A1">
        <w:rPr>
          <w:rFonts w:ascii="Times New Roman" w:eastAsia="Times New Roman" w:hAnsi="Times New Roman" w:cs="Times New Roman"/>
          <w:color w:val="000000"/>
          <w:sz w:val="24"/>
          <w:szCs w:val="24"/>
          <w:lang w:eastAsia="ru-RU"/>
        </w:rPr>
        <w:t>,</w:t>
      </w:r>
      <w:proofErr w:type="gramEnd"/>
      <w:r w:rsidRPr="002A49A1">
        <w:rPr>
          <w:rFonts w:ascii="Times New Roman" w:eastAsia="Times New Roman" w:hAnsi="Times New Roman" w:cs="Times New Roman"/>
          <w:color w:val="000000"/>
          <w:sz w:val="24"/>
          <w:szCs w:val="24"/>
          <w:lang w:eastAsia="ru-RU"/>
        </w:rPr>
        <w:t xml:space="preserve">  </w:t>
      </w:r>
      <w:r w:rsidRPr="002A49A1">
        <w:rPr>
          <w:rFonts w:ascii="Times New Roman" w:eastAsia="Calibri" w:hAnsi="Times New Roman" w:cs="Times New Roman"/>
          <w:sz w:val="24"/>
        </w:rPr>
        <w:t>на электронной площадке</w:t>
      </w:r>
      <w:r w:rsidRPr="002A49A1">
        <w:rPr>
          <w:rFonts w:ascii="Calibri" w:eastAsia="Calibri" w:hAnsi="Calibri" w:cs="Times New Roman"/>
          <w:sz w:val="24"/>
        </w:rPr>
        <w:t xml:space="preserve"> </w:t>
      </w:r>
      <w:hyperlink r:id="rId17" w:history="1">
        <w:r w:rsidRPr="002A49A1">
          <w:rPr>
            <w:rFonts w:ascii="Times New Roman" w:eastAsia="Times New Roman" w:hAnsi="Times New Roman" w:cs="Times New Roman"/>
            <w:color w:val="0563C1" w:themeColor="hyperlink"/>
            <w:sz w:val="24"/>
            <w:szCs w:val="24"/>
            <w:u w:val="single"/>
            <w:lang w:eastAsia="ru-RU"/>
          </w:rPr>
          <w:t>http://utp.sberbank-ast.ru</w:t>
        </w:r>
      </w:hyperlink>
      <w:r w:rsidRPr="002A49A1">
        <w:rPr>
          <w:rFonts w:ascii="Times New Roman" w:eastAsia="Times New Roman" w:hAnsi="Times New Roman" w:cs="Times New Roman"/>
          <w:color w:val="000000"/>
          <w:sz w:val="24"/>
          <w:szCs w:val="24"/>
          <w:lang w:eastAsia="ru-RU"/>
        </w:rPr>
        <w:t xml:space="preserve">. </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В течение 2 (двух)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С информацией о подлежащем приватизации имуществе можно ознакомиться в период заявочной кампании, направив запрос на электронный адрес Продавца</w:t>
      </w:r>
      <w:r w:rsidRPr="002A49A1">
        <w:rPr>
          <w:rFonts w:ascii="Times New Roman" w:eastAsia="Times New Roman" w:hAnsi="Times New Roman" w:cs="Times New Roman"/>
          <w:sz w:val="24"/>
          <w:szCs w:val="24"/>
          <w:lang w:eastAsia="ru-RU"/>
        </w:rPr>
        <w:t xml:space="preserve"> </w:t>
      </w:r>
      <w:hyperlink r:id="rId18" w:history="1">
        <w:r w:rsidRPr="00607991">
          <w:rPr>
            <w:rStyle w:val="a3"/>
            <w:rFonts w:ascii="Times New Roman" w:eastAsia="Times New Roman" w:hAnsi="Times New Roman" w:cs="Times New Roman"/>
            <w:sz w:val="24"/>
            <w:szCs w:val="24"/>
            <w:lang w:eastAsia="ru-RU"/>
          </w:rPr>
          <w:t>31000</w:t>
        </w:r>
        <w:r w:rsidRPr="00607991">
          <w:rPr>
            <w:rStyle w:val="a3"/>
            <w:rFonts w:ascii="Times New Roman" w:eastAsia="Times New Roman" w:hAnsi="Times New Roman" w:cs="Times New Roman"/>
            <w:sz w:val="24"/>
            <w:szCs w:val="24"/>
            <w:lang w:val="en-US" w:eastAsia="ru-RU"/>
          </w:rPr>
          <w:t>ums</w:t>
        </w:r>
        <w:r w:rsidRPr="00607991">
          <w:rPr>
            <w:rStyle w:val="a3"/>
            <w:rFonts w:ascii="Times New Roman" w:eastAsia="Times New Roman" w:hAnsi="Times New Roman" w:cs="Times New Roman"/>
            <w:sz w:val="24"/>
            <w:szCs w:val="24"/>
            <w:lang w:eastAsia="ru-RU"/>
          </w:rPr>
          <w:t>@</w:t>
        </w:r>
        <w:r w:rsidRPr="00607991">
          <w:rPr>
            <w:rStyle w:val="a3"/>
            <w:rFonts w:ascii="Times New Roman" w:eastAsia="Times New Roman" w:hAnsi="Times New Roman" w:cs="Times New Roman"/>
            <w:sz w:val="24"/>
            <w:szCs w:val="24"/>
            <w:lang w:val="en-US" w:eastAsia="ru-RU"/>
          </w:rPr>
          <w:t>mail</w:t>
        </w:r>
        <w:r w:rsidRPr="00607991">
          <w:rPr>
            <w:rStyle w:val="a3"/>
            <w:rFonts w:ascii="Times New Roman" w:eastAsia="Times New Roman" w:hAnsi="Times New Roman" w:cs="Times New Roman"/>
            <w:sz w:val="24"/>
            <w:szCs w:val="24"/>
            <w:lang w:eastAsia="ru-RU"/>
          </w:rPr>
          <w:t>.</w:t>
        </w:r>
        <w:r w:rsidRPr="00607991">
          <w:rPr>
            <w:rStyle w:val="a3"/>
            <w:rFonts w:ascii="Times New Roman" w:eastAsia="Times New Roman" w:hAnsi="Times New Roman" w:cs="Times New Roman"/>
            <w:sz w:val="24"/>
            <w:szCs w:val="24"/>
            <w:lang w:val="en-US" w:eastAsia="ru-RU"/>
          </w:rPr>
          <w:t>ru</w:t>
        </w:r>
      </w:hyperlink>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По истечении 2 (двух) рабочих дней со дня поступления запроса Продавец направляет на электронный адрес Претендента ответ с указанием места, даты и времени выдачи документов для ознакомления с информацией об объекте.</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lastRenderedPageBreak/>
        <w:t>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конкурсе вправе осмотреть выставленное на продажу имущество в период приема заявок на участие в торгах. Запрос на осмотр выставленного на продажу имущества может быть направлен на электронный адрес подачи заявок на участие в конкурсе.</w:t>
      </w:r>
    </w:p>
    <w:p w:rsidR="001E2BB4" w:rsidRPr="002A49A1" w:rsidRDefault="001E2BB4" w:rsidP="001E2BB4">
      <w:pPr>
        <w:spacing w:after="0" w:line="0" w:lineRule="atLeast"/>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купли-продажи имущества, который заключается в простой письменной форме.</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участника торгов, Продавца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права действовать от имени Организатора торгов). </w:t>
      </w:r>
    </w:p>
    <w:p w:rsidR="001E2BB4" w:rsidRPr="002A49A1" w:rsidRDefault="001E2BB4" w:rsidP="001E2BB4">
      <w:pPr>
        <w:spacing w:after="0" w:line="0" w:lineRule="atLeast"/>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Осмотр имущества производится заинтересованными лицами по предварительной договоренности с организатором конкурса по телефону (848535) 3-27-67</w:t>
      </w:r>
    </w:p>
    <w:p w:rsidR="001E2BB4" w:rsidRPr="002A49A1" w:rsidRDefault="001E2BB4" w:rsidP="001E2BB4">
      <w:pPr>
        <w:autoSpaceDE w:val="0"/>
        <w:autoSpaceDN w:val="0"/>
        <w:adjustRightInd w:val="0"/>
        <w:spacing w:after="0" w:line="240" w:lineRule="auto"/>
        <w:ind w:firstLine="540"/>
        <w:jc w:val="both"/>
        <w:rPr>
          <w:rFonts w:ascii="Times New Roman" w:hAnsi="Times New Roman" w:cs="Times New Roman"/>
          <w:sz w:val="24"/>
          <w:szCs w:val="24"/>
        </w:rPr>
      </w:pP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15. МЕСТО, ПОРЯДОРК И ДАТА ПРОВЕДЕНИЯ КОНКУРСА, ПОДВЕДЕНИЕ ИТОГОВ КОНКУРСА, ПРАВИЛА ПРОВЕДЕНИЯ ПРОДАЖИ В ЭЛЕКТРОННОЙ ФОРМЕ</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(В соответствии с законодательством о приватизации и регламентом </w:t>
      </w:r>
      <w:r w:rsidRPr="002A49A1">
        <w:rPr>
          <w:rFonts w:ascii="Times New Roman" w:eastAsia="Calibri" w:hAnsi="Times New Roman" w:cs="Times New Roman"/>
          <w:bCs/>
          <w:color w:val="000000"/>
          <w:sz w:val="24"/>
          <w:szCs w:val="24"/>
        </w:rPr>
        <w:t>торговой секции «Приватизация, аренда и продажа прав»</w:t>
      </w:r>
      <w:r w:rsidRPr="002A49A1">
        <w:rPr>
          <w:rFonts w:ascii="Times New Roman" w:eastAsia="Calibri" w:hAnsi="Times New Roman" w:cs="Times New Roman"/>
          <w:sz w:val="24"/>
          <w:szCs w:val="24"/>
        </w:rPr>
        <w:t>)</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Конкурс проводится не позднее третьего рабочего дня со дня признания претендентов участниками конкурса.</w:t>
      </w:r>
    </w:p>
    <w:p w:rsidR="001E2BB4" w:rsidRPr="002A49A1" w:rsidRDefault="001E2BB4" w:rsidP="001E2BB4">
      <w:pPr>
        <w:spacing w:after="0" w:line="240" w:lineRule="auto"/>
        <w:ind w:right="-2" w:firstLine="567"/>
        <w:jc w:val="both"/>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Конкурс и подведение его итогов состоится </w:t>
      </w:r>
      <w:r>
        <w:rPr>
          <w:rFonts w:ascii="Times New Roman" w:eastAsia="Times New Roman" w:hAnsi="Times New Roman" w:cs="Times New Roman"/>
          <w:b/>
          <w:sz w:val="24"/>
          <w:szCs w:val="24"/>
          <w:lang w:eastAsia="ru-RU"/>
        </w:rPr>
        <w:t>12</w:t>
      </w:r>
      <w:r w:rsidRPr="002A49A1">
        <w:rPr>
          <w:rFonts w:ascii="Times New Roman" w:eastAsia="Times New Roman" w:hAnsi="Times New Roman" w:cs="Times New Roman"/>
          <w:b/>
          <w:sz w:val="24"/>
          <w:szCs w:val="24"/>
          <w:lang w:eastAsia="ru-RU"/>
        </w:rPr>
        <w:t xml:space="preserve"> сентября   2019г. в 10.00</w:t>
      </w:r>
      <w:r w:rsidRPr="002A49A1">
        <w:rPr>
          <w:rFonts w:ascii="Times New Roman" w:eastAsia="Times New Roman" w:hAnsi="Times New Roman" w:cs="Times New Roman"/>
          <w:sz w:val="24"/>
          <w:szCs w:val="24"/>
          <w:lang w:eastAsia="ru-RU"/>
        </w:rPr>
        <w:t>.</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В день подведения итогов приема заявок и определения участников организатор через «личный кабинет» продавца обеспечивает доступ продавца к поданным претендентами заявкам и прилагаемым к ним документам (без предложений о цене), а также к журналу приема заявок.</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Решение продавца о признании претендентов участниками или об отказе в допуске к участию в конкурсе оформляется протоколом об итогах приема заявок и определении участников,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конкурсе, с указанием оснований отказа.</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При наличии оснований для признания конкурса несостоявшимся продавец принимает соответствующее решение, которое отражается в протоколе.</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Не позднее следующего рабочего дня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конкурса или об отказе в признании участниками конкурса с указанием оснований отказа. </w:t>
      </w:r>
    </w:p>
    <w:p w:rsidR="001E2BB4" w:rsidRPr="002A49A1" w:rsidRDefault="001E2BB4" w:rsidP="001E2BB4">
      <w:pPr>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Информация о претендентах, не допущенных к участию в конкурсе, размещается в открытой части электронной площадки, на официальном сайте Российской Федерации для размещения информации о проведении торгов </w:t>
      </w:r>
      <w:hyperlink r:id="rId19" w:history="1">
        <w:r w:rsidRPr="002A49A1">
          <w:rPr>
            <w:rFonts w:ascii="Times New Roman" w:eastAsia="Calibri" w:hAnsi="Times New Roman" w:cs="Times New Roman"/>
            <w:color w:val="0000FF"/>
            <w:sz w:val="24"/>
            <w:szCs w:val="24"/>
            <w:u w:val="single"/>
          </w:rPr>
          <w:t>www.torgi.gov.ru</w:t>
        </w:r>
      </w:hyperlink>
      <w:r w:rsidRPr="002A49A1">
        <w:rPr>
          <w:rFonts w:ascii="Times New Roman" w:eastAsia="Calibri" w:hAnsi="Times New Roman" w:cs="Times New Roman"/>
          <w:sz w:val="24"/>
          <w:szCs w:val="24"/>
        </w:rPr>
        <w:t xml:space="preserve"> и на официальном сайте Продавца</w:t>
      </w:r>
      <w:r w:rsidRPr="002A49A1">
        <w:rPr>
          <w:rFonts w:ascii="Times New Roman" w:eastAsia="Times New Roman" w:hAnsi="Times New Roman" w:cs="Times New Roman"/>
          <w:sz w:val="24"/>
          <w:szCs w:val="24"/>
          <w:lang w:eastAsia="ru-RU"/>
        </w:rPr>
        <w:t xml:space="preserve"> </w:t>
      </w:r>
      <w:r w:rsidRPr="002A49A1">
        <w:rPr>
          <w:rFonts w:ascii="Times New Roman" w:eastAsia="Times New Roman" w:hAnsi="Times New Roman" w:cs="Times New Roman"/>
          <w:sz w:val="24"/>
          <w:szCs w:val="24"/>
          <w:lang w:eastAsia="ru-RU"/>
        </w:rPr>
        <w:tab/>
      </w:r>
      <w:hyperlink r:id="rId20" w:history="1">
        <w:proofErr w:type="gramStart"/>
        <w:r w:rsidRPr="002A49A1">
          <w:rPr>
            <w:rFonts w:ascii="Times New Roman" w:eastAsia="Times New Roman" w:hAnsi="Times New Roman" w:cs="Times New Roman"/>
            <w:color w:val="0000FF"/>
            <w:sz w:val="24"/>
            <w:szCs w:val="24"/>
            <w:u w:val="single"/>
            <w:lang w:eastAsia="ru-RU"/>
          </w:rPr>
          <w:t>https://admpereslavl.ru/</w:t>
        </w:r>
      </w:hyperlink>
      <w:r w:rsidRPr="002A49A1">
        <w:rPr>
          <w:rFonts w:ascii="Times New Roman" w:eastAsia="Times New Roman" w:hAnsi="Times New Roman" w:cs="Times New Roman"/>
          <w:sz w:val="24"/>
          <w:szCs w:val="24"/>
          <w:lang w:eastAsia="ru-RU"/>
        </w:rPr>
        <w:t> </w:t>
      </w:r>
      <w:r w:rsidRPr="002A49A1">
        <w:rPr>
          <w:rFonts w:ascii="Times New Roman" w:eastAsia="Times New Roman" w:hAnsi="Times New Roman" w:cs="Times New Roman"/>
          <w:sz w:val="24"/>
          <w:szCs w:val="24"/>
          <w:u w:val="single"/>
          <w:lang w:eastAsia="ru-RU"/>
        </w:rPr>
        <w:t>,</w:t>
      </w:r>
      <w:proofErr w:type="gramEnd"/>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lastRenderedPageBreak/>
        <w:t>Рассмотрение предложений участников о цене имущества и подведение итогов конкурса осуществляются продавцом в день подведения итогов конкурса, указанный в информационном сообщении о проведении конкурса.</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В день и во время подведения итогов конкурса, после получения от продавца протокола об итогах приема заявок и определении участников организатор через </w:t>
      </w:r>
      <w:r>
        <w:rPr>
          <w:rFonts w:ascii="Times New Roman" w:eastAsia="Calibri" w:hAnsi="Times New Roman" w:cs="Times New Roman"/>
          <w:sz w:val="24"/>
          <w:szCs w:val="24"/>
        </w:rPr>
        <w:t>«</w:t>
      </w:r>
      <w:r w:rsidRPr="002A49A1">
        <w:rPr>
          <w:rFonts w:ascii="Times New Roman" w:eastAsia="Calibri" w:hAnsi="Times New Roman" w:cs="Times New Roman"/>
          <w:sz w:val="24"/>
          <w:szCs w:val="24"/>
        </w:rPr>
        <w:t>личный кабинет</w:t>
      </w:r>
      <w:r>
        <w:rPr>
          <w:rFonts w:ascii="Times New Roman" w:eastAsia="Calibri" w:hAnsi="Times New Roman" w:cs="Times New Roman"/>
          <w:sz w:val="24"/>
          <w:szCs w:val="24"/>
        </w:rPr>
        <w:t>»</w:t>
      </w:r>
      <w:r w:rsidRPr="002A49A1">
        <w:rPr>
          <w:rFonts w:ascii="Times New Roman" w:eastAsia="Calibri" w:hAnsi="Times New Roman" w:cs="Times New Roman"/>
          <w:sz w:val="24"/>
          <w:szCs w:val="24"/>
        </w:rPr>
        <w:t xml:space="preserve"> продавца обеспечивает доступ продавца к предложениям участников о цене имущества.</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Решение продавца об определении победителя конкурса оформляется протоколом об итогах конкурса. Указанный протокол подписывается продавцом в день подведения итогов конкурса.</w:t>
      </w:r>
    </w:p>
    <w:p w:rsidR="001E2BB4" w:rsidRPr="002A49A1" w:rsidRDefault="001E2BB4" w:rsidP="001E2BB4">
      <w:pPr>
        <w:autoSpaceDE w:val="0"/>
        <w:autoSpaceDN w:val="0"/>
        <w:adjustRightInd w:val="0"/>
        <w:spacing w:after="0" w:line="240" w:lineRule="auto"/>
        <w:ind w:firstLine="567"/>
        <w:jc w:val="both"/>
        <w:outlineLvl w:val="1"/>
        <w:rPr>
          <w:rFonts w:ascii="Times New Roman" w:hAnsi="Times New Roman" w:cs="Times New Roman"/>
          <w:sz w:val="24"/>
          <w:szCs w:val="24"/>
        </w:rPr>
      </w:pPr>
      <w:r w:rsidRPr="002A49A1">
        <w:rPr>
          <w:rFonts w:ascii="Times New Roman" w:eastAsia="Calibri" w:hAnsi="Times New Roman" w:cs="Times New Roman"/>
          <w:sz w:val="24"/>
          <w:szCs w:val="24"/>
        </w:rPr>
        <w:t xml:space="preserve">Процедура конкурса считается завершенной с момента подписания продавцом протокола об итогах конкурса. </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В течение одного часа со времени подписания протокола об итогах конкурса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а) наименование имущества и иные позволяющие его индивидуализировать сведения;</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б) цена сделки;</w:t>
      </w:r>
    </w:p>
    <w:p w:rsidR="001E2BB4" w:rsidRPr="002A49A1" w:rsidRDefault="001E2BB4" w:rsidP="001E2BB4">
      <w:pPr>
        <w:autoSpaceDE w:val="0"/>
        <w:autoSpaceDN w:val="0"/>
        <w:adjustRightInd w:val="0"/>
        <w:spacing w:after="0" w:line="240" w:lineRule="auto"/>
        <w:ind w:firstLine="567"/>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 xml:space="preserve">в) фамилия, имя, отчество физического лица или наименование юридического лица </w:t>
      </w:r>
      <w:r>
        <w:rPr>
          <w:rFonts w:ascii="Times New Roman" w:eastAsia="Calibri" w:hAnsi="Times New Roman" w:cs="Times New Roman"/>
          <w:sz w:val="24"/>
          <w:szCs w:val="24"/>
        </w:rPr>
        <w:t>–</w:t>
      </w:r>
      <w:r w:rsidRPr="002A49A1">
        <w:rPr>
          <w:rFonts w:ascii="Times New Roman" w:eastAsia="Calibri" w:hAnsi="Times New Roman" w:cs="Times New Roman"/>
          <w:sz w:val="24"/>
          <w:szCs w:val="24"/>
        </w:rPr>
        <w:t xml:space="preserve"> победителя.</w:t>
      </w:r>
    </w:p>
    <w:p w:rsidR="001E2BB4" w:rsidRPr="002A49A1" w:rsidRDefault="001E2BB4" w:rsidP="001E2BB4">
      <w:pPr>
        <w:spacing w:after="0" w:line="240" w:lineRule="auto"/>
        <w:ind w:right="-2" w:firstLine="567"/>
        <w:jc w:val="both"/>
        <w:rPr>
          <w:rFonts w:ascii="Times New Roman" w:eastAsia="Times New Roman" w:hAnsi="Times New Roman" w:cs="Times New Roman"/>
          <w:b/>
          <w:sz w:val="24"/>
          <w:szCs w:val="24"/>
          <w:lang w:eastAsia="ru-RU"/>
        </w:rPr>
      </w:pPr>
    </w:p>
    <w:p w:rsidR="001E2BB4" w:rsidRPr="002A49A1" w:rsidRDefault="001E2BB4" w:rsidP="001E2BB4">
      <w:pPr>
        <w:spacing w:after="0" w:line="240" w:lineRule="auto"/>
        <w:ind w:right="-2" w:firstLine="567"/>
        <w:jc w:val="both"/>
        <w:rPr>
          <w:rFonts w:ascii="Times New Roman" w:eastAsia="Times New Roman" w:hAnsi="Times New Roman" w:cs="Times New Roman"/>
          <w:b/>
          <w:sz w:val="24"/>
          <w:szCs w:val="24"/>
          <w:lang w:eastAsia="ru-RU"/>
        </w:rPr>
      </w:pPr>
    </w:p>
    <w:p w:rsidR="001E2BB4" w:rsidRPr="002A49A1" w:rsidRDefault="001E2BB4" w:rsidP="001E2BB4">
      <w:pPr>
        <w:spacing w:after="0" w:line="240" w:lineRule="auto"/>
        <w:ind w:right="-2" w:firstLine="567"/>
        <w:jc w:val="center"/>
        <w:rPr>
          <w:rFonts w:ascii="Times New Roman" w:eastAsia="Times New Roman" w:hAnsi="Times New Roman" w:cs="Times New Roman"/>
          <w:b/>
          <w:sz w:val="24"/>
          <w:szCs w:val="24"/>
          <w:lang w:eastAsia="ru-RU"/>
        </w:rPr>
      </w:pPr>
      <w:r w:rsidRPr="002A49A1">
        <w:rPr>
          <w:rFonts w:ascii="Times New Roman" w:eastAsia="Times New Roman" w:hAnsi="Times New Roman" w:cs="Times New Roman"/>
          <w:b/>
          <w:sz w:val="24"/>
          <w:szCs w:val="24"/>
          <w:lang w:eastAsia="ru-RU"/>
        </w:rPr>
        <w:t>16. СРОК ПОДПИСАНИЯ ДОГОВОРА ПО ИТОГАМ ПРОДАЖИ</w:t>
      </w:r>
    </w:p>
    <w:p w:rsidR="001E2BB4" w:rsidRPr="002A49A1" w:rsidRDefault="001E2BB4" w:rsidP="001E2BB4">
      <w:pPr>
        <w:autoSpaceDE w:val="0"/>
        <w:autoSpaceDN w:val="0"/>
        <w:adjustRightInd w:val="0"/>
        <w:spacing w:after="0" w:line="240" w:lineRule="auto"/>
        <w:ind w:firstLine="540"/>
        <w:jc w:val="both"/>
        <w:rPr>
          <w:rFonts w:ascii="Times New Roman" w:eastAsia="Calibri" w:hAnsi="Times New Roman" w:cs="Times New Roman"/>
          <w:sz w:val="24"/>
          <w:szCs w:val="24"/>
        </w:rPr>
      </w:pPr>
      <w:r w:rsidRPr="002A49A1">
        <w:rPr>
          <w:rFonts w:ascii="Times New Roman" w:eastAsia="Calibri" w:hAnsi="Times New Roman" w:cs="Times New Roman"/>
          <w:sz w:val="24"/>
          <w:szCs w:val="24"/>
        </w:rPr>
        <w:t>В течение 5 рабочих дней со дня подведения итогов конкурса с победителем заключается договор купли-продажи имущества в простой письменной форме.</w:t>
      </w:r>
    </w:p>
    <w:p w:rsidR="001E2BB4" w:rsidRPr="002A49A1" w:rsidRDefault="001E2BB4" w:rsidP="001E2BB4">
      <w:pPr>
        <w:spacing w:after="0" w:line="240" w:lineRule="auto"/>
        <w:ind w:firstLine="540"/>
        <w:jc w:val="both"/>
        <w:rPr>
          <w:rFonts w:ascii="Times New Roman" w:eastAsia="Calibri" w:hAnsi="Times New Roman" w:cs="Times New Roman"/>
          <w:b/>
          <w:sz w:val="24"/>
          <w:szCs w:val="24"/>
        </w:rPr>
      </w:pPr>
    </w:p>
    <w:p w:rsidR="001E2BB4" w:rsidRPr="002A49A1" w:rsidRDefault="001E2BB4" w:rsidP="001E2BB4">
      <w:pPr>
        <w:spacing w:after="0" w:line="240" w:lineRule="auto"/>
        <w:ind w:firstLine="540"/>
        <w:jc w:val="both"/>
        <w:rPr>
          <w:rFonts w:ascii="Times New Roman" w:eastAsia="Calibri" w:hAnsi="Times New Roman" w:cs="Times New Roman"/>
          <w:b/>
          <w:sz w:val="24"/>
          <w:szCs w:val="24"/>
        </w:rPr>
      </w:pPr>
      <w:r w:rsidRPr="002A49A1">
        <w:rPr>
          <w:rFonts w:ascii="Times New Roman" w:eastAsia="Calibri" w:hAnsi="Times New Roman" w:cs="Times New Roman"/>
          <w:b/>
          <w:sz w:val="24"/>
          <w:szCs w:val="24"/>
        </w:rPr>
        <w:t>Реквизиты счета для оплаты приобретаемого муниципального имущества по договору купли-продажи:</w:t>
      </w:r>
    </w:p>
    <w:p w:rsidR="001E2BB4" w:rsidRPr="002A49A1" w:rsidRDefault="001E2BB4" w:rsidP="001E2BB4">
      <w:pPr>
        <w:spacing w:after="0" w:line="240" w:lineRule="auto"/>
        <w:jc w:val="both"/>
        <w:rPr>
          <w:rFonts w:ascii="Times New Roman" w:eastAsia="Calibri" w:hAnsi="Times New Roman" w:cs="Times New Roman"/>
          <w:b/>
          <w:sz w:val="24"/>
          <w:szCs w:val="24"/>
        </w:rPr>
      </w:pPr>
    </w:p>
    <w:p w:rsidR="001E2BB4" w:rsidRPr="002A49A1" w:rsidRDefault="001E2BB4" w:rsidP="001E2BB4">
      <w:pPr>
        <w:spacing w:after="0" w:line="240" w:lineRule="auto"/>
        <w:jc w:val="both"/>
        <w:rPr>
          <w:rFonts w:ascii="Times New Roman" w:eastAsia="Arial" w:hAnsi="Times New Roman" w:cs="Times New Roman"/>
          <w:sz w:val="24"/>
          <w:szCs w:val="24"/>
          <w:lang w:eastAsia="ar-SA"/>
        </w:rPr>
      </w:pPr>
      <w:r w:rsidRPr="002A49A1">
        <w:rPr>
          <w:rFonts w:ascii="Times New Roman" w:eastAsia="Times New Roman" w:hAnsi="Times New Roman" w:cs="Times New Roman"/>
          <w:sz w:val="24"/>
          <w:szCs w:val="24"/>
          <w:lang w:eastAsia="ru-RU"/>
        </w:rPr>
        <w:t>УФК по Ярославской области (УМС г. Переславля-Залесского, л/с 05713001700) Отделение Ярославль г. Ярославль, БИК 047888001 р\</w:t>
      </w:r>
      <w:proofErr w:type="spellStart"/>
      <w:r w:rsidRPr="002A49A1">
        <w:rPr>
          <w:rFonts w:ascii="Times New Roman" w:eastAsia="Times New Roman" w:hAnsi="Times New Roman" w:cs="Times New Roman"/>
          <w:sz w:val="24"/>
          <w:szCs w:val="24"/>
          <w:lang w:eastAsia="ru-RU"/>
        </w:rPr>
        <w:t>сч</w:t>
      </w:r>
      <w:proofErr w:type="spellEnd"/>
      <w:r w:rsidRPr="002A49A1">
        <w:rPr>
          <w:rFonts w:ascii="Times New Roman" w:eastAsia="Times New Roman" w:hAnsi="Times New Roman" w:cs="Times New Roman"/>
          <w:sz w:val="24"/>
          <w:szCs w:val="24"/>
          <w:lang w:eastAsia="ru-RU"/>
        </w:rPr>
        <w:t>. 40302810978883000027 ИНН 7608002597, КПП 760801001</w:t>
      </w:r>
      <w:r w:rsidRPr="002A49A1">
        <w:rPr>
          <w:rFonts w:ascii="Times New Roman" w:eastAsia="Arial" w:hAnsi="Times New Roman" w:cs="Times New Roman"/>
          <w:sz w:val="24"/>
          <w:szCs w:val="24"/>
          <w:lang w:eastAsia="ar-SA"/>
        </w:rPr>
        <w:t>.</w:t>
      </w:r>
    </w:p>
    <w:p w:rsidR="001E2BB4" w:rsidRPr="002A49A1" w:rsidRDefault="001E2BB4" w:rsidP="001E2BB4">
      <w:pPr>
        <w:autoSpaceDE w:val="0"/>
        <w:autoSpaceDN w:val="0"/>
        <w:adjustRightInd w:val="0"/>
        <w:spacing w:after="0" w:line="240" w:lineRule="auto"/>
        <w:jc w:val="both"/>
        <w:rPr>
          <w:rFonts w:ascii="Courier New" w:eastAsia="Times New Roman" w:hAnsi="Courier New" w:cs="Courier New"/>
          <w:sz w:val="24"/>
          <w:szCs w:val="24"/>
          <w:lang w:eastAsia="ru-RU"/>
        </w:rPr>
      </w:pPr>
    </w:p>
    <w:p w:rsidR="001E2BB4" w:rsidRPr="002A49A1" w:rsidRDefault="001E2BB4" w:rsidP="001E2BB4">
      <w:pPr>
        <w:autoSpaceDE w:val="0"/>
        <w:autoSpaceDN w:val="0"/>
        <w:adjustRightInd w:val="0"/>
        <w:spacing w:after="0" w:line="240" w:lineRule="auto"/>
        <w:rPr>
          <w:rFonts w:ascii="Times New Roman" w:eastAsia="Times New Roman" w:hAnsi="Times New Roman" w:cs="Times New Roman"/>
          <w:b/>
          <w:i/>
          <w:sz w:val="24"/>
          <w:szCs w:val="24"/>
          <w:lang w:eastAsia="ru-RU"/>
        </w:rPr>
      </w:pPr>
    </w:p>
    <w:p w:rsidR="001E2BB4"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p>
    <w:p w:rsidR="001E2BB4"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p>
    <w:p w:rsidR="001E2BB4"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p>
    <w:p w:rsidR="001E2BB4"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p>
    <w:p w:rsidR="001E2BB4"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p>
    <w:p w:rsidR="001E2BB4" w:rsidRPr="002A49A1" w:rsidRDefault="001E2BB4" w:rsidP="001E2BB4">
      <w:pPr>
        <w:autoSpaceDE w:val="0"/>
        <w:autoSpaceDN w:val="0"/>
        <w:adjustRightInd w:val="0"/>
        <w:spacing w:after="0" w:line="240" w:lineRule="auto"/>
        <w:ind w:left="5580"/>
        <w:jc w:val="right"/>
        <w:rPr>
          <w:rFonts w:ascii="Times New Roman" w:eastAsia="Times New Roman" w:hAnsi="Times New Roman" w:cs="Times New Roman"/>
          <w:b/>
          <w:i/>
          <w:sz w:val="24"/>
          <w:szCs w:val="24"/>
          <w:lang w:eastAsia="ru-RU"/>
        </w:rPr>
      </w:pPr>
      <w:r w:rsidRPr="002A49A1">
        <w:rPr>
          <w:rFonts w:ascii="Times New Roman" w:eastAsia="Times New Roman" w:hAnsi="Times New Roman" w:cs="Times New Roman"/>
          <w:b/>
          <w:i/>
          <w:sz w:val="24"/>
          <w:szCs w:val="24"/>
          <w:lang w:eastAsia="ru-RU"/>
        </w:rPr>
        <w:t>Приложение № 1 – форма заявки</w:t>
      </w:r>
    </w:p>
    <w:p w:rsidR="001E2BB4" w:rsidRPr="002A49A1" w:rsidRDefault="001E2BB4" w:rsidP="001E2BB4">
      <w:pPr>
        <w:spacing w:after="0" w:line="240" w:lineRule="auto"/>
        <w:jc w:val="right"/>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 xml:space="preserve">В Управление муниципальной собственности </w:t>
      </w:r>
    </w:p>
    <w:p w:rsidR="001E2BB4" w:rsidRPr="002A49A1" w:rsidRDefault="001E2BB4" w:rsidP="001E2BB4">
      <w:pPr>
        <w:spacing w:after="0" w:line="240" w:lineRule="auto"/>
        <w:jc w:val="right"/>
        <w:rPr>
          <w:rFonts w:ascii="Times New Roman" w:eastAsia="Times New Roman" w:hAnsi="Times New Roman" w:cs="Times New Roman"/>
          <w:sz w:val="24"/>
          <w:szCs w:val="24"/>
          <w:lang w:eastAsia="ru-RU"/>
        </w:rPr>
      </w:pPr>
      <w:r w:rsidRPr="002A49A1">
        <w:rPr>
          <w:rFonts w:ascii="Times New Roman" w:eastAsia="Times New Roman" w:hAnsi="Times New Roman" w:cs="Times New Roman"/>
          <w:sz w:val="24"/>
          <w:szCs w:val="24"/>
          <w:lang w:eastAsia="ru-RU"/>
        </w:rPr>
        <w:t>Администрации города Переславля-Залесского</w:t>
      </w:r>
    </w:p>
    <w:p w:rsidR="001E2BB4" w:rsidRPr="002A49A1" w:rsidRDefault="001E2BB4" w:rsidP="001E2BB4">
      <w:pPr>
        <w:spacing w:before="100" w:beforeAutospacing="1" w:after="0" w:line="240" w:lineRule="auto"/>
        <w:ind w:right="29"/>
        <w:rPr>
          <w:rFonts w:ascii="Courier New" w:eastAsia="Times New Roman" w:hAnsi="Courier New" w:cs="Courier New"/>
          <w:color w:val="000000"/>
          <w:sz w:val="24"/>
          <w:szCs w:val="24"/>
          <w:lang w:eastAsia="ru-RU"/>
        </w:rPr>
      </w:pPr>
    </w:p>
    <w:p w:rsidR="001E2BB4" w:rsidRPr="002A49A1" w:rsidRDefault="001E2BB4" w:rsidP="001E2BB4">
      <w:pPr>
        <w:spacing w:before="100" w:beforeAutospacing="1" w:after="0" w:line="240" w:lineRule="auto"/>
        <w:ind w:left="547"/>
        <w:jc w:val="center"/>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Заявка №_______</w:t>
      </w:r>
    </w:p>
    <w:p w:rsidR="001E2BB4" w:rsidRPr="002A49A1" w:rsidRDefault="001E2BB4" w:rsidP="001E2BB4">
      <w:pPr>
        <w:spacing w:before="100" w:beforeAutospacing="1" w:after="0" w:line="240" w:lineRule="auto"/>
        <w:ind w:left="547"/>
        <w:jc w:val="center"/>
        <w:rPr>
          <w:rFonts w:ascii="Courier New" w:eastAsia="Times New Roman" w:hAnsi="Courier New" w:cs="Courier New"/>
          <w:color w:val="000000"/>
          <w:sz w:val="24"/>
          <w:szCs w:val="24"/>
          <w:lang w:eastAsia="ru-RU"/>
        </w:rPr>
      </w:pPr>
      <w:bookmarkStart w:id="3" w:name="_Ref14521498"/>
      <w:bookmarkEnd w:id="3"/>
      <w:r w:rsidRPr="002A49A1">
        <w:rPr>
          <w:rFonts w:ascii="Times New Roman" w:eastAsia="Times New Roman" w:hAnsi="Times New Roman" w:cs="Times New Roman"/>
          <w:b/>
          <w:bCs/>
          <w:color w:val="000000"/>
          <w:sz w:val="24"/>
          <w:szCs w:val="24"/>
          <w:lang w:eastAsia="ru-RU"/>
        </w:rPr>
        <w:t xml:space="preserve">на участие в конкурсе </w:t>
      </w:r>
    </w:p>
    <w:p w:rsidR="001E2BB4" w:rsidRPr="002A49A1" w:rsidRDefault="001E2BB4" w:rsidP="001E2BB4">
      <w:pPr>
        <w:spacing w:before="100" w:beforeAutospacing="1" w:after="0" w:line="240" w:lineRule="auto"/>
        <w:jc w:val="center"/>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 xml:space="preserve">по продаже муниципального имущества – </w:t>
      </w:r>
    </w:p>
    <w:p w:rsidR="001E2BB4" w:rsidRPr="002A49A1" w:rsidRDefault="001E2BB4" w:rsidP="001E2BB4">
      <w:pPr>
        <w:spacing w:before="100" w:beforeAutospacing="1" w:after="0" w:line="240" w:lineRule="auto"/>
        <w:rPr>
          <w:rFonts w:ascii="Times New Roman" w:eastAsia="Times New Roman" w:hAnsi="Times New Roman" w:cs="Times New Roman"/>
          <w:sz w:val="24"/>
          <w:szCs w:val="24"/>
          <w:lang w:eastAsia="ru-RU"/>
        </w:rPr>
      </w:pPr>
      <w:r w:rsidRPr="002A49A1">
        <w:rPr>
          <w:rFonts w:ascii="Times New Roman" w:eastAsia="Times New Roman" w:hAnsi="Times New Roman" w:cs="Times New Roman"/>
          <w:b/>
          <w:sz w:val="24"/>
          <w:szCs w:val="24"/>
          <w:lang w:eastAsia="ru-RU"/>
        </w:rPr>
        <w:lastRenderedPageBreak/>
        <w:t xml:space="preserve">нежилое здание (бывшее здание школы рабочей молодежи), </w:t>
      </w:r>
      <w:r w:rsidRPr="002A49A1">
        <w:rPr>
          <w:rFonts w:ascii="Times New Roman" w:eastAsia="Times New Roman" w:hAnsi="Times New Roman" w:cs="Times New Roman"/>
          <w:sz w:val="24"/>
          <w:szCs w:val="24"/>
          <w:lang w:eastAsia="ru-RU"/>
        </w:rPr>
        <w:t xml:space="preserve">назначение: нежилое, общая площадь 712,4 </w:t>
      </w:r>
      <w:proofErr w:type="spellStart"/>
      <w:r w:rsidRPr="002A49A1">
        <w:rPr>
          <w:rFonts w:ascii="Times New Roman" w:eastAsia="Times New Roman" w:hAnsi="Times New Roman" w:cs="Times New Roman"/>
          <w:sz w:val="24"/>
          <w:szCs w:val="24"/>
          <w:lang w:eastAsia="ru-RU"/>
        </w:rPr>
        <w:t>кв.м</w:t>
      </w:r>
      <w:proofErr w:type="spellEnd"/>
      <w:r w:rsidRPr="002A49A1">
        <w:rPr>
          <w:rFonts w:ascii="Times New Roman" w:eastAsia="Times New Roman" w:hAnsi="Times New Roman" w:cs="Times New Roman"/>
          <w:sz w:val="24"/>
          <w:szCs w:val="24"/>
          <w:lang w:eastAsia="ru-RU"/>
        </w:rPr>
        <w:t>., инв.№ 1342, Лит. А, А1, А2 2-этажное здание, адрес объекта: Ярославская область, г. Переславль-Залесский, ул. Советская, д.2, кадастровый (условный) номер: 76:18:010205:9</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sz w:val="24"/>
          <w:szCs w:val="24"/>
          <w:lang w:eastAsia="ru-RU"/>
        </w:rPr>
        <w:t>.</w:t>
      </w:r>
      <w:r w:rsidRPr="002A49A1">
        <w:rPr>
          <w:rFonts w:ascii="Times New Roman" w:eastAsia="Times New Roman" w:hAnsi="Times New Roman" w:cs="Times New Roman"/>
          <w:color w:val="000000"/>
          <w:sz w:val="24"/>
          <w:szCs w:val="24"/>
          <w:lang w:eastAsia="ru-RU"/>
        </w:rPr>
        <w:t>_____________________________________________________________________________</w:t>
      </w:r>
    </w:p>
    <w:p w:rsidR="001E2BB4" w:rsidRPr="002A49A1" w:rsidRDefault="001E2BB4" w:rsidP="001E2BB4">
      <w:pPr>
        <w:pBdr>
          <w:bottom w:val="single" w:sz="12" w:space="1" w:color="auto"/>
        </w:pBd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(полные наименование юридического лица / Ф.И.О. физического лица, подавшего заявку)</w:t>
      </w:r>
    </w:p>
    <w:p w:rsidR="001E2BB4" w:rsidRPr="002A49A1" w:rsidRDefault="001E2BB4" w:rsidP="001E2BB4">
      <w:pPr>
        <w:pBdr>
          <w:bottom w:val="single" w:sz="12" w:space="1" w:color="auto"/>
        </w:pBd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(юридический адрес заявителя – юридического лица; для физических лиц – адрес прописки)</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(фактический адрес заявителя, телефон для связи, электронный адрес)</w:t>
      </w:r>
    </w:p>
    <w:p w:rsidR="001E2BB4" w:rsidRPr="002A49A1" w:rsidRDefault="001E2BB4" w:rsidP="001E2BB4">
      <w:pPr>
        <w:spacing w:before="100" w:beforeAutospacing="1" w:after="0" w:line="240" w:lineRule="auto"/>
        <w:ind w:left="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____________________________________________________, именуемый далее Заявитель, (ОГРН/ИНН для юридических лиц/для физических лиц)</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____________________________________________________, именуемый далее Заявитель,</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(все графы заполняются в электронном виде или от руки печатными буквами)</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в лице ______________________________________________________________________,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(фамилия, имя, отчество, должность)</w:t>
      </w:r>
    </w:p>
    <w:p w:rsidR="001E2BB4" w:rsidRPr="002A49A1" w:rsidRDefault="001E2BB4" w:rsidP="001E2BB4">
      <w:pPr>
        <w:pBdr>
          <w:bottom w:val="single" w:sz="12" w:space="1" w:color="auto"/>
        </w:pBd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действующего на основании _____________________________________________________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(для физического лица указать паспортные данные)</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_____________________________________________________________________________,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w:t>
      </w:r>
      <w:proofErr w:type="gramStart"/>
      <w:r w:rsidRPr="002A49A1">
        <w:rPr>
          <w:rFonts w:ascii="Times New Roman" w:eastAsia="Times New Roman" w:hAnsi="Times New Roman" w:cs="Times New Roman"/>
          <w:color w:val="000000"/>
          <w:sz w:val="24"/>
          <w:szCs w:val="24"/>
          <w:lang w:eastAsia="ru-RU"/>
        </w:rPr>
        <w:t>в случая</w:t>
      </w:r>
      <w:proofErr w:type="gramEnd"/>
      <w:r w:rsidRPr="002A49A1">
        <w:rPr>
          <w:rFonts w:ascii="Times New Roman" w:eastAsia="Times New Roman" w:hAnsi="Times New Roman" w:cs="Times New Roman"/>
          <w:color w:val="000000"/>
          <w:sz w:val="24"/>
          <w:szCs w:val="24"/>
          <w:lang w:eastAsia="ru-RU"/>
        </w:rPr>
        <w:t xml:space="preserve"> действия по доверенности указать реквизиты доверенности)</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принимая решение об участии в конкурсе по продаже государственного имущества:</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наименование </w:t>
      </w:r>
      <w:proofErr w:type="gramStart"/>
      <w:r w:rsidRPr="002A49A1">
        <w:rPr>
          <w:rFonts w:ascii="Times New Roman" w:eastAsia="Times New Roman" w:hAnsi="Times New Roman" w:cs="Times New Roman"/>
          <w:color w:val="000000"/>
          <w:sz w:val="24"/>
          <w:szCs w:val="24"/>
          <w:lang w:eastAsia="ru-RU"/>
        </w:rPr>
        <w:t>имущества:_</w:t>
      </w:r>
      <w:proofErr w:type="gramEnd"/>
      <w:r w:rsidRPr="002A49A1">
        <w:rPr>
          <w:rFonts w:ascii="Times New Roman" w:eastAsia="Times New Roman" w:hAnsi="Times New Roman" w:cs="Times New Roman"/>
          <w:color w:val="000000"/>
          <w:sz w:val="24"/>
          <w:szCs w:val="24"/>
          <w:lang w:eastAsia="ru-RU"/>
        </w:rPr>
        <w:t>______________________________________________________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местонахождение </w:t>
      </w:r>
      <w:proofErr w:type="gramStart"/>
      <w:r w:rsidRPr="002A49A1">
        <w:rPr>
          <w:rFonts w:ascii="Times New Roman" w:eastAsia="Times New Roman" w:hAnsi="Times New Roman" w:cs="Times New Roman"/>
          <w:color w:val="000000"/>
          <w:sz w:val="24"/>
          <w:szCs w:val="24"/>
          <w:lang w:eastAsia="ru-RU"/>
        </w:rPr>
        <w:t>имущества:_</w:t>
      </w:r>
      <w:proofErr w:type="gramEnd"/>
      <w:r w:rsidRPr="002A49A1">
        <w:rPr>
          <w:rFonts w:ascii="Times New Roman" w:eastAsia="Times New Roman" w:hAnsi="Times New Roman" w:cs="Times New Roman"/>
          <w:color w:val="000000"/>
          <w:sz w:val="24"/>
          <w:szCs w:val="24"/>
          <w:lang w:eastAsia="ru-RU"/>
        </w:rPr>
        <w:t>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дата подведения итогов </w:t>
      </w:r>
      <w:proofErr w:type="gramStart"/>
      <w:r w:rsidRPr="002A49A1">
        <w:rPr>
          <w:rFonts w:ascii="Times New Roman" w:eastAsia="Times New Roman" w:hAnsi="Times New Roman" w:cs="Times New Roman"/>
          <w:color w:val="000000"/>
          <w:sz w:val="24"/>
          <w:szCs w:val="24"/>
          <w:lang w:eastAsia="ru-RU"/>
        </w:rPr>
        <w:t>конкурса:_</w:t>
      </w:r>
      <w:proofErr w:type="gramEnd"/>
      <w:r w:rsidRPr="002A49A1">
        <w:rPr>
          <w:rFonts w:ascii="Times New Roman" w:eastAsia="Times New Roman" w:hAnsi="Times New Roman" w:cs="Times New Roman"/>
          <w:color w:val="000000"/>
          <w:sz w:val="24"/>
          <w:szCs w:val="24"/>
          <w:lang w:eastAsia="ru-RU"/>
        </w:rPr>
        <w:t>_______________________________________________</w:t>
      </w:r>
    </w:p>
    <w:p w:rsidR="001E2BB4" w:rsidRPr="002A49A1" w:rsidRDefault="001E2BB4" w:rsidP="001E2BB4">
      <w:pPr>
        <w:spacing w:before="100" w:beforeAutospacing="1" w:after="0" w:line="240" w:lineRule="auto"/>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информационное сообщение размещено по адресу </w:t>
      </w:r>
      <w:r w:rsidRPr="002A49A1">
        <w:rPr>
          <w:rFonts w:ascii="Times New Roman" w:eastAsia="Calibri" w:hAnsi="Times New Roman" w:cs="Times New Roman"/>
          <w:sz w:val="24"/>
          <w:szCs w:val="24"/>
        </w:rPr>
        <w:t xml:space="preserve">на сайте органов местного самоуправления г. Переславля-Залесского </w:t>
      </w:r>
      <w:hyperlink r:id="rId21" w:history="1">
        <w:r w:rsidRPr="002A49A1">
          <w:rPr>
            <w:rFonts w:ascii="Times New Roman" w:eastAsia="Times New Roman" w:hAnsi="Times New Roman" w:cs="Times New Roman"/>
            <w:color w:val="0000FF"/>
            <w:sz w:val="24"/>
            <w:szCs w:val="24"/>
            <w:u w:val="single"/>
            <w:lang w:eastAsia="ru-RU"/>
          </w:rPr>
          <w:t>https://admpereslavl.ru/</w:t>
        </w:r>
      </w:hyperlink>
      <w:r w:rsidRPr="002A49A1">
        <w:rPr>
          <w:rFonts w:ascii="Times New Roman" w:eastAsia="Calibri" w:hAnsi="Times New Roman" w:cs="Times New Roman"/>
          <w:sz w:val="24"/>
          <w:szCs w:val="24"/>
        </w:rPr>
        <w:t xml:space="preserve">, официальном сайте Российской Федерации </w:t>
      </w:r>
      <w:hyperlink r:id="rId22" w:history="1">
        <w:r w:rsidRPr="002A49A1">
          <w:rPr>
            <w:rFonts w:ascii="Times New Roman" w:eastAsia="Calibri" w:hAnsi="Times New Roman" w:cs="Times New Roman"/>
            <w:color w:val="0563C1" w:themeColor="hyperlink"/>
            <w:sz w:val="24"/>
            <w:szCs w:val="24"/>
            <w:u w:val="single"/>
          </w:rPr>
          <w:t>www.torgi.gov.ru</w:t>
        </w:r>
      </w:hyperlink>
      <w:r w:rsidRPr="002A49A1">
        <w:rPr>
          <w:rFonts w:ascii="Times New Roman" w:eastAsia="Times New Roman" w:hAnsi="Times New Roman" w:cs="Times New Roman"/>
          <w:color w:val="000000"/>
          <w:sz w:val="24"/>
          <w:szCs w:val="24"/>
          <w:lang w:eastAsia="ru-RU"/>
        </w:rPr>
        <w:t>.</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обязуется:</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1. соблюдать условия и требования, установленные в извещении (информационном сообщении), конкурсной документации, а также в случаях, не урегулированных информационным сообщением и конкурсной документацией, Федеральным законом от 21.12.2001 № 178-ФЗ «О приватизации государственного и муниципального имущества» и </w:t>
      </w:r>
      <w:r w:rsidRPr="002A49A1">
        <w:rPr>
          <w:rFonts w:ascii="Times New Roman" w:eastAsia="Times New Roman" w:hAnsi="Times New Roman" w:cs="Times New Roman"/>
          <w:color w:val="000000"/>
          <w:sz w:val="24"/>
          <w:szCs w:val="24"/>
          <w:lang w:eastAsia="ru-RU"/>
        </w:rPr>
        <w:lastRenderedPageBreak/>
        <w:t>Положением о проведении конкурса по продаже государственного или муниципального имущества, утвержденным Постановлением Правительства РФ от 12.08.2002 г. № 584.</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2. в случае признания победителем конкурса </w:t>
      </w:r>
      <w:r>
        <w:rPr>
          <w:rFonts w:ascii="Times New Roman" w:eastAsia="Times New Roman" w:hAnsi="Times New Roman" w:cs="Times New Roman"/>
          <w:color w:val="000000"/>
          <w:sz w:val="24"/>
          <w:szCs w:val="24"/>
          <w:lang w:eastAsia="ru-RU"/>
        </w:rPr>
        <w:t>–</w:t>
      </w:r>
      <w:r w:rsidRPr="002A49A1">
        <w:rPr>
          <w:rFonts w:ascii="Times New Roman" w:eastAsia="Times New Roman" w:hAnsi="Times New Roman" w:cs="Times New Roman"/>
          <w:color w:val="000000"/>
          <w:sz w:val="24"/>
          <w:szCs w:val="24"/>
          <w:lang w:eastAsia="ru-RU"/>
        </w:rPr>
        <w:t xml:space="preserve"> заключить с Продавцом договор купли-продажи не позднее срока, установленного информационным сообщением и конкурсной документацией.</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3. уплатить Продавцу стоимость имущества, установленную по результатам конкурса, в срок, определяемый договором купли-продажи, учитывая порядок налогообложения.</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_________________________________/_________________________</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(подпись) (расшифровка подписи)</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Заявитель подтверждает, что данная заявка на участие в конкурсе соответствует требованиям, предусмотренным в информационном сообщении, сделанные заявления и предоставленные сведения в должным образом заполненной заявке являются полными, точными и верными во всех деталях.</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Настоящей заявкой подтверждаем, что ___________________________________________</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(наименование заявителя)</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не является лицом, у которого отсутствует право быть покупателем в соответствии с законодательством Российской Федерации.</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Заявитель ознакомлен и согласен с фактическим состоянием продаваемого имущества, документацией к нему, в том числе с наличием его обременения в виде охранного обязательства и обязанности выполнить условия конкурса в установленные сроки и объемах.</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b/>
          <w:bCs/>
          <w:color w:val="000000"/>
          <w:sz w:val="24"/>
          <w:szCs w:val="24"/>
          <w:lang w:eastAsia="ru-RU"/>
        </w:rPr>
        <w:t>Заявителю известно, что</w:t>
      </w:r>
      <w:r w:rsidRPr="002A49A1">
        <w:rPr>
          <w:rFonts w:ascii="Times New Roman" w:eastAsia="Times New Roman" w:hAnsi="Times New Roman" w:cs="Times New Roman"/>
          <w:color w:val="000000"/>
          <w:sz w:val="24"/>
          <w:szCs w:val="24"/>
          <w:lang w:eastAsia="ru-RU"/>
        </w:rPr>
        <w:t xml:space="preserve">: </w:t>
      </w:r>
    </w:p>
    <w:p w:rsidR="001E2BB4" w:rsidRPr="003A1134" w:rsidRDefault="001E2BB4" w:rsidP="001E2BB4">
      <w:pPr>
        <w:pStyle w:val="a4"/>
        <w:numPr>
          <w:ilvl w:val="0"/>
          <w:numId w:val="2"/>
        </w:numPr>
        <w:spacing w:before="100" w:beforeAutospacing="1" w:after="0" w:line="240" w:lineRule="auto"/>
        <w:jc w:val="both"/>
        <w:rPr>
          <w:rFonts w:ascii="Courier New" w:eastAsia="Times New Roman" w:hAnsi="Courier New" w:cs="Courier New"/>
          <w:color w:val="000000"/>
          <w:sz w:val="24"/>
          <w:szCs w:val="24"/>
          <w:lang w:eastAsia="ru-RU"/>
        </w:rPr>
      </w:pPr>
      <w:r w:rsidRPr="003A1134">
        <w:rPr>
          <w:rFonts w:ascii="Times New Roman" w:eastAsia="Times New Roman" w:hAnsi="Times New Roman" w:cs="Times New Roman"/>
          <w:color w:val="000000"/>
          <w:sz w:val="24"/>
          <w:szCs w:val="24"/>
          <w:lang w:eastAsia="ru-RU"/>
        </w:rPr>
        <w:t xml:space="preserve">Задаток подлежит перечислению Претендентом на счет Организатора торгов после заключения договора о задатке (договора присоединения) и перечисляется непосредственно Претендентом. </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Информационное сообщение о конкурсе в электронной форме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E2BB4" w:rsidRPr="002A49A1" w:rsidRDefault="001E2BB4" w:rsidP="001E2BB4">
      <w:pPr>
        <w:spacing w:before="100" w:beforeAutospacing="1" w:after="0" w:line="240" w:lineRule="auto"/>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2</w:t>
      </w:r>
      <w:r w:rsidRPr="002A49A1">
        <w:rPr>
          <w:rFonts w:ascii="Times New Roman" w:eastAsia="Times New Roman" w:hAnsi="Times New Roman" w:cs="Times New Roman"/>
          <w:color w:val="000000"/>
          <w:sz w:val="24"/>
          <w:szCs w:val="24"/>
          <w:lang w:eastAsia="ru-RU"/>
        </w:rPr>
        <w:t xml:space="preserve">. В случае отказа (уклонения) победителя торгов от подписания договора, заключаемого по итогам торгов, отказа от оплаты цены Имущества, определенной по итогам торгов, за вычетом ранее внесенного задатка, сумма внесенного им задатка ему не возвращается. </w:t>
      </w:r>
    </w:p>
    <w:p w:rsidR="001E2BB4" w:rsidRPr="002A49A1" w:rsidRDefault="001E2BB4" w:rsidP="001E2BB4">
      <w:pPr>
        <w:spacing w:before="100" w:beforeAutospacing="1" w:after="0" w:line="240" w:lineRule="auto"/>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Кроме того, в случае неисполнения покупателем обязанности по оплате Имущества, а также в случае уклонения участником, признанным победителем конкурса от заключения Договора купли-продажи (Приложение 2 к информационному сообщению) с данного </w:t>
      </w:r>
      <w:r w:rsidRPr="002A49A1">
        <w:rPr>
          <w:rFonts w:ascii="Times New Roman" w:eastAsia="Times New Roman" w:hAnsi="Times New Roman" w:cs="Times New Roman"/>
          <w:color w:val="000000"/>
          <w:sz w:val="24"/>
          <w:szCs w:val="24"/>
          <w:lang w:eastAsia="ru-RU"/>
        </w:rPr>
        <w:lastRenderedPageBreak/>
        <w:t>участника (покупателя) взимается штраф в размере задатка (20% от начальной цены объекта).</w:t>
      </w:r>
    </w:p>
    <w:p w:rsidR="001E2BB4" w:rsidRPr="002A49A1" w:rsidRDefault="001E2BB4" w:rsidP="001E2BB4">
      <w:pPr>
        <w:spacing w:before="100" w:beforeAutospacing="1" w:after="0" w:line="240" w:lineRule="auto"/>
        <w:ind w:firstLine="562"/>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3.</w:t>
      </w:r>
      <w:r w:rsidRPr="002A49A1">
        <w:rPr>
          <w:rFonts w:ascii="Times New Roman" w:eastAsia="Times New Roman" w:hAnsi="Times New Roman" w:cs="Times New Roman"/>
          <w:color w:val="000000"/>
          <w:sz w:val="24"/>
          <w:szCs w:val="24"/>
          <w:lang w:eastAsia="ru-RU"/>
        </w:rPr>
        <w:t xml:space="preserve"> Передача Имущества в собственность покупателя производится в срок не более 30 дней после выполнения условий Договора купли-продажи. </w:t>
      </w:r>
    </w:p>
    <w:p w:rsidR="001E2BB4" w:rsidRPr="002A49A1" w:rsidRDefault="001E2BB4" w:rsidP="001E2BB4">
      <w:pPr>
        <w:spacing w:before="100" w:beforeAutospacing="1" w:after="0" w:line="240" w:lineRule="auto"/>
        <w:ind w:firstLine="562"/>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4.</w:t>
      </w:r>
      <w:r w:rsidRPr="002A49A1">
        <w:rPr>
          <w:rFonts w:ascii="Times New Roman" w:eastAsia="Times New Roman" w:hAnsi="Times New Roman" w:cs="Times New Roman"/>
          <w:color w:val="000000"/>
          <w:sz w:val="24"/>
          <w:szCs w:val="24"/>
          <w:lang w:eastAsia="ru-RU"/>
        </w:rPr>
        <w:t xml:space="preserve"> Настоящей заявкой подтверждаю согласие (обладаю правом давать письменное согласие от имени Претендента) на использование предоставленных мною персональных данных в связи с участием в торгах.</w:t>
      </w:r>
    </w:p>
    <w:p w:rsidR="001E2BB4" w:rsidRPr="002A49A1" w:rsidRDefault="001E2BB4" w:rsidP="001E2BB4">
      <w:pPr>
        <w:spacing w:before="100" w:beforeAutospacing="1" w:after="0" w:line="240" w:lineRule="auto"/>
        <w:ind w:firstLine="562"/>
        <w:jc w:val="both"/>
        <w:rPr>
          <w:rFonts w:ascii="Times New Roman" w:eastAsia="Times New Roman" w:hAnsi="Times New Roman" w:cs="Times New Roman"/>
          <w:color w:val="000000"/>
          <w:sz w:val="24"/>
          <w:szCs w:val="24"/>
          <w:lang w:eastAsia="ru-RU"/>
        </w:rPr>
      </w:pPr>
      <w:r w:rsidRPr="002A49A1">
        <w:rPr>
          <w:rFonts w:ascii="Times New Roman" w:eastAsia="Times New Roman" w:hAnsi="Times New Roman" w:cs="Times New Roman"/>
          <w:b/>
          <w:bCs/>
          <w:color w:val="000000"/>
          <w:sz w:val="24"/>
          <w:szCs w:val="24"/>
          <w:lang w:eastAsia="ru-RU"/>
        </w:rPr>
        <w:t xml:space="preserve">Мы подтверждаем, что на дату подписания настоящей заявки ознакомлены с Регламентом электронной площадки в соответствии с которым осуществляются платежи по перечислению задатка для участия в торгах и устанавливается порядок возврата задатка. </w:t>
      </w:r>
    </w:p>
    <w:p w:rsidR="001E2BB4" w:rsidRPr="002A49A1" w:rsidRDefault="001E2BB4" w:rsidP="001E2BB4">
      <w:pPr>
        <w:spacing w:before="100" w:beforeAutospacing="1" w:after="0" w:line="240" w:lineRule="auto"/>
        <w:ind w:firstLine="562"/>
        <w:jc w:val="both"/>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Мы подтверждаем, что на дату подписания настоящей заявки ознакомлены с характеристиками имущества, указанными в информационном сообщении о проведении настоящей процедуры, что нам была представлена возможность ознакомиться с состоянием имущества в результате осмотра, в порядке, установленном информационным сообщением о проведении настоящей процедуры, претензий не имеем.</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Мы ознакомлены с положениями Федерального закона от 27 июля 2006 г. № 152-ФЗ «О персональных данных», права и обязанности в области защиты персональных данных нам разъяснены.</w:t>
      </w:r>
    </w:p>
    <w:p w:rsidR="001E2BB4" w:rsidRPr="002A49A1" w:rsidRDefault="001E2BB4" w:rsidP="001E2BB4">
      <w:pPr>
        <w:spacing w:before="100" w:beforeAutospacing="1" w:after="0" w:line="240" w:lineRule="auto"/>
        <w:ind w:firstLine="562"/>
        <w:rPr>
          <w:rFonts w:ascii="Courier New" w:eastAsia="Times New Roman" w:hAnsi="Courier New" w:cs="Courier New"/>
          <w:color w:val="000000"/>
          <w:sz w:val="24"/>
          <w:szCs w:val="24"/>
          <w:lang w:eastAsia="ru-RU"/>
        </w:rPr>
      </w:pPr>
      <w:r w:rsidRPr="002A49A1">
        <w:rPr>
          <w:rFonts w:ascii="Times New Roman" w:eastAsia="Times New Roman" w:hAnsi="Times New Roman" w:cs="Times New Roman"/>
          <w:color w:val="000000"/>
          <w:sz w:val="24"/>
          <w:szCs w:val="24"/>
          <w:lang w:eastAsia="ru-RU"/>
        </w:rPr>
        <w:t xml:space="preserve">Мы согласны на обработку своих персональных данных и персональных данных доверителя (в случае передоверия). </w:t>
      </w:r>
    </w:p>
    <w:p w:rsidR="001E2BB4" w:rsidRPr="002A49A1" w:rsidRDefault="001E2BB4" w:rsidP="001E2BB4">
      <w:pPr>
        <w:widowControl w:val="0"/>
        <w:tabs>
          <w:tab w:val="left" w:pos="6435"/>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1E2BB4" w:rsidRPr="002A49A1" w:rsidRDefault="001E2BB4" w:rsidP="001E2BB4">
      <w:pPr>
        <w:widowControl w:val="0"/>
        <w:tabs>
          <w:tab w:val="left" w:pos="6435"/>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1E2BB4" w:rsidRPr="002A49A1" w:rsidRDefault="001E2BB4" w:rsidP="001E2BB4">
      <w:pPr>
        <w:widowControl w:val="0"/>
        <w:tabs>
          <w:tab w:val="left" w:pos="6435"/>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1E2BB4" w:rsidRPr="002A49A1" w:rsidRDefault="001E2BB4" w:rsidP="001E2BB4">
      <w:pPr>
        <w:widowControl w:val="0"/>
        <w:tabs>
          <w:tab w:val="left" w:pos="6435"/>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1E2BB4" w:rsidRDefault="001E2BB4" w:rsidP="001E2BB4"/>
    <w:p w:rsidR="001E2BB4" w:rsidRDefault="001E2BB4" w:rsidP="001E2BB4"/>
    <w:p w:rsidR="001E2BB4" w:rsidRDefault="001E2BB4" w:rsidP="001E2BB4">
      <w:pPr>
        <w:jc w:val="right"/>
        <w:rPr>
          <w:rFonts w:ascii="Times New Roman" w:hAnsi="Times New Roman" w:cs="Times New Roman"/>
          <w:sz w:val="24"/>
          <w:szCs w:val="24"/>
        </w:rPr>
      </w:pPr>
    </w:p>
    <w:p w:rsidR="001E2BB4" w:rsidRDefault="001E2BB4" w:rsidP="001E2BB4">
      <w:pPr>
        <w:jc w:val="right"/>
        <w:rPr>
          <w:rFonts w:ascii="Times New Roman" w:hAnsi="Times New Roman" w:cs="Times New Roman"/>
          <w:sz w:val="24"/>
          <w:szCs w:val="24"/>
        </w:rPr>
      </w:pPr>
    </w:p>
    <w:p w:rsidR="001E2BB4" w:rsidRDefault="001E2BB4" w:rsidP="001E2BB4">
      <w:pPr>
        <w:jc w:val="right"/>
        <w:rPr>
          <w:rFonts w:ascii="Times New Roman" w:hAnsi="Times New Roman" w:cs="Times New Roman"/>
          <w:sz w:val="24"/>
          <w:szCs w:val="24"/>
        </w:rPr>
      </w:pPr>
    </w:p>
    <w:p w:rsidR="001E2BB4" w:rsidRDefault="001E2BB4" w:rsidP="001E2BB4">
      <w:pPr>
        <w:jc w:val="right"/>
        <w:rPr>
          <w:rFonts w:ascii="Times New Roman" w:hAnsi="Times New Roman" w:cs="Times New Roman"/>
          <w:sz w:val="24"/>
          <w:szCs w:val="24"/>
        </w:rPr>
      </w:pPr>
    </w:p>
    <w:p w:rsidR="001E2BB4" w:rsidRDefault="001E2BB4" w:rsidP="001E2BB4">
      <w:pPr>
        <w:jc w:val="right"/>
        <w:rPr>
          <w:rFonts w:ascii="Times New Roman" w:hAnsi="Times New Roman" w:cs="Times New Roman"/>
          <w:sz w:val="24"/>
          <w:szCs w:val="24"/>
        </w:rPr>
      </w:pPr>
    </w:p>
    <w:p w:rsidR="001E2BB4" w:rsidRPr="003A1134" w:rsidRDefault="001E2BB4" w:rsidP="001E2BB4">
      <w:pPr>
        <w:jc w:val="right"/>
        <w:rPr>
          <w:rFonts w:ascii="Times New Roman" w:hAnsi="Times New Roman" w:cs="Times New Roman"/>
          <w:sz w:val="24"/>
          <w:szCs w:val="24"/>
        </w:rPr>
      </w:pPr>
      <w:r w:rsidRPr="003A1134">
        <w:rPr>
          <w:rFonts w:ascii="Times New Roman" w:hAnsi="Times New Roman" w:cs="Times New Roman"/>
          <w:sz w:val="24"/>
          <w:szCs w:val="24"/>
        </w:rPr>
        <w:t>Приложение №2</w:t>
      </w:r>
    </w:p>
    <w:p w:rsidR="001E2BB4" w:rsidRDefault="001E2BB4" w:rsidP="001E2BB4"/>
    <w:p w:rsidR="001E2BB4" w:rsidRDefault="001E2BB4" w:rsidP="001E2BB4">
      <w:r w:rsidRPr="005338E8">
        <w:rPr>
          <w:noProof/>
          <w:lang w:eastAsia="ru-RU"/>
        </w:rPr>
        <w:lastRenderedPageBreak/>
        <w:drawing>
          <wp:inline distT="0" distB="0" distL="0" distR="0" wp14:anchorId="65A0163C" wp14:editId="4981E1C6">
            <wp:extent cx="5939790" cy="8378831"/>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378831"/>
                    </a:xfrm>
                    <a:prstGeom prst="rect">
                      <a:avLst/>
                    </a:prstGeom>
                    <a:noFill/>
                    <a:ln>
                      <a:noFill/>
                    </a:ln>
                  </pic:spPr>
                </pic:pic>
              </a:graphicData>
            </a:graphic>
          </wp:inline>
        </w:drawing>
      </w:r>
    </w:p>
    <w:p w:rsidR="001E2BB4" w:rsidRDefault="001E2BB4" w:rsidP="001E2BB4">
      <w:r w:rsidRPr="005338E8">
        <w:rPr>
          <w:noProof/>
          <w:lang w:eastAsia="ru-RU"/>
        </w:rPr>
        <w:lastRenderedPageBreak/>
        <w:drawing>
          <wp:inline distT="0" distB="0" distL="0" distR="0" wp14:anchorId="16BF4AF0" wp14:editId="43AAA324">
            <wp:extent cx="5939790" cy="8377929"/>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377929"/>
                    </a:xfrm>
                    <a:prstGeom prst="rect">
                      <a:avLst/>
                    </a:prstGeom>
                    <a:noFill/>
                    <a:ln>
                      <a:noFill/>
                    </a:ln>
                  </pic:spPr>
                </pic:pic>
              </a:graphicData>
            </a:graphic>
          </wp:inline>
        </w:drawing>
      </w:r>
    </w:p>
    <w:p w:rsidR="001E2BB4" w:rsidRDefault="001E2BB4" w:rsidP="001E2BB4"/>
    <w:p w:rsidR="001E2BB4" w:rsidRDefault="001E2BB4" w:rsidP="001E2BB4"/>
    <w:p w:rsidR="001E2BB4" w:rsidRDefault="001E2BB4" w:rsidP="001E2BB4"/>
    <w:p w:rsidR="001E2BB4" w:rsidRDefault="001E2BB4" w:rsidP="001E2BB4"/>
    <w:p w:rsidR="001E2BB4" w:rsidRDefault="001E2BB4" w:rsidP="001E2BB4">
      <w:r w:rsidRPr="005338E8">
        <w:rPr>
          <w:noProof/>
          <w:lang w:eastAsia="ru-RU"/>
        </w:rPr>
        <w:drawing>
          <wp:inline distT="0" distB="0" distL="0" distR="0" wp14:anchorId="044180A3" wp14:editId="5FF0978C">
            <wp:extent cx="5939790" cy="8377929"/>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377929"/>
                    </a:xfrm>
                    <a:prstGeom prst="rect">
                      <a:avLst/>
                    </a:prstGeom>
                    <a:noFill/>
                    <a:ln>
                      <a:noFill/>
                    </a:ln>
                  </pic:spPr>
                </pic:pic>
              </a:graphicData>
            </a:graphic>
          </wp:inline>
        </w:drawing>
      </w:r>
    </w:p>
    <w:p w:rsidR="001E2BB4" w:rsidRDefault="001E2BB4" w:rsidP="001E2BB4"/>
    <w:p w:rsidR="001E2BB4" w:rsidRDefault="001E2BB4" w:rsidP="001E2BB4"/>
    <w:p w:rsidR="001E2BB4" w:rsidRDefault="001E2BB4" w:rsidP="001E2BB4">
      <w:r w:rsidRPr="005338E8">
        <w:rPr>
          <w:noProof/>
          <w:lang w:eastAsia="ru-RU"/>
        </w:rPr>
        <w:lastRenderedPageBreak/>
        <w:drawing>
          <wp:inline distT="0" distB="0" distL="0" distR="0" wp14:anchorId="2BF2C7C0" wp14:editId="1BE5EE30">
            <wp:extent cx="5939790" cy="8377929"/>
            <wp:effectExtent l="0" t="0" r="381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377929"/>
                    </a:xfrm>
                    <a:prstGeom prst="rect">
                      <a:avLst/>
                    </a:prstGeom>
                    <a:noFill/>
                    <a:ln>
                      <a:noFill/>
                    </a:ln>
                  </pic:spPr>
                </pic:pic>
              </a:graphicData>
            </a:graphic>
          </wp:inline>
        </w:drawing>
      </w:r>
    </w:p>
    <w:p w:rsidR="001E2BB4" w:rsidRDefault="001E2BB4" w:rsidP="001E2BB4"/>
    <w:p w:rsidR="00326EC2" w:rsidRDefault="00326EC2"/>
    <w:sectPr w:rsidR="00326E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B343B"/>
    <w:multiLevelType w:val="hybridMultilevel"/>
    <w:tmpl w:val="D3FA9C8A"/>
    <w:lvl w:ilvl="0" w:tplc="E74626F4">
      <w:start w:val="1"/>
      <w:numFmt w:val="decimal"/>
      <w:lvlText w:val="%1."/>
      <w:lvlJc w:val="left"/>
      <w:pPr>
        <w:ind w:left="720" w:hanging="360"/>
      </w:pPr>
      <w:rPr>
        <w:rFonts w:ascii="Times New Roman" w:hAnsi="Times New Roman" w:cs="Times New Roman" w:hint="default"/>
        <w:b/>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68E1D10"/>
    <w:multiLevelType w:val="hybridMultilevel"/>
    <w:tmpl w:val="3EE64A08"/>
    <w:lvl w:ilvl="0" w:tplc="FDB6D154">
      <w:start w:val="4"/>
      <w:numFmt w:val="decimal"/>
      <w:lvlText w:val="%1."/>
      <w:lvlJc w:val="left"/>
      <w:pPr>
        <w:ind w:left="922" w:hanging="360"/>
      </w:pPr>
      <w:rPr>
        <w:rFonts w:ascii="Times New Roman" w:hAnsi="Times New Roman" w:cs="Times New Roman" w:hint="default"/>
        <w:b/>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51"/>
    <w:rsid w:val="0012731F"/>
    <w:rsid w:val="001E2BB4"/>
    <w:rsid w:val="00326EC2"/>
    <w:rsid w:val="005A6551"/>
    <w:rsid w:val="00A52BDD"/>
    <w:rsid w:val="00D00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1AEE47-B02A-4E1E-9F30-FAC02311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B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2BB4"/>
    <w:rPr>
      <w:color w:val="0563C1" w:themeColor="hyperlink"/>
      <w:u w:val="single"/>
    </w:rPr>
  </w:style>
  <w:style w:type="paragraph" w:styleId="a4">
    <w:name w:val="List Paragraph"/>
    <w:basedOn w:val="a"/>
    <w:uiPriority w:val="34"/>
    <w:qFormat/>
    <w:rsid w:val="001E2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http://utp.sberbank-ast.ru/AP/Notice/1027/Instructions" TargetMode="External"/><Relationship Id="rId18" Type="http://schemas.openxmlformats.org/officeDocument/2006/relationships/hyperlink" Target="mailto:31000ums@mail.ru"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s://admpereslavl.ru/" TargetMode="External"/><Relationship Id="rId7" Type="http://schemas.openxmlformats.org/officeDocument/2006/relationships/hyperlink" Target="http://utp.sberbank-ast.ru/" TargetMode="External"/><Relationship Id="rId12" Type="http://schemas.openxmlformats.org/officeDocument/2006/relationships/hyperlink" Target="http://utp.sberbank-ast.ru/Main/Notice/988/Reglament" TargetMode="External"/><Relationship Id="rId17" Type="http://schemas.openxmlformats.org/officeDocument/2006/relationships/hyperlink" Target="http://utp.sberbank-ast.ru"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admpereslavl.ru/" TargetMode="External"/><Relationship Id="rId20" Type="http://schemas.openxmlformats.org/officeDocument/2006/relationships/hyperlink" Target="https://admpereslavl.ru/" TargetMode="External"/><Relationship Id="rId1" Type="http://schemas.openxmlformats.org/officeDocument/2006/relationships/numbering" Target="numbering.xml"/><Relationship Id="rId6" Type="http://schemas.openxmlformats.org/officeDocument/2006/relationships/hyperlink" Target="mailto:31000ums@mail.ru" TargetMode="External"/><Relationship Id="rId11" Type="http://schemas.openxmlformats.org/officeDocument/2006/relationships/hyperlink" Target="consultantplus://offline/ref=29FF3F181F1CA0A1E735E923D83F9DD14AB57DF065B94FA9776ABACE8646387A94EF8E1A771920678BA69FF3FA0270137E4E5BD13Fp2VAG" TargetMode="External"/><Relationship Id="rId24" Type="http://schemas.openxmlformats.org/officeDocument/2006/relationships/image" Target="media/image2.emf"/><Relationship Id="rId5" Type="http://schemas.openxmlformats.org/officeDocument/2006/relationships/hyperlink" Target="https://admpereslavl.ru/" TargetMode="External"/><Relationship Id="rId15" Type="http://schemas.openxmlformats.org/officeDocument/2006/relationships/hyperlink" Target="http://www.torgi.gov.ru/" TargetMode="External"/><Relationship Id="rId23" Type="http://schemas.openxmlformats.org/officeDocument/2006/relationships/image" Target="media/image1.emf"/><Relationship Id="rId28" Type="http://schemas.openxmlformats.org/officeDocument/2006/relationships/theme" Target="theme/theme1.xml"/><Relationship Id="rId10" Type="http://schemas.openxmlformats.org/officeDocument/2006/relationships/hyperlink" Target="consultantplus://offline/ref=29FF3F181F1CA0A1E735E923D83F9DD14AB57DF065B94FA9776ABACE8646387A94EF8E1B7A1A20678BA69FF3FA0270137E4E5BD13Fp2VAG" TargetMode="External"/><Relationship Id="rId19" Type="http://schemas.openxmlformats.org/officeDocument/2006/relationships/hyperlink" Target="http://www.torgi.gov.ru" TargetMode="External"/><Relationship Id="rId4" Type="http://schemas.openxmlformats.org/officeDocument/2006/relationships/webSettings" Target="webSettings.xml"/><Relationship Id="rId9" Type="http://schemas.openxmlformats.org/officeDocument/2006/relationships/hyperlink" Target="http://utp.sberbank-ast.ru/AP/Notice/653/Requisites" TargetMode="External"/><Relationship Id="rId14" Type="http://schemas.openxmlformats.org/officeDocument/2006/relationships/hyperlink" Target="consultantplus://offline/ref=BD3457A24089051C9A64C84D4DEF3A20255FCC5287600D97BB6A9EB9B3237B7A367D7DKCiCN" TargetMode="External"/><Relationship Id="rId22" Type="http://schemas.openxmlformats.org/officeDocument/2006/relationships/hyperlink" Target="http://www.torgi.gov.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6036</Words>
  <Characters>34407</Characters>
  <Application>Microsoft Office Word</Application>
  <DocSecurity>0</DocSecurity>
  <Lines>286</Lines>
  <Paragraphs>80</Paragraphs>
  <ScaleCrop>false</ScaleCrop>
  <Company/>
  <LinksUpToDate>false</LinksUpToDate>
  <CharactersWithSpaces>40363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ums</dc:creator>
  <cp:keywords/>
  <dc:description/>
  <cp:lastModifiedBy>ums</cp:lastModifiedBy>
  <cp:revision>3</cp:revision>
  <dcterms:created xsi:type="dcterms:W3CDTF">2019-08-06T06:49:00Z</dcterms:created>
  <dcterms:modified xsi:type="dcterms:W3CDTF">2019-08-06T08:06:00Z</dcterms:modified>
</cp:coreProperties>
</file>