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33064" w14:textId="77777777" w:rsidR="00C33B5C" w:rsidRPr="00C33B5C" w:rsidRDefault="00C33B5C" w:rsidP="00C33B5C">
      <w:pPr>
        <w:jc w:val="center"/>
      </w:pPr>
      <w:r w:rsidRPr="00C33B5C">
        <w:rPr>
          <w:noProof/>
        </w:rPr>
        <w:drawing>
          <wp:inline distT="0" distB="0" distL="0" distR="0" wp14:anchorId="033A7A93" wp14:editId="757CFB1E">
            <wp:extent cx="590550" cy="7810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042B7D" w14:textId="77777777" w:rsidR="00C33B5C" w:rsidRPr="00C33B5C" w:rsidRDefault="00C33B5C" w:rsidP="00C33B5C">
      <w:pPr>
        <w:jc w:val="center"/>
        <w:rPr>
          <w:sz w:val="16"/>
          <w:szCs w:val="16"/>
        </w:rPr>
      </w:pPr>
    </w:p>
    <w:p w14:paraId="5E055F55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 xml:space="preserve">АДМИНИСТРАЦИЯ ПЕРЕСЛАВЛЬ-ЗАЛЕССКОГО </w:t>
      </w:r>
    </w:p>
    <w:p w14:paraId="0F2722B6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>МУНИЦИПАЛЬНОГО ОКРУГА ЯРОСЛАВСКОЙ ОБЛАСТИ</w:t>
      </w:r>
    </w:p>
    <w:p w14:paraId="6B6B69FF" w14:textId="77777777" w:rsidR="00C33B5C" w:rsidRPr="00C33B5C" w:rsidRDefault="00C33B5C" w:rsidP="00C33B5C">
      <w:pPr>
        <w:jc w:val="center"/>
        <w:rPr>
          <w:sz w:val="26"/>
          <w:szCs w:val="26"/>
        </w:rPr>
      </w:pPr>
    </w:p>
    <w:p w14:paraId="12CE393A" w14:textId="77777777" w:rsidR="00C33B5C" w:rsidRPr="00C33B5C" w:rsidRDefault="00C33B5C" w:rsidP="00C33B5C">
      <w:pPr>
        <w:keepNext/>
        <w:jc w:val="center"/>
        <w:outlineLvl w:val="2"/>
        <w:rPr>
          <w:b/>
          <w:sz w:val="34"/>
          <w:szCs w:val="34"/>
        </w:rPr>
      </w:pPr>
      <w:r w:rsidRPr="00C33B5C">
        <w:rPr>
          <w:b/>
          <w:spacing w:val="100"/>
          <w:sz w:val="34"/>
          <w:szCs w:val="34"/>
        </w:rPr>
        <w:t>ПОСТАНОВЛЕНИЕ</w:t>
      </w:r>
    </w:p>
    <w:p w14:paraId="0C76149B" w14:textId="77777777" w:rsidR="00C33B5C" w:rsidRPr="00C33B5C" w:rsidRDefault="00C33B5C" w:rsidP="00C33B5C">
      <w:pPr>
        <w:rPr>
          <w:color w:val="2D1400"/>
          <w:sz w:val="34"/>
          <w:szCs w:val="34"/>
        </w:rPr>
      </w:pPr>
    </w:p>
    <w:p w14:paraId="35D70416" w14:textId="54909A96" w:rsidR="00E33761" w:rsidRDefault="00C33B5C" w:rsidP="00E33761">
      <w:proofErr w:type="gramStart"/>
      <w:r w:rsidRPr="00C33B5C">
        <w:t xml:space="preserve">От </w:t>
      </w:r>
      <w:r w:rsidR="00E33761">
        <w:t xml:space="preserve"> 14.10.2026</w:t>
      </w:r>
      <w:proofErr w:type="gramEnd"/>
      <w:r w:rsidR="00E33761">
        <w:t xml:space="preserve"> № ПОС.03-385</w:t>
      </w:r>
      <w:r w:rsidR="00E33761">
        <w:t>2</w:t>
      </w:r>
      <w:r w:rsidR="00E33761">
        <w:t>/26</w:t>
      </w:r>
    </w:p>
    <w:p w14:paraId="29012A12" w14:textId="7D33587F" w:rsidR="00C33B5C" w:rsidRPr="00C33B5C" w:rsidRDefault="00C33B5C" w:rsidP="00C33B5C"/>
    <w:p w14:paraId="1D286DF4" w14:textId="77777777" w:rsidR="00C33B5C" w:rsidRPr="00C33B5C" w:rsidRDefault="00C33B5C" w:rsidP="00C33B5C">
      <w:pPr>
        <w:contextualSpacing/>
        <w:rPr>
          <w:sz w:val="26"/>
          <w:szCs w:val="26"/>
        </w:rPr>
      </w:pPr>
      <w:bookmarkStart w:id="0" w:name="_GoBack"/>
      <w:bookmarkEnd w:id="0"/>
      <w:r w:rsidRPr="00C33B5C">
        <w:rPr>
          <w:sz w:val="26"/>
          <w:szCs w:val="26"/>
        </w:rPr>
        <w:t xml:space="preserve">город Переславль-Залесский                                                                    </w:t>
      </w:r>
      <w:r w:rsidRPr="00C33B5C">
        <w:rPr>
          <w:sz w:val="26"/>
          <w:szCs w:val="26"/>
        </w:rPr>
        <w:tab/>
      </w:r>
    </w:p>
    <w:p w14:paraId="330EF7A4" w14:textId="77777777" w:rsidR="00C33B5C" w:rsidRPr="00C33B5C" w:rsidRDefault="00C33B5C" w:rsidP="00C33B5C">
      <w:pPr>
        <w:contextualSpacing/>
        <w:rPr>
          <w:sz w:val="26"/>
          <w:szCs w:val="26"/>
        </w:rPr>
      </w:pPr>
    </w:p>
    <w:p w14:paraId="2BEDB965" w14:textId="77777777" w:rsidR="00BA7A2C" w:rsidRPr="00835F97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«О</w:t>
      </w:r>
      <w:r w:rsidRPr="0005089C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</w:t>
      </w:r>
    </w:p>
    <w:p w14:paraId="59EE33DA" w14:textId="77777777" w:rsidR="00BA7A2C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 xml:space="preserve">разрешенный вид использования </w:t>
      </w:r>
      <w:r w:rsidRPr="00835F97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магазины</w:t>
      </w:r>
      <w:r w:rsidRPr="00835F97">
        <w:rPr>
          <w:rFonts w:eastAsia="Calibri"/>
          <w:sz w:val="26"/>
          <w:szCs w:val="26"/>
          <w:lang w:eastAsia="en-US"/>
        </w:rPr>
        <w:t xml:space="preserve">» код </w:t>
      </w:r>
      <w:r>
        <w:rPr>
          <w:rFonts w:eastAsia="Calibri"/>
          <w:sz w:val="26"/>
          <w:szCs w:val="26"/>
          <w:lang w:eastAsia="en-US"/>
        </w:rPr>
        <w:t>4.4,</w:t>
      </w:r>
    </w:p>
    <w:p w14:paraId="22481C12" w14:textId="7D43DC1E" w:rsidR="00BA7A2C" w:rsidRPr="00835F97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земельн</w:t>
      </w:r>
      <w:r w:rsidR="005F270E"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участ</w:t>
      </w:r>
      <w:r w:rsidR="005F270E">
        <w:rPr>
          <w:rFonts w:eastAsia="Calibri"/>
          <w:sz w:val="26"/>
          <w:szCs w:val="26"/>
          <w:lang w:eastAsia="en-US"/>
        </w:rPr>
        <w:t>ка</w:t>
      </w:r>
      <w:r w:rsidRPr="0005089C">
        <w:rPr>
          <w:rFonts w:eastAsia="Calibri"/>
          <w:sz w:val="26"/>
          <w:szCs w:val="26"/>
          <w:lang w:eastAsia="en-US"/>
        </w:rPr>
        <w:t xml:space="preserve"> с кадастровым</w:t>
      </w:r>
      <w:r>
        <w:rPr>
          <w:rFonts w:eastAsia="Calibri"/>
          <w:sz w:val="26"/>
          <w:szCs w:val="26"/>
          <w:lang w:eastAsia="en-US"/>
        </w:rPr>
        <w:t>и</w:t>
      </w:r>
      <w:r w:rsidRPr="0005089C">
        <w:rPr>
          <w:rFonts w:eastAsia="Calibri"/>
          <w:sz w:val="26"/>
          <w:szCs w:val="26"/>
          <w:lang w:eastAsia="en-US"/>
        </w:rPr>
        <w:t xml:space="preserve"> номер</w:t>
      </w:r>
      <w:r>
        <w:rPr>
          <w:rFonts w:eastAsia="Calibri"/>
          <w:sz w:val="26"/>
          <w:szCs w:val="26"/>
          <w:lang w:eastAsia="en-US"/>
        </w:rPr>
        <w:t>ами: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4369AB44" w14:textId="35121186" w:rsidR="00BA7A2C" w:rsidRPr="00835F97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76:1</w:t>
      </w:r>
      <w:r>
        <w:rPr>
          <w:rFonts w:eastAsia="Calibri"/>
          <w:sz w:val="26"/>
          <w:szCs w:val="26"/>
          <w:lang w:eastAsia="en-US"/>
        </w:rPr>
        <w:t>1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>121902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>1</w:t>
      </w:r>
      <w:r w:rsidR="00B146C5">
        <w:rPr>
          <w:rFonts w:eastAsia="Calibri"/>
          <w:sz w:val="26"/>
          <w:szCs w:val="26"/>
          <w:lang w:eastAsia="en-US"/>
        </w:rPr>
        <w:t xml:space="preserve">04 </w:t>
      </w:r>
      <w:r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47DC298B" w14:textId="77777777" w:rsidR="00BA7A2C" w:rsidRPr="00835F97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sz w:val="26"/>
          <w:szCs w:val="26"/>
          <w:shd w:val="clear" w:color="auto" w:fill="FFFFFF"/>
        </w:rPr>
        <w:t>«</w:t>
      </w:r>
      <w:r>
        <w:rPr>
          <w:sz w:val="26"/>
          <w:szCs w:val="26"/>
          <w:shd w:val="clear" w:color="auto" w:fill="FFFFFF"/>
        </w:rPr>
        <w:t>для ведения личного подсобного хозяйства</w:t>
      </w:r>
      <w:r w:rsidRPr="00835F97">
        <w:rPr>
          <w:sz w:val="26"/>
          <w:szCs w:val="26"/>
          <w:shd w:val="clear" w:color="auto" w:fill="FFFFFF"/>
        </w:rPr>
        <w:t>»</w:t>
      </w:r>
      <w:r>
        <w:rPr>
          <w:sz w:val="26"/>
          <w:szCs w:val="26"/>
          <w:shd w:val="clear" w:color="auto" w:fill="FFFFFF"/>
        </w:rPr>
        <w:t>,</w:t>
      </w:r>
    </w:p>
    <w:p w14:paraId="64328B2B" w14:textId="77777777" w:rsidR="00BA7A2C" w:rsidRPr="00835F97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расположенн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</w:p>
    <w:p w14:paraId="0211CA04" w14:textId="577CC88A" w:rsidR="00BA7A2C" w:rsidRPr="0005089C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район, с. Нагорье, ул. </w:t>
      </w:r>
      <w:r w:rsidR="00B146C5">
        <w:rPr>
          <w:rFonts w:eastAsia="Calibri"/>
          <w:sz w:val="26"/>
          <w:szCs w:val="26"/>
          <w:lang w:eastAsia="en-US"/>
        </w:rPr>
        <w:t>Садовая, д.28а</w:t>
      </w:r>
      <w:r w:rsidR="005F270E">
        <w:rPr>
          <w:rFonts w:eastAsia="Calibri"/>
          <w:sz w:val="26"/>
          <w:szCs w:val="26"/>
          <w:lang w:eastAsia="en-US"/>
        </w:rPr>
        <w:t>»</w:t>
      </w:r>
    </w:p>
    <w:p w14:paraId="6A432A73" w14:textId="08F14B98" w:rsidR="007A0D95" w:rsidRPr="0005089C" w:rsidRDefault="007A0D95" w:rsidP="007A0D95">
      <w:pPr>
        <w:ind w:right="-143"/>
        <w:contextualSpacing/>
        <w:rPr>
          <w:rFonts w:eastAsia="Calibri"/>
          <w:sz w:val="26"/>
          <w:szCs w:val="26"/>
          <w:lang w:eastAsia="en-US"/>
        </w:rPr>
      </w:pPr>
    </w:p>
    <w:p w14:paraId="5162F4A8" w14:textId="2DC066C1" w:rsidR="00C33B5C" w:rsidRPr="00C33B5C" w:rsidRDefault="00C33B5C" w:rsidP="007A0D95">
      <w:pPr>
        <w:ind w:right="-143"/>
        <w:contextualSpacing/>
        <w:rPr>
          <w:sz w:val="26"/>
          <w:szCs w:val="26"/>
        </w:rPr>
      </w:pPr>
    </w:p>
    <w:p w14:paraId="0FEFDFBA" w14:textId="39D689B2" w:rsidR="00BE0F9A" w:rsidRPr="00D13F44" w:rsidRDefault="00C33B5C" w:rsidP="00BE0F9A">
      <w:pPr>
        <w:ind w:firstLine="851"/>
        <w:jc w:val="both"/>
      </w:pPr>
      <w:r w:rsidRPr="00C33B5C">
        <w:rPr>
          <w:sz w:val="26"/>
          <w:szCs w:val="26"/>
        </w:rPr>
        <w:t xml:space="preserve">В соответствии со статьей 39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Pr="00C33B5C">
        <w:rPr>
          <w:bCs/>
          <w:color w:val="000000"/>
          <w:sz w:val="26"/>
          <w:szCs w:val="26"/>
          <w:shd w:val="clear" w:color="auto" w:fill="FFFFFF"/>
        </w:rPr>
        <w:t>от 20.03.2025 №33-ФЗ «Об общих принципах организации местного самоуправления в единой системе публичной власти»</w:t>
      </w:r>
      <w:r w:rsidRPr="00C33B5C">
        <w:rPr>
          <w:sz w:val="26"/>
          <w:szCs w:val="26"/>
        </w:rPr>
        <w:t xml:space="preserve">, </w:t>
      </w:r>
      <w:r w:rsidR="00BE0F9A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BE0F9A">
        <w:rPr>
          <w:bCs/>
          <w:sz w:val="26"/>
          <w:szCs w:val="26"/>
        </w:rPr>
        <w:t>Переславль-Залесского муниципального округа</w:t>
      </w:r>
      <w:r w:rsidR="00BE0F9A" w:rsidRPr="00E7718A">
        <w:rPr>
          <w:bCs/>
          <w:sz w:val="26"/>
          <w:szCs w:val="26"/>
        </w:rPr>
        <w:t xml:space="preserve"> Ярославской области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BE0F9A" w:rsidRPr="00E7718A">
        <w:rPr>
          <w:sz w:val="26"/>
          <w:szCs w:val="26"/>
        </w:rPr>
        <w:t xml:space="preserve">решением                 </w:t>
      </w:r>
      <w:r w:rsidR="00BE0F9A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BE0F9A" w:rsidRPr="00E7718A">
        <w:rPr>
          <w:sz w:val="26"/>
          <w:szCs w:val="26"/>
        </w:rPr>
        <w:t xml:space="preserve"> от</w:t>
      </w:r>
      <w:r w:rsidR="00BE0F9A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color w:val="000000"/>
          <w:sz w:val="26"/>
          <w:szCs w:val="26"/>
          <w:shd w:val="clear" w:color="auto" w:fill="FFFFFF"/>
        </w:rPr>
        <w:t>28.05.2026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BE0F9A">
        <w:rPr>
          <w:bCs/>
          <w:color w:val="000000"/>
          <w:sz w:val="26"/>
          <w:szCs w:val="26"/>
          <w:shd w:val="clear" w:color="auto" w:fill="FFFFFF"/>
        </w:rPr>
        <w:t>42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Правилами землепользования и застройки </w:t>
      </w:r>
      <w:r w:rsidR="00D229AC">
        <w:rPr>
          <w:bCs/>
          <w:color w:val="000000"/>
          <w:sz w:val="26"/>
          <w:szCs w:val="26"/>
          <w:shd w:val="clear" w:color="auto" w:fill="FFFFFF"/>
        </w:rPr>
        <w:t>Переславль-Залесского муниципального округа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Pr="00C33B5C">
        <w:rPr>
          <w:sz w:val="26"/>
          <w:szCs w:val="26"/>
        </w:rPr>
        <w:t xml:space="preserve"> Переславль-Залесской городской Думы от</w:t>
      </w:r>
      <w:r w:rsidRPr="00C33B5C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26.01.2023 № 2, </w:t>
      </w:r>
      <w:r w:rsidRPr="00C33B5C">
        <w:rPr>
          <w:sz w:val="26"/>
          <w:szCs w:val="26"/>
        </w:rPr>
        <w:t>Уставом Переславль-Залесского муниципального округа Ярославской области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C33B5C">
        <w:rPr>
          <w:sz w:val="26"/>
          <w:szCs w:val="26"/>
        </w:rPr>
        <w:t xml:space="preserve">протоколом общественных обсуждений от </w:t>
      </w:r>
      <w:r w:rsidR="0078209E">
        <w:rPr>
          <w:sz w:val="26"/>
          <w:szCs w:val="26"/>
        </w:rPr>
        <w:t>21.09.2026</w:t>
      </w:r>
      <w:r w:rsidRPr="00C33B5C">
        <w:rPr>
          <w:sz w:val="26"/>
          <w:szCs w:val="26"/>
        </w:rPr>
        <w:t xml:space="preserve">, заключением о результатах общественных обсуждений от </w:t>
      </w:r>
      <w:r w:rsidR="0078209E">
        <w:rPr>
          <w:sz w:val="26"/>
          <w:szCs w:val="26"/>
        </w:rPr>
        <w:t>21.09.2026</w:t>
      </w:r>
      <w:r w:rsidRPr="00C33B5C">
        <w:rPr>
          <w:sz w:val="26"/>
          <w:szCs w:val="26"/>
        </w:rPr>
        <w:t>, рекомендациями комиссии по подготовке проекта Правил землепользования и застройки городского округа город Переславль-Залесский от</w:t>
      </w:r>
      <w:r w:rsidR="0078209E">
        <w:rPr>
          <w:sz w:val="26"/>
          <w:szCs w:val="26"/>
        </w:rPr>
        <w:t xml:space="preserve"> 09.10.2026</w:t>
      </w:r>
      <w:r w:rsidRPr="00C33B5C">
        <w:rPr>
          <w:sz w:val="26"/>
          <w:szCs w:val="26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sz w:val="26"/>
          <w:szCs w:val="26"/>
        </w:rPr>
        <w:t xml:space="preserve">заявлением </w:t>
      </w:r>
      <w:r w:rsidR="00BE0F9A">
        <w:rPr>
          <w:bCs/>
          <w:color w:val="000000"/>
          <w:sz w:val="26"/>
          <w:szCs w:val="26"/>
          <w:shd w:val="clear" w:color="auto" w:fill="FFFFFF"/>
        </w:rPr>
        <w:t>Копытова В.В.</w:t>
      </w:r>
      <w:r w:rsidR="00BE0F9A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BE0F9A">
        <w:rPr>
          <w:bCs/>
          <w:color w:val="000000"/>
          <w:sz w:val="26"/>
          <w:szCs w:val="26"/>
          <w:shd w:val="clear" w:color="auto" w:fill="FFFFFF"/>
        </w:rPr>
        <w:t>08.07.2026 № 1959/26</w:t>
      </w:r>
      <w:r w:rsidR="00BE0F9A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2155950B" w14:textId="0066AF3A" w:rsidR="00C33B5C" w:rsidRPr="00C33B5C" w:rsidRDefault="00C33B5C" w:rsidP="00BE0F9A">
      <w:pPr>
        <w:ind w:firstLine="851"/>
        <w:jc w:val="both"/>
        <w:rPr>
          <w:bCs/>
          <w:color w:val="000000"/>
          <w:shd w:val="clear" w:color="auto" w:fill="FFFFFF"/>
        </w:rPr>
      </w:pPr>
    </w:p>
    <w:p w14:paraId="6B4389C1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14:paraId="1908AB40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>постановляет:</w:t>
      </w:r>
    </w:p>
    <w:p w14:paraId="7C9E6CB8" w14:textId="77777777" w:rsidR="00C33B5C" w:rsidRPr="00C33B5C" w:rsidRDefault="00C33B5C" w:rsidP="0078209E">
      <w:pPr>
        <w:ind w:firstLine="851"/>
        <w:jc w:val="both"/>
        <w:rPr>
          <w:sz w:val="26"/>
          <w:szCs w:val="26"/>
        </w:rPr>
      </w:pPr>
    </w:p>
    <w:p w14:paraId="2B45CC52" w14:textId="01049F9C" w:rsidR="00BE0F9A" w:rsidRPr="0005089C" w:rsidRDefault="00C33B5C" w:rsidP="0078209E">
      <w:pPr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C33B5C">
        <w:rPr>
          <w:sz w:val="26"/>
          <w:szCs w:val="26"/>
        </w:rPr>
        <w:t>1.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Предоставить </w:t>
      </w:r>
      <w:r w:rsidR="00BE0F9A">
        <w:rPr>
          <w:bCs/>
          <w:color w:val="000000"/>
          <w:sz w:val="26"/>
          <w:szCs w:val="26"/>
          <w:shd w:val="clear" w:color="auto" w:fill="FFFFFF"/>
        </w:rPr>
        <w:t>Копытову В.В.</w:t>
      </w:r>
      <w:r w:rsidRPr="00C33B5C">
        <w:rPr>
          <w:sz w:val="26"/>
          <w:szCs w:val="26"/>
        </w:rPr>
        <w:t xml:space="preserve"> разрешение на условно разрешенный вид </w:t>
      </w:r>
      <w:r w:rsidR="00BE0F9A" w:rsidRPr="00835F97">
        <w:rPr>
          <w:rFonts w:eastAsia="Calibri"/>
          <w:sz w:val="26"/>
          <w:szCs w:val="26"/>
          <w:lang w:eastAsia="en-US"/>
        </w:rPr>
        <w:t>«</w:t>
      </w:r>
      <w:r w:rsidR="00BE0F9A">
        <w:rPr>
          <w:rFonts w:eastAsia="Calibri"/>
          <w:sz w:val="26"/>
          <w:szCs w:val="26"/>
          <w:lang w:eastAsia="en-US"/>
        </w:rPr>
        <w:t>магазины</w:t>
      </w:r>
      <w:r w:rsidR="00BE0F9A" w:rsidRPr="00835F97">
        <w:rPr>
          <w:rFonts w:eastAsia="Calibri"/>
          <w:sz w:val="26"/>
          <w:szCs w:val="26"/>
          <w:lang w:eastAsia="en-US"/>
        </w:rPr>
        <w:t xml:space="preserve">» код </w:t>
      </w:r>
      <w:r w:rsidR="00BE0F9A">
        <w:rPr>
          <w:rFonts w:eastAsia="Calibri"/>
          <w:sz w:val="26"/>
          <w:szCs w:val="26"/>
          <w:lang w:eastAsia="en-US"/>
        </w:rPr>
        <w:t xml:space="preserve">4.4 </w:t>
      </w:r>
      <w:r w:rsidR="00BE0F9A" w:rsidRPr="0005089C">
        <w:rPr>
          <w:rFonts w:eastAsia="Calibri"/>
          <w:sz w:val="26"/>
          <w:szCs w:val="26"/>
          <w:lang w:eastAsia="en-US"/>
        </w:rPr>
        <w:t>земельн</w:t>
      </w:r>
      <w:r w:rsidR="005F270E">
        <w:rPr>
          <w:rFonts w:eastAsia="Calibri"/>
          <w:sz w:val="26"/>
          <w:szCs w:val="26"/>
          <w:lang w:eastAsia="en-US"/>
        </w:rPr>
        <w:t>ого</w:t>
      </w:r>
      <w:r w:rsidR="00BE0F9A" w:rsidRPr="0005089C">
        <w:rPr>
          <w:rFonts w:eastAsia="Calibri"/>
          <w:sz w:val="26"/>
          <w:szCs w:val="26"/>
          <w:lang w:eastAsia="en-US"/>
        </w:rPr>
        <w:t xml:space="preserve"> участк</w:t>
      </w:r>
      <w:r w:rsidR="005F270E">
        <w:rPr>
          <w:rFonts w:eastAsia="Calibri"/>
          <w:sz w:val="26"/>
          <w:szCs w:val="26"/>
          <w:lang w:eastAsia="en-US"/>
        </w:rPr>
        <w:t>а</w:t>
      </w:r>
      <w:r w:rsidR="00BE0F9A"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 w:rsidR="005F270E">
        <w:rPr>
          <w:rFonts w:eastAsia="Calibri"/>
          <w:sz w:val="26"/>
          <w:szCs w:val="26"/>
          <w:lang w:eastAsia="en-US"/>
        </w:rPr>
        <w:t>ом</w:t>
      </w:r>
      <w:r w:rsidR="00BE0F9A" w:rsidRPr="0005089C">
        <w:rPr>
          <w:rFonts w:eastAsia="Calibri"/>
          <w:sz w:val="26"/>
          <w:szCs w:val="26"/>
          <w:lang w:eastAsia="en-US"/>
        </w:rPr>
        <w:t xml:space="preserve"> 76:1</w:t>
      </w:r>
      <w:r w:rsidR="00BE0F9A">
        <w:rPr>
          <w:rFonts w:eastAsia="Calibri"/>
          <w:sz w:val="26"/>
          <w:szCs w:val="26"/>
          <w:lang w:eastAsia="en-US"/>
        </w:rPr>
        <w:t>1</w:t>
      </w:r>
      <w:r w:rsidR="00BE0F9A" w:rsidRPr="0005089C">
        <w:rPr>
          <w:rFonts w:eastAsia="Calibri"/>
          <w:sz w:val="26"/>
          <w:szCs w:val="26"/>
          <w:lang w:eastAsia="en-US"/>
        </w:rPr>
        <w:t>:</w:t>
      </w:r>
      <w:r w:rsidR="00BE0F9A">
        <w:rPr>
          <w:rFonts w:eastAsia="Calibri"/>
          <w:sz w:val="26"/>
          <w:szCs w:val="26"/>
          <w:lang w:eastAsia="en-US"/>
        </w:rPr>
        <w:t>121902</w:t>
      </w:r>
      <w:r w:rsidR="00BE0F9A" w:rsidRPr="0005089C">
        <w:rPr>
          <w:rFonts w:eastAsia="Calibri"/>
          <w:sz w:val="26"/>
          <w:szCs w:val="26"/>
          <w:lang w:eastAsia="en-US"/>
        </w:rPr>
        <w:t>:</w:t>
      </w:r>
      <w:r w:rsidR="00BE0F9A">
        <w:rPr>
          <w:rFonts w:eastAsia="Calibri"/>
          <w:sz w:val="26"/>
          <w:szCs w:val="26"/>
          <w:lang w:eastAsia="en-US"/>
        </w:rPr>
        <w:t>1</w:t>
      </w:r>
      <w:r w:rsidR="00B146C5">
        <w:rPr>
          <w:rFonts w:eastAsia="Calibri"/>
          <w:sz w:val="26"/>
          <w:szCs w:val="26"/>
          <w:lang w:eastAsia="en-US"/>
        </w:rPr>
        <w:t>04</w:t>
      </w:r>
      <w:r w:rsidR="00BE0F9A">
        <w:rPr>
          <w:rFonts w:eastAsia="Calibri"/>
          <w:sz w:val="26"/>
          <w:szCs w:val="26"/>
          <w:lang w:eastAsia="en-US"/>
        </w:rPr>
        <w:t xml:space="preserve"> </w:t>
      </w:r>
      <w:r w:rsidR="00BE0F9A"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="00BE0F9A" w:rsidRPr="0005089C">
        <w:rPr>
          <w:rFonts w:eastAsia="Calibri"/>
          <w:sz w:val="26"/>
          <w:szCs w:val="26"/>
          <w:lang w:eastAsia="en-US"/>
        </w:rPr>
        <w:t xml:space="preserve"> </w:t>
      </w:r>
      <w:r w:rsidR="00BE0F9A" w:rsidRPr="00835F97">
        <w:rPr>
          <w:sz w:val="26"/>
          <w:szCs w:val="26"/>
          <w:shd w:val="clear" w:color="auto" w:fill="FFFFFF"/>
        </w:rPr>
        <w:t>«</w:t>
      </w:r>
      <w:r w:rsidR="00BE0F9A">
        <w:rPr>
          <w:sz w:val="26"/>
          <w:szCs w:val="26"/>
          <w:shd w:val="clear" w:color="auto" w:fill="FFFFFF"/>
        </w:rPr>
        <w:t>для ведения личного подсобного хозяйства</w:t>
      </w:r>
      <w:r w:rsidR="00BE0F9A" w:rsidRPr="00835F97">
        <w:rPr>
          <w:sz w:val="26"/>
          <w:szCs w:val="26"/>
          <w:shd w:val="clear" w:color="auto" w:fill="FFFFFF"/>
        </w:rPr>
        <w:t>»</w:t>
      </w:r>
      <w:r w:rsidR="00BE0F9A">
        <w:rPr>
          <w:sz w:val="26"/>
          <w:szCs w:val="26"/>
          <w:shd w:val="clear" w:color="auto" w:fill="FFFFFF"/>
        </w:rPr>
        <w:t xml:space="preserve">, </w:t>
      </w:r>
      <w:r w:rsidR="00BE0F9A" w:rsidRPr="0005089C">
        <w:rPr>
          <w:rFonts w:eastAsia="Calibri"/>
          <w:sz w:val="26"/>
          <w:szCs w:val="26"/>
          <w:lang w:eastAsia="en-US"/>
        </w:rPr>
        <w:lastRenderedPageBreak/>
        <w:t>расположенн</w:t>
      </w:r>
      <w:r w:rsidR="00BE0F9A">
        <w:rPr>
          <w:rFonts w:eastAsia="Calibri"/>
          <w:sz w:val="26"/>
          <w:szCs w:val="26"/>
          <w:lang w:eastAsia="en-US"/>
        </w:rPr>
        <w:t>ого</w:t>
      </w:r>
      <w:r w:rsidR="00BE0F9A"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  <w:r w:rsidR="00BE0F9A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BE0F9A"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 w:rsidR="00BE0F9A">
        <w:rPr>
          <w:rFonts w:eastAsia="Calibri"/>
          <w:sz w:val="26"/>
          <w:szCs w:val="26"/>
          <w:lang w:eastAsia="en-US"/>
        </w:rPr>
        <w:t xml:space="preserve"> район, с. Нагорье, ул. </w:t>
      </w:r>
      <w:r w:rsidR="00B146C5">
        <w:rPr>
          <w:rFonts w:eastAsia="Calibri"/>
          <w:sz w:val="26"/>
          <w:szCs w:val="26"/>
          <w:lang w:eastAsia="en-US"/>
        </w:rPr>
        <w:t>Садовая, д.28а</w:t>
      </w:r>
      <w:r w:rsidR="005F270E">
        <w:rPr>
          <w:rFonts w:eastAsia="Calibri"/>
          <w:sz w:val="26"/>
          <w:szCs w:val="26"/>
          <w:lang w:eastAsia="en-US"/>
        </w:rPr>
        <w:t>.</w:t>
      </w:r>
    </w:p>
    <w:p w14:paraId="610A6DB0" w14:textId="77777777" w:rsidR="00C33B5C" w:rsidRPr="00C33B5C" w:rsidRDefault="00C33B5C" w:rsidP="0078209E">
      <w:pPr>
        <w:ind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 xml:space="preserve">2. Рекомендовать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собственнику </w:t>
      </w:r>
      <w:r w:rsidRPr="00C33B5C">
        <w:rPr>
          <w:sz w:val="26"/>
          <w:szCs w:val="26"/>
        </w:rPr>
        <w:t>обратиться в Управление Федеральной службы государственной регистрации, кадастра и картографии по Ярославской области (Росреестр) для внесения сведений в Единый государственный реестр недвижимости.</w:t>
      </w:r>
    </w:p>
    <w:p w14:paraId="681EE415" w14:textId="77777777" w:rsidR="00C33B5C" w:rsidRPr="00C33B5C" w:rsidRDefault="00C33B5C" w:rsidP="0078209E">
      <w:pPr>
        <w:ind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3. Опубликовать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0420F018" w14:textId="77777777" w:rsidR="00C33B5C" w:rsidRPr="00C33B5C" w:rsidRDefault="00C33B5C" w:rsidP="0078209E">
      <w:pPr>
        <w:ind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4.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 в разделе «Деятельность» в подразделе «Градостроительная деятельность», в подразделе «Разрешение на условно разрешенный вид использования земельного участка».</w:t>
      </w:r>
    </w:p>
    <w:p w14:paraId="7EA782DC" w14:textId="219F9CED" w:rsidR="00C33B5C" w:rsidRDefault="00C33B5C" w:rsidP="00C33B5C">
      <w:pPr>
        <w:shd w:val="clear" w:color="auto" w:fill="FFFFFF"/>
        <w:ind w:firstLine="851"/>
        <w:rPr>
          <w:sz w:val="26"/>
          <w:szCs w:val="26"/>
        </w:rPr>
      </w:pPr>
    </w:p>
    <w:p w14:paraId="0353F197" w14:textId="77777777" w:rsidR="007A0D95" w:rsidRPr="00C33B5C" w:rsidRDefault="007A0D95" w:rsidP="00C33B5C">
      <w:pPr>
        <w:shd w:val="clear" w:color="auto" w:fill="FFFFFF"/>
        <w:ind w:firstLine="851"/>
        <w:rPr>
          <w:sz w:val="26"/>
          <w:szCs w:val="26"/>
        </w:rPr>
      </w:pPr>
    </w:p>
    <w:p w14:paraId="535DBC61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Первый заместитель Главы Администрации</w:t>
      </w:r>
    </w:p>
    <w:p w14:paraId="4E10C4CE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67CECA79" w14:textId="50059757" w:rsidR="00C33B5C" w:rsidRPr="00C33B5C" w:rsidRDefault="007A0D95" w:rsidP="007A0D9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</w:t>
      </w:r>
      <w:r w:rsidR="0078209E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        </w:t>
      </w:r>
      <w:r w:rsidR="00C33B5C" w:rsidRPr="00C33B5C">
        <w:rPr>
          <w:sz w:val="26"/>
          <w:szCs w:val="26"/>
        </w:rPr>
        <w:t>Т.И. Кулакова</w:t>
      </w:r>
    </w:p>
    <w:p w14:paraId="03B01153" w14:textId="0A4AB1D0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D312B7" w14:textId="6581C64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EA07CCA" w14:textId="2DE039E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E1A6209" w14:textId="252FA433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FBB0375" w14:textId="34806B8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AB0E70" w14:textId="6655AF15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02AB504" w14:textId="016EFBA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9B8D4B1" w14:textId="77777777" w:rsidR="00C33B5C" w:rsidRDefault="00C33B5C" w:rsidP="007762E3">
      <w:pPr>
        <w:tabs>
          <w:tab w:val="left" w:pos="3690"/>
        </w:tabs>
        <w:rPr>
          <w:sz w:val="28"/>
          <w:szCs w:val="28"/>
        </w:rPr>
      </w:pPr>
    </w:p>
    <w:p w14:paraId="57738839" w14:textId="5626FF10" w:rsidR="00E01092" w:rsidRPr="00D13F44" w:rsidRDefault="00E01092" w:rsidP="007762E3">
      <w:pPr>
        <w:ind w:firstLine="567"/>
        <w:contextualSpacing/>
        <w:jc w:val="both"/>
        <w:rPr>
          <w:sz w:val="28"/>
          <w:szCs w:val="28"/>
        </w:rPr>
      </w:pPr>
    </w:p>
    <w:sectPr w:rsidR="00E01092" w:rsidRPr="00D13F44" w:rsidSect="00C33B5C">
      <w:headerReference w:type="even" r:id="rId8"/>
      <w:headerReference w:type="default" r:id="rId9"/>
      <w:pgSz w:w="11906" w:h="16838"/>
      <w:pgMar w:top="1134" w:right="850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C5FDDA" w14:textId="77777777" w:rsidR="005166FE" w:rsidRDefault="005166FE" w:rsidP="00C33B5C">
      <w:r>
        <w:separator/>
      </w:r>
    </w:p>
  </w:endnote>
  <w:endnote w:type="continuationSeparator" w:id="0">
    <w:p w14:paraId="63CE2734" w14:textId="77777777" w:rsidR="005166FE" w:rsidRDefault="005166FE" w:rsidP="00C3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7DC98" w14:textId="77777777" w:rsidR="005166FE" w:rsidRDefault="005166FE" w:rsidP="00C33B5C">
      <w:r>
        <w:separator/>
      </w:r>
    </w:p>
  </w:footnote>
  <w:footnote w:type="continuationSeparator" w:id="0">
    <w:p w14:paraId="00D2F000" w14:textId="77777777" w:rsidR="005166FE" w:rsidRDefault="005166FE" w:rsidP="00C33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C4BCF" w14:textId="5E875EBF" w:rsidR="00C33B5C" w:rsidRDefault="00C33B5C" w:rsidP="00C33B5C">
    <w:pPr>
      <w:pStyle w:val="a7"/>
      <w:tabs>
        <w:tab w:val="clear" w:pos="4677"/>
        <w:tab w:val="clear" w:pos="9355"/>
        <w:tab w:val="left" w:pos="8124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547E0" w14:textId="52BDE152" w:rsidR="00C33B5C" w:rsidRDefault="00C33B5C" w:rsidP="00C33B5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23613"/>
    <w:multiLevelType w:val="hybridMultilevel"/>
    <w:tmpl w:val="84D2E1AC"/>
    <w:lvl w:ilvl="0" w:tplc="2E608C3C">
      <w:start w:val="1"/>
      <w:numFmt w:val="decimal"/>
      <w:lvlText w:val="%1."/>
      <w:lvlJc w:val="left"/>
      <w:pPr>
        <w:ind w:left="76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6753174F"/>
    <w:multiLevelType w:val="hybridMultilevel"/>
    <w:tmpl w:val="191217D4"/>
    <w:lvl w:ilvl="0" w:tplc="E0E43336">
      <w:start w:val="1"/>
      <w:numFmt w:val="decimal"/>
      <w:lvlText w:val="%1."/>
      <w:lvlJc w:val="left"/>
      <w:pPr>
        <w:ind w:left="1307" w:hanging="45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5089C"/>
    <w:rsid w:val="00067088"/>
    <w:rsid w:val="000753AA"/>
    <w:rsid w:val="00093953"/>
    <w:rsid w:val="000B4031"/>
    <w:rsid w:val="000D2FF0"/>
    <w:rsid w:val="00111C08"/>
    <w:rsid w:val="001679D6"/>
    <w:rsid w:val="001824C0"/>
    <w:rsid w:val="0019600E"/>
    <w:rsid w:val="00205186"/>
    <w:rsid w:val="002146A8"/>
    <w:rsid w:val="002765A6"/>
    <w:rsid w:val="002A106E"/>
    <w:rsid w:val="002A4F2B"/>
    <w:rsid w:val="002E1BBF"/>
    <w:rsid w:val="002F2254"/>
    <w:rsid w:val="003061F3"/>
    <w:rsid w:val="00315B89"/>
    <w:rsid w:val="00337582"/>
    <w:rsid w:val="00340DB6"/>
    <w:rsid w:val="00383535"/>
    <w:rsid w:val="003C7DDF"/>
    <w:rsid w:val="003D5797"/>
    <w:rsid w:val="0040029D"/>
    <w:rsid w:val="004075CC"/>
    <w:rsid w:val="00436CEE"/>
    <w:rsid w:val="00442A0E"/>
    <w:rsid w:val="00456EC5"/>
    <w:rsid w:val="004A3D2A"/>
    <w:rsid w:val="004E554B"/>
    <w:rsid w:val="00513CE1"/>
    <w:rsid w:val="005166FE"/>
    <w:rsid w:val="005318AE"/>
    <w:rsid w:val="0056557D"/>
    <w:rsid w:val="00574A17"/>
    <w:rsid w:val="005B621C"/>
    <w:rsid w:val="005C14B4"/>
    <w:rsid w:val="005D277E"/>
    <w:rsid w:val="005F270E"/>
    <w:rsid w:val="00626594"/>
    <w:rsid w:val="00671F00"/>
    <w:rsid w:val="00682914"/>
    <w:rsid w:val="006A738F"/>
    <w:rsid w:val="006C1F19"/>
    <w:rsid w:val="006C5800"/>
    <w:rsid w:val="006D6363"/>
    <w:rsid w:val="006E6084"/>
    <w:rsid w:val="006F63E9"/>
    <w:rsid w:val="00706DA3"/>
    <w:rsid w:val="00721383"/>
    <w:rsid w:val="007523DD"/>
    <w:rsid w:val="007762E3"/>
    <w:rsid w:val="0078209E"/>
    <w:rsid w:val="0078211D"/>
    <w:rsid w:val="007A0D95"/>
    <w:rsid w:val="007E2F83"/>
    <w:rsid w:val="007E73A3"/>
    <w:rsid w:val="00801010"/>
    <w:rsid w:val="00827730"/>
    <w:rsid w:val="00835F97"/>
    <w:rsid w:val="00850B65"/>
    <w:rsid w:val="0088598F"/>
    <w:rsid w:val="00885B0E"/>
    <w:rsid w:val="008A06B9"/>
    <w:rsid w:val="008C09A2"/>
    <w:rsid w:val="008D1491"/>
    <w:rsid w:val="008F3B62"/>
    <w:rsid w:val="0092079F"/>
    <w:rsid w:val="00920CC0"/>
    <w:rsid w:val="0094402E"/>
    <w:rsid w:val="009551DF"/>
    <w:rsid w:val="009A66AC"/>
    <w:rsid w:val="009B4476"/>
    <w:rsid w:val="009C7DF3"/>
    <w:rsid w:val="00A06DB3"/>
    <w:rsid w:val="00A214E5"/>
    <w:rsid w:val="00A37B00"/>
    <w:rsid w:val="00AB0325"/>
    <w:rsid w:val="00AD57F8"/>
    <w:rsid w:val="00B025C6"/>
    <w:rsid w:val="00B1233F"/>
    <w:rsid w:val="00B13B2F"/>
    <w:rsid w:val="00B146C5"/>
    <w:rsid w:val="00B26BE9"/>
    <w:rsid w:val="00B326C8"/>
    <w:rsid w:val="00B40D99"/>
    <w:rsid w:val="00B84B00"/>
    <w:rsid w:val="00B92FFD"/>
    <w:rsid w:val="00BA7A2C"/>
    <w:rsid w:val="00BB03A9"/>
    <w:rsid w:val="00BE0F9A"/>
    <w:rsid w:val="00C008E8"/>
    <w:rsid w:val="00C33B5C"/>
    <w:rsid w:val="00C36210"/>
    <w:rsid w:val="00C83C93"/>
    <w:rsid w:val="00C908C7"/>
    <w:rsid w:val="00C9418B"/>
    <w:rsid w:val="00CA07FA"/>
    <w:rsid w:val="00CE494C"/>
    <w:rsid w:val="00CE4B58"/>
    <w:rsid w:val="00D13F44"/>
    <w:rsid w:val="00D229AC"/>
    <w:rsid w:val="00D365FA"/>
    <w:rsid w:val="00D8434E"/>
    <w:rsid w:val="00D95BAE"/>
    <w:rsid w:val="00DC4596"/>
    <w:rsid w:val="00DC6F07"/>
    <w:rsid w:val="00DD5406"/>
    <w:rsid w:val="00E01092"/>
    <w:rsid w:val="00E140BE"/>
    <w:rsid w:val="00E30E57"/>
    <w:rsid w:val="00E33761"/>
    <w:rsid w:val="00E41FC0"/>
    <w:rsid w:val="00E64E67"/>
    <w:rsid w:val="00E71E8C"/>
    <w:rsid w:val="00E7718A"/>
    <w:rsid w:val="00EB7E53"/>
    <w:rsid w:val="00EC10C2"/>
    <w:rsid w:val="00EE4D31"/>
    <w:rsid w:val="00F40364"/>
    <w:rsid w:val="00F42D69"/>
    <w:rsid w:val="00F510EF"/>
    <w:rsid w:val="00F5410E"/>
    <w:rsid w:val="00F55486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paragraph" w:styleId="a7">
    <w:name w:val="header"/>
    <w:basedOn w:val="a"/>
    <w:link w:val="a8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3B5C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3B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8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4</cp:revision>
  <cp:lastPrinted>2026-06-25T12:35:00Z</cp:lastPrinted>
  <dcterms:created xsi:type="dcterms:W3CDTF">2026-10-12T09:49:00Z</dcterms:created>
  <dcterms:modified xsi:type="dcterms:W3CDTF">2026-10-14T11:31:00Z</dcterms:modified>
</cp:coreProperties>
</file>