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65F1" w14:textId="77777777" w:rsidR="0022505C" w:rsidRDefault="0022505C" w:rsidP="0022505C">
      <w:pPr>
        <w:jc w:val="center"/>
      </w:pPr>
      <w:r>
        <w:rPr>
          <w:noProof/>
        </w:rPr>
        <w:drawing>
          <wp:inline distT="0" distB="0" distL="0" distR="0" wp14:anchorId="5459779E" wp14:editId="074EBA13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CD1B" w14:textId="77777777" w:rsidR="0022505C" w:rsidRDefault="0022505C" w:rsidP="0022505C">
      <w:pPr>
        <w:jc w:val="center"/>
        <w:rPr>
          <w:sz w:val="10"/>
          <w:szCs w:val="10"/>
        </w:rPr>
      </w:pPr>
    </w:p>
    <w:p w14:paraId="2BCC56B5" w14:textId="77777777" w:rsidR="0022505C" w:rsidRDefault="0022505C" w:rsidP="0022505C">
      <w:pPr>
        <w:jc w:val="center"/>
        <w:rPr>
          <w:sz w:val="10"/>
          <w:szCs w:val="10"/>
        </w:rPr>
      </w:pPr>
    </w:p>
    <w:p w14:paraId="592725AF" w14:textId="77777777" w:rsidR="0022505C" w:rsidRDefault="0022505C" w:rsidP="0022505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DDD92CD" w14:textId="77777777" w:rsidR="0022505C" w:rsidRDefault="0022505C" w:rsidP="0022505C">
      <w:pPr>
        <w:rPr>
          <w:sz w:val="16"/>
          <w:szCs w:val="16"/>
        </w:rPr>
      </w:pPr>
    </w:p>
    <w:p w14:paraId="48558F59" w14:textId="77777777" w:rsidR="0022505C" w:rsidRDefault="0022505C" w:rsidP="0022505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569311C" w14:textId="77777777" w:rsidR="0022505C" w:rsidRDefault="0022505C" w:rsidP="0022505C"/>
    <w:p w14:paraId="7F8DC899" w14:textId="77777777" w:rsidR="0022505C" w:rsidRDefault="0022505C" w:rsidP="0022505C">
      <w:pPr>
        <w:rPr>
          <w:color w:val="2D1400"/>
          <w:sz w:val="34"/>
          <w:szCs w:val="34"/>
        </w:rPr>
      </w:pPr>
    </w:p>
    <w:p w14:paraId="7D559615" w14:textId="4EB03335" w:rsidR="0022505C" w:rsidRDefault="0022505C" w:rsidP="0022505C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2702D">
        <w:rPr>
          <w:sz w:val="26"/>
          <w:szCs w:val="26"/>
        </w:rPr>
        <w:t>06.09.2024</w:t>
      </w:r>
      <w:r>
        <w:rPr>
          <w:sz w:val="26"/>
          <w:szCs w:val="26"/>
        </w:rPr>
        <w:t xml:space="preserve"> № </w:t>
      </w:r>
      <w:r w:rsidR="00F2702D">
        <w:rPr>
          <w:sz w:val="26"/>
          <w:szCs w:val="26"/>
        </w:rPr>
        <w:t>ПОС.03-2142/24</w:t>
      </w:r>
    </w:p>
    <w:p w14:paraId="576B913F" w14:textId="77777777" w:rsidR="0022505C" w:rsidRDefault="0022505C" w:rsidP="0022505C">
      <w:pPr>
        <w:rPr>
          <w:sz w:val="26"/>
          <w:szCs w:val="26"/>
        </w:rPr>
      </w:pPr>
    </w:p>
    <w:p w14:paraId="54B01433" w14:textId="77777777" w:rsidR="0022505C" w:rsidRDefault="0022505C" w:rsidP="0022505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203BB1A" w14:textId="77777777" w:rsidR="0022505C" w:rsidRPr="004075CC" w:rsidRDefault="0022505C" w:rsidP="0022505C"/>
    <w:p w14:paraId="642D8E5D" w14:textId="77777777" w:rsidR="0022505C" w:rsidRPr="004075CC" w:rsidRDefault="0022505C" w:rsidP="0022505C"/>
    <w:p w14:paraId="42BB6F49" w14:textId="77777777" w:rsidR="00ED4010" w:rsidRPr="0022505C" w:rsidRDefault="0036299B" w:rsidP="002250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признании утратившим</w:t>
      </w:r>
      <w:r w:rsidR="00F90970">
        <w:rPr>
          <w:rFonts w:ascii="Times New Roman" w:hAnsi="Times New Roman" w:cs="Times New Roman"/>
          <w:b w:val="0"/>
          <w:sz w:val="26"/>
          <w:szCs w:val="26"/>
        </w:rPr>
        <w:t>и силу постановлений</w:t>
      </w:r>
    </w:p>
    <w:p w14:paraId="2BA92AC6" w14:textId="77777777" w:rsidR="00ED4010" w:rsidRPr="0022505C" w:rsidRDefault="0022505C" w:rsidP="002250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2505C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36299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</w:t>
      </w:r>
    </w:p>
    <w:p w14:paraId="13DAACF3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47299089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9AC2B2" w14:textId="77777777" w:rsidR="00ED4010" w:rsidRPr="0022505C" w:rsidRDefault="00ED40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В </w:t>
      </w:r>
      <w:r w:rsidR="0036299B">
        <w:rPr>
          <w:rFonts w:ascii="Times New Roman" w:hAnsi="Times New Roman" w:cs="Times New Roman"/>
          <w:sz w:val="26"/>
          <w:szCs w:val="26"/>
        </w:rPr>
        <w:t>соответствии с</w:t>
      </w:r>
      <w:r w:rsidRPr="0022505C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6299B">
        <w:rPr>
          <w:rFonts w:ascii="Times New Roman" w:hAnsi="Times New Roman" w:cs="Times New Roman"/>
          <w:sz w:val="26"/>
          <w:szCs w:val="26"/>
        </w:rPr>
        <w:t>ым</w:t>
      </w:r>
      <w:r w:rsidRPr="0022505C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Pr="002250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6299B">
        <w:rPr>
          <w:rFonts w:ascii="Times New Roman" w:hAnsi="Times New Roman" w:cs="Times New Roman"/>
          <w:sz w:val="26"/>
          <w:szCs w:val="26"/>
        </w:rPr>
        <w:t>ом</w:t>
      </w:r>
      <w:r w:rsidRPr="0022505C">
        <w:rPr>
          <w:rFonts w:ascii="Times New Roman" w:hAnsi="Times New Roman" w:cs="Times New Roman"/>
          <w:sz w:val="26"/>
          <w:szCs w:val="26"/>
        </w:rPr>
        <w:t xml:space="preserve"> от 0</w:t>
      </w:r>
      <w:r w:rsidR="0036299B">
        <w:rPr>
          <w:rFonts w:ascii="Times New Roman" w:hAnsi="Times New Roman" w:cs="Times New Roman"/>
          <w:sz w:val="26"/>
          <w:szCs w:val="26"/>
        </w:rPr>
        <w:t>6</w:t>
      </w:r>
      <w:r w:rsidRPr="0022505C">
        <w:rPr>
          <w:rFonts w:ascii="Times New Roman" w:hAnsi="Times New Roman" w:cs="Times New Roman"/>
          <w:sz w:val="26"/>
          <w:szCs w:val="26"/>
        </w:rPr>
        <w:t>.</w:t>
      </w:r>
      <w:r w:rsidR="0036299B">
        <w:rPr>
          <w:rFonts w:ascii="Times New Roman" w:hAnsi="Times New Roman" w:cs="Times New Roman"/>
          <w:sz w:val="26"/>
          <w:szCs w:val="26"/>
        </w:rPr>
        <w:t>10</w:t>
      </w:r>
      <w:r w:rsidRPr="0022505C">
        <w:rPr>
          <w:rFonts w:ascii="Times New Roman" w:hAnsi="Times New Roman" w:cs="Times New Roman"/>
          <w:sz w:val="26"/>
          <w:szCs w:val="26"/>
        </w:rPr>
        <w:t>.200</w:t>
      </w:r>
      <w:r w:rsidR="0036299B">
        <w:rPr>
          <w:rFonts w:ascii="Times New Roman" w:hAnsi="Times New Roman" w:cs="Times New Roman"/>
          <w:sz w:val="26"/>
          <w:szCs w:val="26"/>
        </w:rPr>
        <w:t>3</w:t>
      </w:r>
      <w:r w:rsidRPr="0022505C">
        <w:rPr>
          <w:rFonts w:ascii="Times New Roman" w:hAnsi="Times New Roman" w:cs="Times New Roman"/>
          <w:sz w:val="26"/>
          <w:szCs w:val="26"/>
        </w:rPr>
        <w:t xml:space="preserve"> </w:t>
      </w:r>
      <w:r w:rsidR="0022505C">
        <w:rPr>
          <w:rFonts w:ascii="Times New Roman" w:hAnsi="Times New Roman" w:cs="Times New Roman"/>
          <w:sz w:val="26"/>
          <w:szCs w:val="26"/>
        </w:rPr>
        <w:t>№</w:t>
      </w:r>
      <w:r w:rsidRPr="0022505C">
        <w:rPr>
          <w:rFonts w:ascii="Times New Roman" w:hAnsi="Times New Roman" w:cs="Times New Roman"/>
          <w:sz w:val="26"/>
          <w:szCs w:val="26"/>
        </w:rPr>
        <w:t xml:space="preserve"> </w:t>
      </w:r>
      <w:r w:rsidR="0036299B">
        <w:rPr>
          <w:rFonts w:ascii="Times New Roman" w:hAnsi="Times New Roman" w:cs="Times New Roman"/>
          <w:sz w:val="26"/>
          <w:szCs w:val="26"/>
        </w:rPr>
        <w:t>131</w:t>
      </w:r>
      <w:r w:rsidRPr="0022505C">
        <w:rPr>
          <w:rFonts w:ascii="Times New Roman" w:hAnsi="Times New Roman" w:cs="Times New Roman"/>
          <w:sz w:val="26"/>
          <w:szCs w:val="26"/>
        </w:rPr>
        <w:t xml:space="preserve">-ФЗ </w:t>
      </w:r>
      <w:r w:rsidR="0022505C">
        <w:rPr>
          <w:rFonts w:ascii="Times New Roman" w:hAnsi="Times New Roman" w:cs="Times New Roman"/>
          <w:sz w:val="26"/>
          <w:szCs w:val="26"/>
        </w:rPr>
        <w:t>«</w:t>
      </w:r>
      <w:r w:rsidRPr="0022505C">
        <w:rPr>
          <w:rFonts w:ascii="Times New Roman" w:hAnsi="Times New Roman" w:cs="Times New Roman"/>
          <w:sz w:val="26"/>
          <w:szCs w:val="26"/>
        </w:rPr>
        <w:t xml:space="preserve">Об </w:t>
      </w:r>
      <w:r w:rsidR="0036299B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22505C">
        <w:rPr>
          <w:rFonts w:ascii="Times New Roman" w:hAnsi="Times New Roman" w:cs="Times New Roman"/>
          <w:sz w:val="26"/>
          <w:szCs w:val="26"/>
        </w:rPr>
        <w:t xml:space="preserve">», </w:t>
      </w:r>
      <w:r w:rsidR="0036299B">
        <w:rPr>
          <w:rFonts w:ascii="Times New Roman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C2BE1DB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847B6D" w14:textId="77777777" w:rsidR="00ED4010" w:rsidRPr="0022505C" w:rsidRDefault="0022505C" w:rsidP="002250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505C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</w:t>
      </w:r>
      <w:r w:rsidR="00BD148B" w:rsidRPr="0022505C">
        <w:rPr>
          <w:rFonts w:ascii="Times New Roman" w:hAnsi="Times New Roman" w:cs="Times New Roman"/>
          <w:sz w:val="28"/>
          <w:szCs w:val="28"/>
        </w:rPr>
        <w:t>постановляет</w:t>
      </w:r>
      <w:r w:rsidRPr="0022505C">
        <w:rPr>
          <w:rFonts w:ascii="Times New Roman" w:hAnsi="Times New Roman" w:cs="Times New Roman"/>
          <w:sz w:val="28"/>
          <w:szCs w:val="28"/>
        </w:rPr>
        <w:t>:</w:t>
      </w:r>
    </w:p>
    <w:p w14:paraId="778001F3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D7C310" w14:textId="654A6C9B" w:rsidR="0036299B" w:rsidRDefault="0036299B" w:rsidP="00F2702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F9097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</w:t>
      </w:r>
      <w:r w:rsidR="00F2702D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г. Переславля-Залесского:</w:t>
      </w:r>
    </w:p>
    <w:p w14:paraId="6462F2FC" w14:textId="77777777" w:rsidR="0036299B" w:rsidRDefault="00F27A81" w:rsidP="00F270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6299B">
        <w:rPr>
          <w:rFonts w:ascii="Times New Roman" w:hAnsi="Times New Roman" w:cs="Times New Roman"/>
          <w:sz w:val="26"/>
          <w:szCs w:val="26"/>
        </w:rPr>
        <w:t xml:space="preserve">т 02.03.2010 № 197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6299B">
        <w:rPr>
          <w:rFonts w:ascii="Times New Roman" w:hAnsi="Times New Roman" w:cs="Times New Roman"/>
          <w:sz w:val="26"/>
          <w:szCs w:val="26"/>
        </w:rPr>
        <w:t>О порядке размещения информации на официальном сайте органов местного самоуправления г. Переславля-Залесского»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31093E6" w14:textId="77777777" w:rsidR="00F27A81" w:rsidRDefault="00F27A81" w:rsidP="00F270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09.12.2010 № 1760 «О внесении изменений и дополнений в постановление Администрации г. Переславля-Залесского от 02.03.2010 № 197 «О порядке размещения информации на официальном сайте органов местного самоуправления г. Переславля-Залесского».</w:t>
      </w:r>
    </w:p>
    <w:p w14:paraId="6E06BD09" w14:textId="77777777" w:rsidR="0022505C" w:rsidRDefault="00F27A81" w:rsidP="00F270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505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Разместить</w:t>
      </w:r>
      <w:r w:rsidR="0022505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</w:t>
      </w:r>
      <w:r w:rsidR="006C43EF" w:rsidRPr="0022505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6C43EF">
        <w:rPr>
          <w:rFonts w:ascii="Times New Roman" w:hAnsi="Times New Roman" w:cs="Times New Roman"/>
          <w:sz w:val="26"/>
          <w:szCs w:val="26"/>
        </w:rPr>
        <w:t>«</w:t>
      </w:r>
      <w:r w:rsidR="006C43EF" w:rsidRPr="0022505C">
        <w:rPr>
          <w:rFonts w:ascii="Times New Roman" w:hAnsi="Times New Roman" w:cs="Times New Roman"/>
          <w:sz w:val="26"/>
          <w:szCs w:val="26"/>
        </w:rPr>
        <w:t>Интернет</w:t>
      </w:r>
      <w:r w:rsidR="006C43EF">
        <w:rPr>
          <w:rFonts w:ascii="Times New Roman" w:hAnsi="Times New Roman" w:cs="Times New Roman"/>
          <w:sz w:val="26"/>
          <w:szCs w:val="26"/>
        </w:rPr>
        <w:t>».</w:t>
      </w:r>
    </w:p>
    <w:p w14:paraId="138F0459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A68A65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182A25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5A52E" w14:textId="082C5080" w:rsidR="00ED4010" w:rsidRDefault="00CC19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2702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2B6ECA73" w14:textId="77777777" w:rsidR="00CC192E" w:rsidRDefault="00CC192E">
      <w:pPr>
        <w:spacing w:after="160" w:line="259" w:lineRule="auto"/>
        <w:rPr>
          <w:rFonts w:eastAsiaTheme="minorEastAsia"/>
          <w:sz w:val="26"/>
          <w:szCs w:val="26"/>
        </w:rPr>
      </w:pPr>
    </w:p>
    <w:sectPr w:rsidR="00CC192E" w:rsidSect="00F2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2C4"/>
    <w:multiLevelType w:val="hybridMultilevel"/>
    <w:tmpl w:val="2EC8352E"/>
    <w:lvl w:ilvl="0" w:tplc="3D485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0"/>
    <w:rsid w:val="00014501"/>
    <w:rsid w:val="00020D92"/>
    <w:rsid w:val="00023EB0"/>
    <w:rsid w:val="000E2259"/>
    <w:rsid w:val="000E7B7F"/>
    <w:rsid w:val="0015020D"/>
    <w:rsid w:val="001819E5"/>
    <w:rsid w:val="001A43B2"/>
    <w:rsid w:val="001F358B"/>
    <w:rsid w:val="00206245"/>
    <w:rsid w:val="0022505C"/>
    <w:rsid w:val="0026263C"/>
    <w:rsid w:val="00294711"/>
    <w:rsid w:val="003116B8"/>
    <w:rsid w:val="003376C6"/>
    <w:rsid w:val="00345E25"/>
    <w:rsid w:val="0036299B"/>
    <w:rsid w:val="00443313"/>
    <w:rsid w:val="004A5321"/>
    <w:rsid w:val="00526AEA"/>
    <w:rsid w:val="005E2419"/>
    <w:rsid w:val="005E4748"/>
    <w:rsid w:val="005F7476"/>
    <w:rsid w:val="006518F5"/>
    <w:rsid w:val="006A774F"/>
    <w:rsid w:val="006C3FFD"/>
    <w:rsid w:val="006C43EF"/>
    <w:rsid w:val="006D4D9B"/>
    <w:rsid w:val="008019F7"/>
    <w:rsid w:val="0082208F"/>
    <w:rsid w:val="00860B14"/>
    <w:rsid w:val="00962CB0"/>
    <w:rsid w:val="009F55A4"/>
    <w:rsid w:val="009F76C2"/>
    <w:rsid w:val="00A0657A"/>
    <w:rsid w:val="00A17152"/>
    <w:rsid w:val="00A51865"/>
    <w:rsid w:val="00AA3CCC"/>
    <w:rsid w:val="00AF00D2"/>
    <w:rsid w:val="00B43C42"/>
    <w:rsid w:val="00B5775C"/>
    <w:rsid w:val="00B67F4A"/>
    <w:rsid w:val="00BD148B"/>
    <w:rsid w:val="00C747F6"/>
    <w:rsid w:val="00CC192E"/>
    <w:rsid w:val="00CC7BD2"/>
    <w:rsid w:val="00CE12D5"/>
    <w:rsid w:val="00D169DC"/>
    <w:rsid w:val="00E14F87"/>
    <w:rsid w:val="00ED140F"/>
    <w:rsid w:val="00ED4010"/>
    <w:rsid w:val="00EF4253"/>
    <w:rsid w:val="00F2590A"/>
    <w:rsid w:val="00F2702D"/>
    <w:rsid w:val="00F27A81"/>
    <w:rsid w:val="00F90970"/>
    <w:rsid w:val="00FB6DC9"/>
    <w:rsid w:val="00FD255A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1AF"/>
  <w15:chartTrackingRefBased/>
  <w15:docId w15:val="{AFC5D0D6-DD49-49A1-858C-81C5EA9E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505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0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05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C747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6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07&amp;dst=100026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2024-08-29T10:29:00Z</cp:lastPrinted>
  <dcterms:created xsi:type="dcterms:W3CDTF">2024-09-05T05:58:00Z</dcterms:created>
  <dcterms:modified xsi:type="dcterms:W3CDTF">2024-09-09T08:09:00Z</dcterms:modified>
</cp:coreProperties>
</file>