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42" w:rsidRPr="00092F79" w:rsidRDefault="004E3F42" w:rsidP="004E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555EB5D" wp14:editId="3C33221B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42" w:rsidRPr="00092F79" w:rsidRDefault="004E3F42" w:rsidP="004E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F42" w:rsidRPr="00092F79" w:rsidRDefault="004E3F42" w:rsidP="004E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АДМИНИСТРАЦИЯ ПЕРЕСЛАВЛЬ-ЗАЛЕССКОГО </w:t>
      </w:r>
    </w:p>
    <w:p w:rsidR="004E3F42" w:rsidRPr="00092F79" w:rsidRDefault="004E3F42" w:rsidP="004E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bidi="en-US"/>
        </w:rPr>
        <w:t>МУНИЦИПАЛЬНОГО ОКРУГА ЯРОСЛАВСКОЙ ОБЛАСТИ</w:t>
      </w:r>
    </w:p>
    <w:p w:rsidR="004E3F42" w:rsidRPr="00092F79" w:rsidRDefault="004E3F42" w:rsidP="004E3F42">
      <w:pPr>
        <w:keepNext/>
        <w:keepLines/>
        <w:spacing w:before="320" w:after="200" w:line="240" w:lineRule="auto"/>
        <w:jc w:val="center"/>
        <w:outlineLvl w:val="2"/>
        <w:rPr>
          <w:rFonts w:ascii="Times New Roman" w:eastAsia="Arial" w:hAnsi="Times New Roman" w:cs="Times New Roman"/>
          <w:b/>
          <w:spacing w:val="100"/>
          <w:sz w:val="34"/>
          <w:szCs w:val="34"/>
        </w:rPr>
      </w:pPr>
      <w:r w:rsidRPr="00092F79">
        <w:rPr>
          <w:rFonts w:ascii="Times New Roman" w:eastAsia="Arial" w:hAnsi="Times New Roman" w:cs="Times New Roman"/>
          <w:b/>
          <w:spacing w:val="100"/>
          <w:sz w:val="34"/>
          <w:szCs w:val="34"/>
        </w:rPr>
        <w:t>ПОСТАНОВЛЕНИЕ</w:t>
      </w:r>
    </w:p>
    <w:p w:rsidR="004E3F42" w:rsidRPr="00092F79" w:rsidRDefault="004E3F42" w:rsidP="004E3F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3F42" w:rsidRPr="00092F79" w:rsidRDefault="004E3F42" w:rsidP="004E3F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5490">
        <w:rPr>
          <w:rFonts w:ascii="Times New Roman" w:eastAsia="Times New Roman" w:hAnsi="Times New Roman" w:cs="Times New Roman"/>
          <w:sz w:val="26"/>
          <w:szCs w:val="26"/>
          <w:lang w:eastAsia="ru-RU"/>
        </w:rPr>
        <w:t>18.05.2026 № ПОС.03-1525/25</w:t>
      </w:r>
    </w:p>
    <w:p w:rsidR="004E3F42" w:rsidRPr="00092F79" w:rsidRDefault="004E3F42" w:rsidP="004E3F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F42" w:rsidRPr="00092F79" w:rsidRDefault="004E3F42" w:rsidP="004E3F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4E3F42" w:rsidRDefault="004E3F42" w:rsidP="001B0BFD">
      <w:pPr>
        <w:spacing w:after="0" w:line="240" w:lineRule="auto"/>
      </w:pPr>
    </w:p>
    <w:p w:rsidR="00DE6B17" w:rsidRDefault="00395490" w:rsidP="001B0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</w:t>
      </w:r>
      <w:r w:rsidR="001E3608" w:rsidRPr="001E3608">
        <w:rPr>
          <w:rFonts w:ascii="Times New Roman" w:hAnsi="Times New Roman" w:cs="Times New Roman"/>
          <w:sz w:val="26"/>
          <w:szCs w:val="26"/>
        </w:rPr>
        <w:t>б</w:t>
      </w:r>
      <w:r w:rsidR="001E3608">
        <w:rPr>
          <w:rFonts w:ascii="Times New Roman" w:hAnsi="Times New Roman" w:cs="Times New Roman"/>
          <w:sz w:val="26"/>
          <w:szCs w:val="26"/>
        </w:rPr>
        <w:t xml:space="preserve"> утверждении Порядка проведения </w:t>
      </w:r>
    </w:p>
    <w:p w:rsidR="00DE6B17" w:rsidRDefault="00DE6B17" w:rsidP="001B0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E3608">
        <w:rPr>
          <w:rFonts w:ascii="Times New Roman" w:hAnsi="Times New Roman" w:cs="Times New Roman"/>
          <w:sz w:val="26"/>
          <w:szCs w:val="26"/>
        </w:rPr>
        <w:t>ониторинга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3608">
        <w:rPr>
          <w:rFonts w:ascii="Times New Roman" w:hAnsi="Times New Roman" w:cs="Times New Roman"/>
          <w:sz w:val="26"/>
          <w:szCs w:val="26"/>
        </w:rPr>
        <w:t>кредиторской задолженности</w:t>
      </w:r>
    </w:p>
    <w:bookmarkEnd w:id="0"/>
    <w:p w:rsidR="00E2327D" w:rsidRDefault="00E2327D" w:rsidP="001B0BFD">
      <w:pPr>
        <w:spacing w:after="0" w:line="240" w:lineRule="auto"/>
      </w:pPr>
    </w:p>
    <w:p w:rsidR="005A40B1" w:rsidRDefault="005A40B1" w:rsidP="005A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317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закона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C531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.05.</w:t>
      </w:r>
      <w:r w:rsidRPr="00AC5317">
        <w:rPr>
          <w:rFonts w:ascii="Times New Roman" w:hAnsi="Times New Roman" w:cs="Times New Roman"/>
          <w:sz w:val="26"/>
          <w:szCs w:val="26"/>
        </w:rPr>
        <w:t xml:space="preserve">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317">
        <w:rPr>
          <w:rFonts w:ascii="Times New Roman" w:hAnsi="Times New Roman" w:cs="Times New Roman"/>
          <w:sz w:val="26"/>
          <w:szCs w:val="26"/>
        </w:rPr>
        <w:t xml:space="preserve"> 83-ФЗ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317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hAnsi="Times New Roman" w:cs="Times New Roman"/>
          <w:sz w:val="26"/>
          <w:szCs w:val="26"/>
        </w:rPr>
        <w:t xml:space="preserve">», в соответствии с </w:t>
      </w:r>
      <w:r w:rsidRPr="00612B2B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Pr="00612B2B">
        <w:rPr>
          <w:rFonts w:ascii="Times New Roman" w:hAnsi="Times New Roman" w:cs="Times New Roman"/>
          <w:sz w:val="26"/>
          <w:szCs w:val="26"/>
        </w:rPr>
        <w:t>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12B2B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12B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612B2B">
        <w:rPr>
          <w:rFonts w:ascii="Times New Roman" w:hAnsi="Times New Roman" w:cs="Times New Roman"/>
          <w:sz w:val="26"/>
          <w:szCs w:val="26"/>
        </w:rPr>
        <w:t>2003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612B2B">
        <w:rPr>
          <w:rFonts w:ascii="Times New Roman" w:hAnsi="Times New Roman" w:cs="Times New Roman"/>
          <w:sz w:val="26"/>
          <w:szCs w:val="26"/>
        </w:rPr>
        <w:t>131-ФЗ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612B2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C349B8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349B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349B8">
        <w:rPr>
          <w:rFonts w:ascii="Times New Roman" w:hAnsi="Times New Roman" w:cs="Times New Roman"/>
          <w:sz w:val="26"/>
          <w:szCs w:val="26"/>
        </w:rPr>
        <w:t xml:space="preserve"> от 20</w:t>
      </w:r>
      <w:r>
        <w:rPr>
          <w:rFonts w:ascii="Times New Roman" w:hAnsi="Times New Roman" w:cs="Times New Roman"/>
          <w:sz w:val="26"/>
          <w:szCs w:val="26"/>
        </w:rPr>
        <w:t>.03.</w:t>
      </w:r>
      <w:r w:rsidRPr="00C349B8">
        <w:rPr>
          <w:rFonts w:ascii="Times New Roman" w:hAnsi="Times New Roman" w:cs="Times New Roman"/>
          <w:sz w:val="26"/>
          <w:szCs w:val="26"/>
        </w:rPr>
        <w:t>2025 № 33-ФЗ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349B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», Уставом Переславль-Залесского муниципального округа Ярославской области</w:t>
      </w:r>
    </w:p>
    <w:p w:rsidR="001B0BFD" w:rsidRDefault="001B0BFD" w:rsidP="001B0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0BFD" w:rsidRPr="001B0BFD" w:rsidRDefault="001B0BFD" w:rsidP="001B0B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B0BFD">
        <w:rPr>
          <w:rFonts w:ascii="Times New Roman" w:hAnsi="Times New Roman" w:cs="Times New Roman"/>
          <w:sz w:val="26"/>
          <w:szCs w:val="26"/>
        </w:rPr>
        <w:t>Администрация Переславль-Залесского муниципального округа</w:t>
      </w:r>
    </w:p>
    <w:p w:rsidR="001B0BFD" w:rsidRDefault="001B0BFD" w:rsidP="001B0B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B0BF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35222A" w:rsidRPr="001B0BFD" w:rsidRDefault="0035222A" w:rsidP="001B0B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B0BFD" w:rsidRDefault="0035222A" w:rsidP="00E23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прилагаемый Порядок проведения мониторинга кредиторской задолженности</w:t>
      </w:r>
      <w:r w:rsidR="00E2327D">
        <w:rPr>
          <w:rFonts w:ascii="Times New Roman" w:hAnsi="Times New Roman" w:cs="Times New Roman"/>
          <w:sz w:val="26"/>
          <w:szCs w:val="26"/>
        </w:rPr>
        <w:t>.</w:t>
      </w:r>
    </w:p>
    <w:p w:rsidR="00CC79D2" w:rsidRDefault="00E2327D" w:rsidP="00E23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93E09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6A630C">
        <w:rPr>
          <w:rFonts w:ascii="Times New Roman" w:hAnsi="Times New Roman" w:cs="Times New Roman"/>
          <w:sz w:val="26"/>
          <w:szCs w:val="26"/>
        </w:rPr>
        <w:t>и</w:t>
      </w:r>
      <w:r w:rsidR="00793E09">
        <w:rPr>
          <w:rFonts w:ascii="Times New Roman" w:hAnsi="Times New Roman" w:cs="Times New Roman"/>
          <w:sz w:val="26"/>
          <w:szCs w:val="26"/>
        </w:rPr>
        <w:t xml:space="preserve"> силу</w:t>
      </w:r>
      <w:r w:rsidR="00CC79D2">
        <w:rPr>
          <w:rFonts w:ascii="Times New Roman" w:hAnsi="Times New Roman" w:cs="Times New Roman"/>
          <w:sz w:val="26"/>
          <w:szCs w:val="26"/>
        </w:rPr>
        <w:t>:</w:t>
      </w:r>
    </w:p>
    <w:p w:rsidR="00B04BB5" w:rsidRPr="000B0FC9" w:rsidRDefault="00B04BB5" w:rsidP="00B04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04BB5">
        <w:rPr>
          <w:rFonts w:ascii="Times New Roman" w:hAnsi="Times New Roman" w:cs="Times New Roman"/>
          <w:sz w:val="26"/>
          <w:szCs w:val="26"/>
        </w:rPr>
        <w:t>постановление Администрации г. Переславля-Залесского от 18.10.2011 № 1583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5ECF">
        <w:rPr>
          <w:rFonts w:ascii="Times New Roman" w:hAnsi="Times New Roman" w:cs="Times New Roman"/>
          <w:sz w:val="26"/>
          <w:szCs w:val="26"/>
        </w:rPr>
        <w:t xml:space="preserve">«О предельно допустимых значениях просроченной кредиторской задолженности </w:t>
      </w:r>
      <w:r w:rsidR="00A17D78">
        <w:rPr>
          <w:rFonts w:ascii="Times New Roman" w:hAnsi="Times New Roman" w:cs="Times New Roman"/>
          <w:sz w:val="26"/>
          <w:szCs w:val="26"/>
        </w:rPr>
        <w:t>муниципального бюджетного</w:t>
      </w:r>
      <w:r w:rsidR="0047012D">
        <w:rPr>
          <w:rFonts w:ascii="Times New Roman" w:hAnsi="Times New Roman" w:cs="Times New Roman"/>
          <w:sz w:val="26"/>
          <w:szCs w:val="26"/>
        </w:rPr>
        <w:t xml:space="preserve"> </w:t>
      </w:r>
      <w:r w:rsidR="00F6444B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="00D26A5D">
        <w:rPr>
          <w:rFonts w:ascii="Times New Roman" w:hAnsi="Times New Roman" w:cs="Times New Roman"/>
          <w:sz w:val="26"/>
          <w:szCs w:val="26"/>
        </w:rPr>
        <w:t xml:space="preserve">превышение которых влечет расторжение трудового договора по инициативе работодателя в соответствии с Трудовым кодексом Российской Федерации с руководителем бюджетного </w:t>
      </w:r>
      <w:r w:rsidR="00FF3FF2">
        <w:rPr>
          <w:rFonts w:ascii="Times New Roman" w:hAnsi="Times New Roman" w:cs="Times New Roman"/>
          <w:sz w:val="26"/>
          <w:szCs w:val="26"/>
        </w:rPr>
        <w:t>учреждения</w:t>
      </w:r>
      <w:r w:rsidR="00D26A5D">
        <w:rPr>
          <w:rFonts w:ascii="Times New Roman" w:hAnsi="Times New Roman" w:cs="Times New Roman"/>
          <w:sz w:val="26"/>
          <w:szCs w:val="26"/>
        </w:rPr>
        <w:t>»,</w:t>
      </w:r>
    </w:p>
    <w:p w:rsidR="00E2327D" w:rsidRDefault="00CC79D2" w:rsidP="00E23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93E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Администрации г. Переславля-Залесского от 09.04.2012 № 398 «</w:t>
      </w:r>
      <w:r w:rsidR="00CC3E2A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CC3E2A" w:rsidRPr="00CC3E2A">
        <w:rPr>
          <w:rFonts w:ascii="Times New Roman" w:hAnsi="Times New Roman" w:cs="Times New Roman"/>
          <w:sz w:val="26"/>
          <w:szCs w:val="26"/>
        </w:rPr>
        <w:t>проведения мониторинга кредиторской задолженности</w:t>
      </w:r>
      <w:r w:rsidR="00CC3E2A">
        <w:rPr>
          <w:rFonts w:ascii="Times New Roman" w:hAnsi="Times New Roman" w:cs="Times New Roman"/>
          <w:sz w:val="26"/>
          <w:szCs w:val="26"/>
        </w:rPr>
        <w:t xml:space="preserve"> главных распорядителей бюджетных средств, бюджетных, автономных и казенных учреждений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C3E2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8467D" w:rsidRPr="00AF2668" w:rsidRDefault="00B60CFD" w:rsidP="00AF2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467D">
        <w:rPr>
          <w:rFonts w:ascii="Times New Roman" w:hAnsi="Times New Roman" w:cs="Times New Roman"/>
          <w:sz w:val="26"/>
          <w:szCs w:val="26"/>
        </w:rPr>
        <w:t>-</w:t>
      </w:r>
      <w:r w:rsidR="000B0FC9" w:rsidRPr="0058467D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г. Переславля-Залесского </w:t>
      </w:r>
      <w:r w:rsidR="0058467D">
        <w:rPr>
          <w:rFonts w:ascii="Times New Roman" w:hAnsi="Times New Roman" w:cs="Times New Roman"/>
          <w:sz w:val="26"/>
          <w:szCs w:val="26"/>
        </w:rPr>
        <w:t xml:space="preserve">от 05.06.2012 № 05.06.2012 № 734 «О внесении изменений в Порядок проведения мониторинга </w:t>
      </w:r>
      <w:r w:rsidR="00AF2668">
        <w:rPr>
          <w:rFonts w:ascii="Times New Roman" w:hAnsi="Times New Roman" w:cs="Times New Roman"/>
          <w:sz w:val="26"/>
          <w:szCs w:val="26"/>
        </w:rPr>
        <w:t xml:space="preserve">кредиторской задолженности, утвержденный постановлением </w:t>
      </w:r>
      <w:r w:rsidR="00AF2668" w:rsidRPr="00AF2668">
        <w:rPr>
          <w:rFonts w:ascii="Times New Roman" w:hAnsi="Times New Roman" w:cs="Times New Roman"/>
          <w:sz w:val="26"/>
          <w:szCs w:val="26"/>
        </w:rPr>
        <w:t>Администрации г.</w:t>
      </w:r>
      <w:r w:rsidR="00AF2668">
        <w:rPr>
          <w:rFonts w:ascii="Times New Roman" w:hAnsi="Times New Roman" w:cs="Times New Roman"/>
          <w:sz w:val="26"/>
          <w:szCs w:val="26"/>
        </w:rPr>
        <w:t> </w:t>
      </w:r>
      <w:r w:rsidR="00AF2668" w:rsidRPr="00AF2668">
        <w:rPr>
          <w:rFonts w:ascii="Times New Roman" w:hAnsi="Times New Roman" w:cs="Times New Roman"/>
          <w:sz w:val="26"/>
          <w:szCs w:val="26"/>
        </w:rPr>
        <w:t>Переславля-Залесского от 09.04.2012 № 398</w:t>
      </w:r>
      <w:r w:rsidR="00B04BB5">
        <w:rPr>
          <w:rFonts w:ascii="Times New Roman" w:hAnsi="Times New Roman" w:cs="Times New Roman"/>
          <w:sz w:val="26"/>
          <w:szCs w:val="26"/>
        </w:rPr>
        <w:t xml:space="preserve">, в Порядок определения предельно допустимых значений просроченной кредиторской задолженности, </w:t>
      </w:r>
      <w:r w:rsidR="00B04BB5" w:rsidRPr="00B04BB5"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 г. Переславля-Залесского от</w:t>
      </w:r>
      <w:r w:rsidR="00B04BB5">
        <w:rPr>
          <w:rFonts w:ascii="Times New Roman" w:hAnsi="Times New Roman" w:cs="Times New Roman"/>
          <w:sz w:val="26"/>
          <w:szCs w:val="26"/>
        </w:rPr>
        <w:t xml:space="preserve"> 18.10.2011 № 1583»,</w:t>
      </w:r>
    </w:p>
    <w:p w:rsidR="00CC79D2" w:rsidRPr="00CC79D2" w:rsidRDefault="00CC79D2" w:rsidP="00CC7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C79D2">
        <w:rPr>
          <w:rFonts w:ascii="Times New Roman" w:hAnsi="Times New Roman" w:cs="Times New Roman"/>
          <w:sz w:val="26"/>
          <w:szCs w:val="26"/>
        </w:rPr>
        <w:t>постановление Администрации г. Переславля-Залесского от</w:t>
      </w:r>
      <w:r>
        <w:rPr>
          <w:rFonts w:ascii="Times New Roman" w:hAnsi="Times New Roman" w:cs="Times New Roman"/>
          <w:sz w:val="26"/>
          <w:szCs w:val="26"/>
        </w:rPr>
        <w:t xml:space="preserve"> 05.06.2014 №</w:t>
      </w:r>
      <w:r w:rsidR="00C65C7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ПОС.03-0864/14 «О внесении изменений в Порядок </w:t>
      </w:r>
      <w:r w:rsidRPr="00CC79D2">
        <w:rPr>
          <w:rFonts w:ascii="Times New Roman" w:hAnsi="Times New Roman" w:cs="Times New Roman"/>
          <w:sz w:val="26"/>
          <w:szCs w:val="26"/>
        </w:rPr>
        <w:t>проведения монитор</w:t>
      </w:r>
      <w:r>
        <w:rPr>
          <w:rFonts w:ascii="Times New Roman" w:hAnsi="Times New Roman" w:cs="Times New Roman"/>
          <w:sz w:val="26"/>
          <w:szCs w:val="26"/>
        </w:rPr>
        <w:t>инга кредиторской задолженности, утвержденный постановлением Администрации г. Переславля-Залесского от 09.04.2012 № 398, в Порядок определения предельно допустимых значений просроченной кредиторской задолженности, утвержденный постановлением Администрации г. Переславля-Залесского от 18.10.2011 № 1583».</w:t>
      </w:r>
    </w:p>
    <w:p w:rsidR="00263CA0" w:rsidRPr="00263CA0" w:rsidRDefault="00263CA0" w:rsidP="00A32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B497E">
        <w:rPr>
          <w:rFonts w:ascii="Times New Roman" w:hAnsi="Times New Roman" w:cs="Times New Roman"/>
          <w:sz w:val="26"/>
          <w:szCs w:val="26"/>
        </w:rPr>
        <w:t>Разместить</w:t>
      </w:r>
      <w:r w:rsidRPr="00263CA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C30109" w:rsidRDefault="00C30109" w:rsidP="00A32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0109" w:rsidRDefault="00C30109" w:rsidP="00A32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0109" w:rsidRDefault="00C30109" w:rsidP="00A32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0109" w:rsidRPr="00C30109" w:rsidRDefault="00C30109" w:rsidP="00A32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109">
        <w:rPr>
          <w:rFonts w:ascii="Times New Roman" w:hAnsi="Times New Roman" w:cs="Times New Roman"/>
          <w:sz w:val="26"/>
          <w:szCs w:val="26"/>
        </w:rPr>
        <w:t>Глава Переславль-Залесского</w:t>
      </w:r>
    </w:p>
    <w:p w:rsidR="00C30109" w:rsidRDefault="00C30109" w:rsidP="00A32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10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C30109">
        <w:rPr>
          <w:rFonts w:ascii="Times New Roman" w:hAnsi="Times New Roman" w:cs="Times New Roman"/>
          <w:sz w:val="26"/>
          <w:szCs w:val="26"/>
        </w:rPr>
        <w:tab/>
      </w:r>
      <w:r w:rsidRPr="00C30109">
        <w:rPr>
          <w:rFonts w:ascii="Times New Roman" w:hAnsi="Times New Roman" w:cs="Times New Roman"/>
          <w:sz w:val="26"/>
          <w:szCs w:val="26"/>
        </w:rPr>
        <w:tab/>
      </w:r>
      <w:r w:rsidRPr="00C30109">
        <w:rPr>
          <w:rFonts w:ascii="Times New Roman" w:hAnsi="Times New Roman" w:cs="Times New Roman"/>
          <w:sz w:val="26"/>
          <w:szCs w:val="26"/>
        </w:rPr>
        <w:tab/>
      </w:r>
      <w:r w:rsidRPr="00C30109">
        <w:rPr>
          <w:rFonts w:ascii="Times New Roman" w:hAnsi="Times New Roman" w:cs="Times New Roman"/>
          <w:sz w:val="26"/>
          <w:szCs w:val="26"/>
        </w:rPr>
        <w:tab/>
      </w:r>
      <w:r w:rsidRPr="00C30109">
        <w:rPr>
          <w:rFonts w:ascii="Times New Roman" w:hAnsi="Times New Roman" w:cs="Times New Roman"/>
          <w:sz w:val="26"/>
          <w:szCs w:val="26"/>
        </w:rPr>
        <w:tab/>
      </w:r>
      <w:r w:rsidRPr="00C30109">
        <w:rPr>
          <w:rFonts w:ascii="Times New Roman" w:hAnsi="Times New Roman" w:cs="Times New Roman"/>
          <w:sz w:val="26"/>
          <w:szCs w:val="26"/>
        </w:rPr>
        <w:tab/>
      </w:r>
      <w:r w:rsidRPr="00C30109">
        <w:rPr>
          <w:rFonts w:ascii="Times New Roman" w:hAnsi="Times New Roman" w:cs="Times New Roman"/>
          <w:sz w:val="26"/>
          <w:szCs w:val="26"/>
        </w:rPr>
        <w:tab/>
        <w:t xml:space="preserve">        Д.Н. </w:t>
      </w:r>
      <w:proofErr w:type="spellStart"/>
      <w:r w:rsidRPr="00C30109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:rsidR="006F4034" w:rsidRDefault="006F4034" w:rsidP="00A32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034" w:rsidRDefault="006F4034" w:rsidP="00A32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034" w:rsidRDefault="006F4034" w:rsidP="00A32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034" w:rsidRDefault="006F4034" w:rsidP="00A32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034" w:rsidRDefault="006F4034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034" w:rsidRDefault="006F4034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034" w:rsidRDefault="006F4034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490" w:rsidRDefault="00395490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490" w:rsidRDefault="00395490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490" w:rsidRDefault="00395490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490" w:rsidRDefault="00395490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490" w:rsidRDefault="00395490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490" w:rsidRDefault="00395490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1E3" w:rsidRDefault="00F471E3" w:rsidP="00C301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6444" w:rsidRDefault="00F818F5" w:rsidP="00F818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F818F5" w:rsidRDefault="004E360C" w:rsidP="00F818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818F5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F818F5" w:rsidRDefault="00F818F5" w:rsidP="00F818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</w:t>
      </w:r>
    </w:p>
    <w:p w:rsidR="00F818F5" w:rsidRDefault="00F818F5" w:rsidP="00F818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366444" w:rsidRDefault="00395490" w:rsidP="0039549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395490">
        <w:rPr>
          <w:rFonts w:ascii="Times New Roman" w:hAnsi="Times New Roman" w:cs="Times New Roman"/>
          <w:sz w:val="26"/>
          <w:szCs w:val="26"/>
        </w:rPr>
        <w:t>18.05.2026 № ПОС.03-1525/25</w:t>
      </w:r>
    </w:p>
    <w:p w:rsidR="00395490" w:rsidRDefault="00395490" w:rsidP="0039549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6444" w:rsidRPr="00366444" w:rsidRDefault="00366444" w:rsidP="003664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6444">
        <w:rPr>
          <w:rFonts w:ascii="Times New Roman" w:hAnsi="Times New Roman" w:cs="Times New Roman"/>
          <w:sz w:val="26"/>
          <w:szCs w:val="26"/>
        </w:rPr>
        <w:t>Порядок</w:t>
      </w:r>
    </w:p>
    <w:p w:rsidR="00366444" w:rsidRPr="00AC5317" w:rsidRDefault="00366444" w:rsidP="003664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6444">
        <w:rPr>
          <w:rFonts w:ascii="Times New Roman" w:hAnsi="Times New Roman" w:cs="Times New Roman"/>
          <w:sz w:val="26"/>
          <w:szCs w:val="26"/>
        </w:rPr>
        <w:t>проведения мониторинга кредиторской задолженности</w:t>
      </w:r>
    </w:p>
    <w:p w:rsidR="00366444" w:rsidRDefault="00366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5D1" w:rsidRPr="004F75D1" w:rsidRDefault="004F75D1" w:rsidP="004F75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75D1">
        <w:rPr>
          <w:rFonts w:ascii="Times New Roman" w:hAnsi="Times New Roman" w:cs="Times New Roman"/>
          <w:sz w:val="26"/>
          <w:szCs w:val="26"/>
        </w:rPr>
        <w:t>1. Основные положения</w:t>
      </w:r>
    </w:p>
    <w:p w:rsidR="004F75D1" w:rsidRDefault="004F75D1" w:rsidP="004F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75D1">
        <w:rPr>
          <w:rFonts w:ascii="Times New Roman" w:hAnsi="Times New Roman" w:cs="Times New Roman"/>
          <w:sz w:val="26"/>
          <w:szCs w:val="26"/>
        </w:rPr>
        <w:t>1.1. Порядок проведения мониторинга кредиторской задолженности (далее - Порядок) разработан в целях усиления контроля за использованием средств</w:t>
      </w:r>
      <w:r>
        <w:rPr>
          <w:rFonts w:ascii="Times New Roman" w:hAnsi="Times New Roman" w:cs="Times New Roman"/>
          <w:sz w:val="26"/>
          <w:szCs w:val="26"/>
        </w:rPr>
        <w:t xml:space="preserve"> бюджета муниципального округу</w:t>
      </w:r>
      <w:r w:rsidR="000B2FD7">
        <w:rPr>
          <w:rFonts w:ascii="Times New Roman" w:hAnsi="Times New Roman" w:cs="Times New Roman"/>
          <w:sz w:val="26"/>
          <w:szCs w:val="26"/>
        </w:rPr>
        <w:t xml:space="preserve"> </w:t>
      </w:r>
      <w:r w:rsidR="000B2FD7" w:rsidRPr="000B2FD7">
        <w:rPr>
          <w:rFonts w:ascii="Times New Roman" w:hAnsi="Times New Roman" w:cs="Times New Roman"/>
          <w:sz w:val="26"/>
          <w:szCs w:val="26"/>
        </w:rPr>
        <w:t>и направлен на снижение кредиторской задолженности</w:t>
      </w:r>
      <w:r w:rsidR="000B2FD7">
        <w:rPr>
          <w:rFonts w:ascii="Times New Roman" w:hAnsi="Times New Roman" w:cs="Times New Roman"/>
          <w:sz w:val="26"/>
          <w:szCs w:val="26"/>
        </w:rPr>
        <w:t xml:space="preserve"> муниципальных учреждений Переславль-Залесского муниципального округа.</w:t>
      </w:r>
    </w:p>
    <w:p w:rsidR="000B2FD7" w:rsidRPr="000B2FD7" w:rsidRDefault="000B2FD7" w:rsidP="000B2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FD7">
        <w:rPr>
          <w:rFonts w:ascii="Times New Roman" w:hAnsi="Times New Roman" w:cs="Times New Roman"/>
          <w:sz w:val="26"/>
          <w:szCs w:val="26"/>
        </w:rPr>
        <w:t>1.2. В настоящем Порядке используются следующие понятия:</w:t>
      </w:r>
    </w:p>
    <w:p w:rsidR="00A3245E" w:rsidRDefault="000B2FD7" w:rsidP="00A32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FD7">
        <w:rPr>
          <w:rFonts w:ascii="Times New Roman" w:hAnsi="Times New Roman" w:cs="Times New Roman"/>
          <w:sz w:val="26"/>
          <w:szCs w:val="26"/>
        </w:rPr>
        <w:t>-</w:t>
      </w:r>
      <w:r w:rsidR="00A3245E" w:rsidRPr="000B2FD7">
        <w:rPr>
          <w:rFonts w:ascii="Times New Roman" w:hAnsi="Times New Roman" w:cs="Times New Roman"/>
          <w:sz w:val="26"/>
          <w:szCs w:val="26"/>
        </w:rPr>
        <w:t xml:space="preserve"> главные распорядители средств</w:t>
      </w:r>
      <w:r w:rsidR="00A3245E">
        <w:rPr>
          <w:rFonts w:ascii="Times New Roman" w:hAnsi="Times New Roman" w:cs="Times New Roman"/>
          <w:sz w:val="26"/>
          <w:szCs w:val="26"/>
        </w:rPr>
        <w:t xml:space="preserve"> бюджета муниципального округа, </w:t>
      </w:r>
      <w:r w:rsidR="00A3245E" w:rsidRPr="000B2FD7">
        <w:rPr>
          <w:rFonts w:ascii="Times New Roman" w:hAnsi="Times New Roman" w:cs="Times New Roman"/>
          <w:sz w:val="26"/>
          <w:szCs w:val="26"/>
        </w:rPr>
        <w:t xml:space="preserve">указанные в ведомственной структуре расходов бюджета, </w:t>
      </w:r>
      <w:r w:rsidR="00A3245E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A3245E" w:rsidRPr="000B2FD7">
        <w:rPr>
          <w:rFonts w:ascii="Times New Roman" w:hAnsi="Times New Roman" w:cs="Times New Roman"/>
          <w:sz w:val="26"/>
          <w:szCs w:val="26"/>
        </w:rPr>
        <w:t xml:space="preserve">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средств, а также </w:t>
      </w:r>
      <w:r w:rsidR="00A3245E">
        <w:rPr>
          <w:rFonts w:ascii="Times New Roman" w:hAnsi="Times New Roman" w:cs="Times New Roman"/>
          <w:sz w:val="26"/>
          <w:szCs w:val="26"/>
        </w:rPr>
        <w:t xml:space="preserve">отраслевые (функциональные) органы </w:t>
      </w:r>
      <w:r w:rsidR="00A3245E" w:rsidRPr="000B2FD7">
        <w:rPr>
          <w:rFonts w:ascii="Times New Roman" w:hAnsi="Times New Roman" w:cs="Times New Roman"/>
          <w:sz w:val="26"/>
          <w:szCs w:val="26"/>
        </w:rPr>
        <w:t>осуществляющие функции и полномочия учредителя бюджетных и автономных учреждений (далее - главные распорядители);</w:t>
      </w:r>
    </w:p>
    <w:p w:rsidR="00205CAF" w:rsidRDefault="00205CAF" w:rsidP="000B2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муниципальные учреждения – муниципальные </w:t>
      </w:r>
      <w:r w:rsidRPr="00205CAF">
        <w:rPr>
          <w:rFonts w:ascii="Times New Roman" w:hAnsi="Times New Roman" w:cs="Times New Roman"/>
          <w:sz w:val="26"/>
          <w:szCs w:val="26"/>
        </w:rPr>
        <w:t>казенные, бюджетные и автономные учреждения</w:t>
      </w:r>
      <w:r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(далее – учреждения);</w:t>
      </w:r>
    </w:p>
    <w:p w:rsidR="004C23B9" w:rsidRPr="004C23B9" w:rsidRDefault="004C23B9" w:rsidP="004C2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23B9">
        <w:rPr>
          <w:rFonts w:ascii="Times New Roman" w:hAnsi="Times New Roman" w:cs="Times New Roman"/>
          <w:sz w:val="26"/>
          <w:szCs w:val="26"/>
        </w:rPr>
        <w:t>кредиторская задолженность - задолженность по принятым, но не исполненным денежным обязательствам;</w:t>
      </w:r>
    </w:p>
    <w:p w:rsidR="004C23B9" w:rsidRPr="004C23B9" w:rsidRDefault="004C23B9" w:rsidP="004C2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3B9">
        <w:rPr>
          <w:rFonts w:ascii="Times New Roman" w:hAnsi="Times New Roman" w:cs="Times New Roman"/>
          <w:sz w:val="26"/>
          <w:szCs w:val="26"/>
        </w:rPr>
        <w:t xml:space="preserve">- текущая кредиторская задолженность - задолженность, в установленном порядке отраженная в бухгалтерском учете, срок погашения которой перед субъектами соответствующих отношений, предусмотренный условиями трудовых договоров, </w:t>
      </w:r>
      <w:r w:rsidR="00276C8A">
        <w:rPr>
          <w:rFonts w:ascii="Times New Roman" w:hAnsi="Times New Roman" w:cs="Times New Roman"/>
          <w:sz w:val="26"/>
          <w:szCs w:val="26"/>
        </w:rPr>
        <w:t>муниципальных</w:t>
      </w:r>
      <w:r w:rsidRPr="004C23B9">
        <w:rPr>
          <w:rFonts w:ascii="Times New Roman" w:hAnsi="Times New Roman" w:cs="Times New Roman"/>
          <w:sz w:val="26"/>
          <w:szCs w:val="26"/>
        </w:rPr>
        <w:t xml:space="preserve"> контрактов, договоров на закупку товаров (работ, услуг), гражданско-правовых договоров иного характера, а также законодательством о налогах и сборах, не наступил;</w:t>
      </w:r>
    </w:p>
    <w:p w:rsidR="00205CAF" w:rsidRDefault="004C23B9" w:rsidP="004C2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3B9">
        <w:rPr>
          <w:rFonts w:ascii="Times New Roman" w:hAnsi="Times New Roman" w:cs="Times New Roman"/>
          <w:sz w:val="26"/>
          <w:szCs w:val="26"/>
        </w:rPr>
        <w:t xml:space="preserve">- просроченная кредиторская задолженность - задолженность, в установленном порядке отраженная в бухгалтерском учете, срок погашения которой перед субъектами соответствующих отношений, предусмотренный условиями трудовых договоров, договоров на закупку товаров (работ, услуг) для </w:t>
      </w:r>
      <w:r w:rsidR="001D694B">
        <w:rPr>
          <w:rFonts w:ascii="Times New Roman" w:hAnsi="Times New Roman" w:cs="Times New Roman"/>
          <w:sz w:val="26"/>
          <w:szCs w:val="26"/>
        </w:rPr>
        <w:t>муниципальны</w:t>
      </w:r>
      <w:r w:rsidRPr="004C23B9">
        <w:rPr>
          <w:rFonts w:ascii="Times New Roman" w:hAnsi="Times New Roman" w:cs="Times New Roman"/>
          <w:sz w:val="26"/>
          <w:szCs w:val="26"/>
        </w:rPr>
        <w:t xml:space="preserve">х нужд, </w:t>
      </w:r>
      <w:r w:rsidR="001D694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C23B9">
        <w:rPr>
          <w:rFonts w:ascii="Times New Roman" w:hAnsi="Times New Roman" w:cs="Times New Roman"/>
          <w:sz w:val="26"/>
          <w:szCs w:val="26"/>
        </w:rPr>
        <w:t>контрактов, гражданско-правовых договоров иного характера, а также законодательством о налогах и сборах, наступил, а в случае, если срок погашения не установлен, - по истечении трех месяцев с момента возникновения обязательства.</w:t>
      </w:r>
    </w:p>
    <w:p w:rsidR="00C60A3C" w:rsidRPr="00C60A3C" w:rsidRDefault="00C60A3C" w:rsidP="00C60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0A3C">
        <w:rPr>
          <w:rFonts w:ascii="Times New Roman" w:hAnsi="Times New Roman" w:cs="Times New Roman"/>
          <w:sz w:val="26"/>
          <w:szCs w:val="26"/>
        </w:rPr>
        <w:t>1.3. В целях оптимизации объемов кредиторской задолженности главные распорядители осуществляют оперативный контроль (далее - мониторинг) за состоянием кредиторской задолженности подведомственных им учреждений.</w:t>
      </w:r>
    </w:p>
    <w:p w:rsidR="00C60A3C" w:rsidRDefault="00C60A3C" w:rsidP="00C60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0A3C" w:rsidRDefault="00C60A3C" w:rsidP="00C60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60A3C">
        <w:rPr>
          <w:rFonts w:ascii="Times New Roman" w:hAnsi="Times New Roman" w:cs="Times New Roman"/>
          <w:sz w:val="26"/>
          <w:szCs w:val="26"/>
        </w:rPr>
        <w:t>2. Мониторинг кредиторской задолженности</w:t>
      </w:r>
    </w:p>
    <w:p w:rsidR="00C60A3C" w:rsidRDefault="002E722B" w:rsidP="002E7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722B">
        <w:rPr>
          <w:rFonts w:ascii="Times New Roman" w:hAnsi="Times New Roman" w:cs="Times New Roman"/>
          <w:sz w:val="26"/>
          <w:szCs w:val="26"/>
        </w:rPr>
        <w:t>2.1. Мониторинг кредиторской задолженности осуществляется главными распорядителями</w:t>
      </w:r>
      <w:r>
        <w:rPr>
          <w:rFonts w:ascii="Times New Roman" w:hAnsi="Times New Roman" w:cs="Times New Roman"/>
          <w:sz w:val="26"/>
          <w:szCs w:val="26"/>
        </w:rPr>
        <w:t xml:space="preserve"> и Управлением финансов Переславль-Залесского муниципального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округа </w:t>
      </w:r>
      <w:r w:rsidRPr="002E722B">
        <w:rPr>
          <w:rFonts w:ascii="Times New Roman" w:hAnsi="Times New Roman" w:cs="Times New Roman"/>
          <w:sz w:val="26"/>
          <w:szCs w:val="26"/>
        </w:rPr>
        <w:t>на основании данных бухгалтерского учета по состоянию на первое число месяца, следующего за отчетным.</w:t>
      </w:r>
    </w:p>
    <w:p w:rsidR="00F2328A" w:rsidRPr="00F2328A" w:rsidRDefault="00F2328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328A">
        <w:rPr>
          <w:rFonts w:ascii="Times New Roman" w:hAnsi="Times New Roman" w:cs="Times New Roman"/>
          <w:sz w:val="26"/>
          <w:szCs w:val="26"/>
        </w:rPr>
        <w:t>2.2. Мониторинг за состоянием кредиторской задолженности осуществляется по кодам счетов бюджетного учета по видам финансового обеспечения (деятельности), в том числе:</w:t>
      </w:r>
    </w:p>
    <w:p w:rsidR="00F2328A" w:rsidRPr="00F2328A" w:rsidRDefault="00F2328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0A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бюджетная деятельность;</w:t>
      </w:r>
    </w:p>
    <w:p w:rsidR="00F2328A" w:rsidRPr="00F2328A" w:rsidRDefault="00F2328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328A">
        <w:rPr>
          <w:rFonts w:ascii="Times New Roman" w:hAnsi="Times New Roman" w:cs="Times New Roman"/>
          <w:sz w:val="26"/>
          <w:szCs w:val="26"/>
        </w:rPr>
        <w:t>2 - приносящая доход деятельность (собственные доходы учреждения);</w:t>
      </w:r>
    </w:p>
    <w:p w:rsidR="00F2328A" w:rsidRPr="00F2328A" w:rsidRDefault="00F2328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328A">
        <w:rPr>
          <w:rFonts w:ascii="Times New Roman" w:hAnsi="Times New Roman" w:cs="Times New Roman"/>
          <w:sz w:val="26"/>
          <w:szCs w:val="26"/>
        </w:rPr>
        <w:t>4 - деятельность по выполнению государственного (муниципального) задания;</w:t>
      </w:r>
    </w:p>
    <w:p w:rsidR="00F2328A" w:rsidRPr="00F2328A" w:rsidRDefault="00F2328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328A">
        <w:rPr>
          <w:rFonts w:ascii="Times New Roman" w:hAnsi="Times New Roman" w:cs="Times New Roman"/>
          <w:sz w:val="26"/>
          <w:szCs w:val="26"/>
        </w:rPr>
        <w:t>5 - деятельность, осуществляемая за счет средств субсидии на иные цели;</w:t>
      </w:r>
    </w:p>
    <w:p w:rsidR="002E722B" w:rsidRDefault="00F2328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328A">
        <w:rPr>
          <w:rFonts w:ascii="Times New Roman" w:hAnsi="Times New Roman" w:cs="Times New Roman"/>
          <w:sz w:val="26"/>
          <w:szCs w:val="26"/>
        </w:rPr>
        <w:t>6 - деятельность, осуществляемая за счет средств субсидии на цели осуществления капитальных вложений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01B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Бюджетные инвестиции).</w:t>
      </w:r>
    </w:p>
    <w:p w:rsidR="00592D6F" w:rsidRPr="00423323" w:rsidRDefault="00565383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5383"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65383">
        <w:rPr>
          <w:rFonts w:ascii="Times New Roman" w:hAnsi="Times New Roman" w:cs="Times New Roman"/>
          <w:sz w:val="26"/>
          <w:szCs w:val="26"/>
        </w:rPr>
        <w:t xml:space="preserve">чреждения ежемесячно, в срок до 07 числа месяца, следующего за отчетным, представляют главным распорядителям </w:t>
      </w:r>
      <w:r w:rsidR="00592D6F" w:rsidRPr="00592D6F">
        <w:rPr>
          <w:rFonts w:ascii="Times New Roman" w:hAnsi="Times New Roman" w:cs="Times New Roman"/>
          <w:sz w:val="26"/>
          <w:szCs w:val="26"/>
        </w:rPr>
        <w:t xml:space="preserve">в электронном виде в </w:t>
      </w:r>
      <w:r w:rsidR="00592D6F" w:rsidRPr="00423323">
        <w:rPr>
          <w:rFonts w:ascii="Times New Roman" w:hAnsi="Times New Roman" w:cs="Times New Roman"/>
          <w:sz w:val="26"/>
          <w:szCs w:val="26"/>
        </w:rPr>
        <w:t xml:space="preserve">программном комплексе «WEB-Консолидация» следующие </w:t>
      </w:r>
      <w:r w:rsidR="00D20E9B" w:rsidRPr="00423323">
        <w:rPr>
          <w:rFonts w:ascii="Times New Roman" w:hAnsi="Times New Roman" w:cs="Times New Roman"/>
          <w:sz w:val="26"/>
          <w:szCs w:val="26"/>
        </w:rPr>
        <w:t>формы</w:t>
      </w:r>
      <w:r w:rsidR="00592D6F" w:rsidRPr="00423323">
        <w:rPr>
          <w:rFonts w:ascii="Times New Roman" w:hAnsi="Times New Roman" w:cs="Times New Roman"/>
          <w:sz w:val="26"/>
          <w:szCs w:val="26"/>
        </w:rPr>
        <w:t>:</w:t>
      </w:r>
    </w:p>
    <w:p w:rsidR="00592D6F" w:rsidRPr="00423323" w:rsidRDefault="00592D6F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>-</w:t>
      </w:r>
      <w:r w:rsidR="00D20E9B" w:rsidRPr="00423323">
        <w:rPr>
          <w:rFonts w:ascii="Times New Roman" w:hAnsi="Times New Roman" w:cs="Times New Roman"/>
          <w:sz w:val="26"/>
          <w:szCs w:val="26"/>
        </w:rPr>
        <w:t xml:space="preserve"> «Сведения о просроченной кредиторской задолженности»</w:t>
      </w:r>
      <w:r w:rsidRPr="00423323">
        <w:rPr>
          <w:rFonts w:ascii="Times New Roman" w:hAnsi="Times New Roman" w:cs="Times New Roman"/>
          <w:sz w:val="26"/>
          <w:szCs w:val="26"/>
        </w:rPr>
        <w:t xml:space="preserve"> (форма </w:t>
      </w:r>
      <w:r w:rsidRPr="00423323">
        <w:rPr>
          <w:rFonts w:ascii="Times New Roman" w:hAnsi="Times New Roman" w:cs="Times New Roman"/>
          <w:sz w:val="26"/>
          <w:szCs w:val="26"/>
          <w:lang w:val="en-US"/>
        </w:rPr>
        <w:t>DK</w:t>
      </w:r>
      <w:r w:rsidR="00B87E76" w:rsidRPr="00423323">
        <w:rPr>
          <w:rFonts w:ascii="Times New Roman" w:hAnsi="Times New Roman" w:cs="Times New Roman"/>
          <w:sz w:val="26"/>
          <w:szCs w:val="26"/>
        </w:rPr>
        <w:t>_</w:t>
      </w:r>
      <w:r w:rsidRPr="00423323">
        <w:rPr>
          <w:rFonts w:ascii="Times New Roman" w:hAnsi="Times New Roman" w:cs="Times New Roman"/>
          <w:sz w:val="26"/>
          <w:szCs w:val="26"/>
        </w:rPr>
        <w:t>1);</w:t>
      </w:r>
    </w:p>
    <w:p w:rsidR="00592D6F" w:rsidRPr="00423323" w:rsidRDefault="00592D6F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>-</w:t>
      </w:r>
      <w:r w:rsidR="00B87E76" w:rsidRPr="00423323">
        <w:rPr>
          <w:rFonts w:ascii="Times New Roman" w:hAnsi="Times New Roman" w:cs="Times New Roman"/>
          <w:sz w:val="26"/>
          <w:szCs w:val="26"/>
        </w:rPr>
        <w:t xml:space="preserve"> </w:t>
      </w:r>
      <w:r w:rsidR="00D20E9B" w:rsidRPr="00423323">
        <w:rPr>
          <w:rFonts w:ascii="Times New Roman" w:hAnsi="Times New Roman" w:cs="Times New Roman"/>
          <w:sz w:val="26"/>
          <w:szCs w:val="26"/>
        </w:rPr>
        <w:t xml:space="preserve">«Сведения о просроченной кредиторской задолженности государственных (муниципальных) учреждений» </w:t>
      </w:r>
      <w:r w:rsidRPr="00423323">
        <w:rPr>
          <w:rFonts w:ascii="Times New Roman" w:hAnsi="Times New Roman" w:cs="Times New Roman"/>
          <w:sz w:val="26"/>
          <w:szCs w:val="26"/>
        </w:rPr>
        <w:t xml:space="preserve">(форма </w:t>
      </w:r>
      <w:r w:rsidRPr="00423323">
        <w:rPr>
          <w:rFonts w:ascii="Times New Roman" w:hAnsi="Times New Roman" w:cs="Times New Roman"/>
          <w:sz w:val="26"/>
          <w:szCs w:val="26"/>
          <w:lang w:val="en-US"/>
        </w:rPr>
        <w:t>DK</w:t>
      </w:r>
      <w:r w:rsidRPr="00423323">
        <w:rPr>
          <w:rFonts w:ascii="Times New Roman" w:hAnsi="Times New Roman" w:cs="Times New Roman"/>
          <w:sz w:val="26"/>
          <w:szCs w:val="26"/>
        </w:rPr>
        <w:t>_2);</w:t>
      </w:r>
    </w:p>
    <w:p w:rsidR="00B87E76" w:rsidRPr="00423323" w:rsidRDefault="00592D6F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>- «С</w:t>
      </w:r>
      <w:r w:rsidR="00801D7A" w:rsidRPr="00423323">
        <w:rPr>
          <w:rFonts w:ascii="Times New Roman" w:hAnsi="Times New Roman" w:cs="Times New Roman"/>
          <w:sz w:val="26"/>
          <w:szCs w:val="26"/>
        </w:rPr>
        <w:t xml:space="preserve">ведения </w:t>
      </w:r>
      <w:r w:rsidR="00565383" w:rsidRPr="00423323">
        <w:rPr>
          <w:rFonts w:ascii="Times New Roman" w:hAnsi="Times New Roman" w:cs="Times New Roman"/>
          <w:sz w:val="26"/>
          <w:szCs w:val="26"/>
        </w:rPr>
        <w:t>о превышении предельно допустимых значений просроченной кредиторской задолженности бюджетных и а</w:t>
      </w:r>
      <w:r w:rsidR="001D101D" w:rsidRPr="00423323">
        <w:rPr>
          <w:rFonts w:ascii="Times New Roman" w:hAnsi="Times New Roman" w:cs="Times New Roman"/>
          <w:sz w:val="26"/>
          <w:szCs w:val="26"/>
        </w:rPr>
        <w:t>втономных учреждений</w:t>
      </w:r>
      <w:r w:rsidRPr="00423323">
        <w:rPr>
          <w:rFonts w:ascii="Times New Roman" w:hAnsi="Times New Roman" w:cs="Times New Roman"/>
          <w:sz w:val="26"/>
          <w:szCs w:val="26"/>
        </w:rPr>
        <w:t xml:space="preserve">» (форма </w:t>
      </w:r>
      <w:r w:rsidR="00B87E76" w:rsidRPr="00423323">
        <w:rPr>
          <w:rFonts w:ascii="Times New Roman" w:hAnsi="Times New Roman" w:cs="Times New Roman"/>
          <w:sz w:val="26"/>
          <w:szCs w:val="26"/>
          <w:lang w:val="en-US"/>
        </w:rPr>
        <w:t>MKZ</w:t>
      </w:r>
      <w:r w:rsidR="0064002A" w:rsidRPr="00423323">
        <w:rPr>
          <w:rFonts w:ascii="Times New Roman" w:hAnsi="Times New Roman" w:cs="Times New Roman"/>
          <w:sz w:val="26"/>
          <w:szCs w:val="26"/>
        </w:rPr>
        <w:t>_2</w:t>
      </w:r>
      <w:r w:rsidR="00B87E76" w:rsidRPr="00423323">
        <w:rPr>
          <w:rFonts w:ascii="Times New Roman" w:hAnsi="Times New Roman" w:cs="Times New Roman"/>
          <w:sz w:val="26"/>
          <w:szCs w:val="26"/>
        </w:rPr>
        <w:t>).</w:t>
      </w:r>
    </w:p>
    <w:p w:rsidR="00801D7A" w:rsidRPr="00423323" w:rsidRDefault="00801D7A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 xml:space="preserve">2.4. </w:t>
      </w:r>
      <w:r w:rsidR="00085032" w:rsidRPr="00423323">
        <w:rPr>
          <w:rFonts w:ascii="Times New Roman" w:hAnsi="Times New Roman" w:cs="Times New Roman"/>
          <w:sz w:val="26"/>
          <w:szCs w:val="26"/>
        </w:rPr>
        <w:t>В случае, если предельно допустимые значения просроченной кредиторской задолженности превышают установленные, то руководитель такого учреждения представляет главному распорядителю пояснительную записку</w:t>
      </w:r>
      <w:r w:rsidR="0064002A" w:rsidRPr="00423323">
        <w:t xml:space="preserve"> </w:t>
      </w:r>
      <w:r w:rsidR="0064002A" w:rsidRPr="00423323">
        <w:rPr>
          <w:rFonts w:ascii="Times New Roman" w:hAnsi="Times New Roman" w:cs="Times New Roman"/>
          <w:sz w:val="26"/>
          <w:szCs w:val="26"/>
        </w:rPr>
        <w:t xml:space="preserve">в электронном виде в программном комплексе «WEB-Консолидация» (форма </w:t>
      </w:r>
      <w:r w:rsidR="0064002A" w:rsidRPr="00423323">
        <w:rPr>
          <w:rFonts w:ascii="Times New Roman" w:hAnsi="Times New Roman" w:cs="Times New Roman"/>
          <w:sz w:val="26"/>
          <w:szCs w:val="26"/>
          <w:lang w:val="en-US"/>
        </w:rPr>
        <w:t>MKZ</w:t>
      </w:r>
      <w:r w:rsidR="0064002A" w:rsidRPr="00423323">
        <w:rPr>
          <w:rFonts w:ascii="Times New Roman" w:hAnsi="Times New Roman" w:cs="Times New Roman"/>
          <w:sz w:val="26"/>
          <w:szCs w:val="26"/>
        </w:rPr>
        <w:t>_</w:t>
      </w:r>
      <w:r w:rsidR="0064002A" w:rsidRPr="00423323">
        <w:rPr>
          <w:rFonts w:ascii="Times New Roman" w:hAnsi="Times New Roman" w:cs="Times New Roman"/>
          <w:sz w:val="26"/>
          <w:szCs w:val="26"/>
          <w:lang w:val="en-US"/>
        </w:rPr>
        <w:t>PZ</w:t>
      </w:r>
      <w:r w:rsidR="0064002A" w:rsidRPr="00423323">
        <w:rPr>
          <w:rFonts w:ascii="Times New Roman" w:hAnsi="Times New Roman" w:cs="Times New Roman"/>
          <w:sz w:val="26"/>
          <w:szCs w:val="26"/>
        </w:rPr>
        <w:t>)</w:t>
      </w:r>
      <w:r w:rsidR="00085032" w:rsidRPr="00423323">
        <w:rPr>
          <w:rFonts w:ascii="Times New Roman" w:hAnsi="Times New Roman" w:cs="Times New Roman"/>
          <w:sz w:val="26"/>
          <w:szCs w:val="26"/>
        </w:rPr>
        <w:t>, в которой указывает причины неудовлетворительных результатов и мероприятия, направленные на снижение или ликвидацию просроченной кредиторской задолженности</w:t>
      </w:r>
      <w:r w:rsidR="00DC7400" w:rsidRPr="00423323">
        <w:rPr>
          <w:rFonts w:ascii="Times New Roman" w:hAnsi="Times New Roman" w:cs="Times New Roman"/>
          <w:sz w:val="26"/>
          <w:szCs w:val="26"/>
        </w:rPr>
        <w:t>.</w:t>
      </w:r>
    </w:p>
    <w:p w:rsidR="002662B9" w:rsidRPr="00423323" w:rsidRDefault="000A5B67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 xml:space="preserve">2.5. Главные распорядители ежемесячно обобщают полученную информацию о состоянии </w:t>
      </w:r>
      <w:r w:rsidR="0064002A" w:rsidRPr="00423323">
        <w:rPr>
          <w:rFonts w:ascii="Times New Roman" w:hAnsi="Times New Roman" w:cs="Times New Roman"/>
          <w:sz w:val="26"/>
          <w:szCs w:val="26"/>
        </w:rPr>
        <w:t xml:space="preserve">просроченной </w:t>
      </w:r>
      <w:r w:rsidRPr="00423323">
        <w:rPr>
          <w:rFonts w:ascii="Times New Roman" w:hAnsi="Times New Roman" w:cs="Times New Roman"/>
          <w:sz w:val="26"/>
          <w:szCs w:val="26"/>
        </w:rPr>
        <w:t>кредиторской задолженности по подведомственным учреждениям, а также дополняют ее сведениями о состоянии просроченной кредиторской задолженности по данным бухгалтерского учета главного расп</w:t>
      </w:r>
      <w:r w:rsidR="001D101D" w:rsidRPr="00423323">
        <w:rPr>
          <w:rFonts w:ascii="Times New Roman" w:hAnsi="Times New Roman" w:cs="Times New Roman"/>
          <w:sz w:val="26"/>
          <w:szCs w:val="26"/>
        </w:rPr>
        <w:t>орядителя</w:t>
      </w:r>
      <w:r w:rsidR="002662B9" w:rsidRPr="00423323">
        <w:rPr>
          <w:rFonts w:ascii="Times New Roman" w:hAnsi="Times New Roman" w:cs="Times New Roman"/>
          <w:sz w:val="26"/>
          <w:szCs w:val="26"/>
        </w:rPr>
        <w:t>.</w:t>
      </w:r>
      <w:r w:rsidR="00CF2328" w:rsidRPr="004233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02A" w:rsidRPr="00423323" w:rsidRDefault="006E04AC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 xml:space="preserve">2.6. Главные распорядители до </w:t>
      </w:r>
      <w:r w:rsidR="002662B9" w:rsidRPr="00423323">
        <w:rPr>
          <w:rFonts w:ascii="Times New Roman" w:hAnsi="Times New Roman" w:cs="Times New Roman"/>
          <w:sz w:val="26"/>
          <w:szCs w:val="26"/>
        </w:rPr>
        <w:t>9</w:t>
      </w:r>
      <w:r w:rsidRPr="00423323">
        <w:rPr>
          <w:rFonts w:ascii="Times New Roman" w:hAnsi="Times New Roman" w:cs="Times New Roman"/>
          <w:sz w:val="26"/>
          <w:szCs w:val="26"/>
        </w:rPr>
        <w:t xml:space="preserve"> числа месяца, следующ</w:t>
      </w:r>
      <w:r w:rsidR="002F5991" w:rsidRPr="00423323">
        <w:rPr>
          <w:rFonts w:ascii="Times New Roman" w:hAnsi="Times New Roman" w:cs="Times New Roman"/>
          <w:sz w:val="26"/>
          <w:szCs w:val="26"/>
        </w:rPr>
        <w:t>им</w:t>
      </w:r>
      <w:r w:rsidRPr="00423323">
        <w:rPr>
          <w:rFonts w:ascii="Times New Roman" w:hAnsi="Times New Roman" w:cs="Times New Roman"/>
          <w:sz w:val="26"/>
          <w:szCs w:val="26"/>
        </w:rPr>
        <w:t xml:space="preserve"> </w:t>
      </w:r>
      <w:r w:rsidR="002662B9" w:rsidRPr="00423323">
        <w:rPr>
          <w:rFonts w:ascii="Times New Roman" w:hAnsi="Times New Roman" w:cs="Times New Roman"/>
          <w:sz w:val="26"/>
          <w:szCs w:val="26"/>
        </w:rPr>
        <w:t>отчетным</w:t>
      </w:r>
      <w:r w:rsidRPr="00423323">
        <w:rPr>
          <w:rFonts w:ascii="Times New Roman" w:hAnsi="Times New Roman" w:cs="Times New Roman"/>
          <w:sz w:val="26"/>
          <w:szCs w:val="26"/>
        </w:rPr>
        <w:t xml:space="preserve"> представляют в Управление финансов </w:t>
      </w:r>
      <w:r w:rsidR="007B63EA" w:rsidRPr="0042332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423323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64002A" w:rsidRPr="00423323">
        <w:rPr>
          <w:rFonts w:ascii="Times New Roman" w:hAnsi="Times New Roman" w:cs="Times New Roman"/>
          <w:sz w:val="26"/>
          <w:szCs w:val="26"/>
        </w:rPr>
        <w:t>в программном комплексе «WEB-Консолидация» следующие формы:</w:t>
      </w:r>
    </w:p>
    <w:p w:rsidR="0064002A" w:rsidRPr="00423323" w:rsidRDefault="0064002A" w:rsidP="00640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 xml:space="preserve">- «Сведения о просроченной кредиторской задолженности» (форма </w:t>
      </w:r>
      <w:r w:rsidRPr="00423323">
        <w:rPr>
          <w:rFonts w:ascii="Times New Roman" w:hAnsi="Times New Roman" w:cs="Times New Roman"/>
          <w:sz w:val="26"/>
          <w:szCs w:val="26"/>
          <w:lang w:val="en-US"/>
        </w:rPr>
        <w:t>DK</w:t>
      </w:r>
      <w:r w:rsidRPr="00423323">
        <w:rPr>
          <w:rFonts w:ascii="Times New Roman" w:hAnsi="Times New Roman" w:cs="Times New Roman"/>
          <w:sz w:val="26"/>
          <w:szCs w:val="26"/>
        </w:rPr>
        <w:t>_1);</w:t>
      </w:r>
    </w:p>
    <w:p w:rsidR="0064002A" w:rsidRPr="00423323" w:rsidRDefault="0064002A" w:rsidP="00640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 xml:space="preserve">- «Сведения о просроченной кредиторской задолженности государственных (муниципальных) учреждений» (форма </w:t>
      </w:r>
      <w:r w:rsidRPr="00423323">
        <w:rPr>
          <w:rFonts w:ascii="Times New Roman" w:hAnsi="Times New Roman" w:cs="Times New Roman"/>
          <w:sz w:val="26"/>
          <w:szCs w:val="26"/>
          <w:lang w:val="en-US"/>
        </w:rPr>
        <w:t>DK</w:t>
      </w:r>
      <w:r w:rsidRPr="00423323">
        <w:rPr>
          <w:rFonts w:ascii="Times New Roman" w:hAnsi="Times New Roman" w:cs="Times New Roman"/>
          <w:sz w:val="26"/>
          <w:szCs w:val="26"/>
        </w:rPr>
        <w:t>_2);</w:t>
      </w:r>
    </w:p>
    <w:p w:rsidR="0064002A" w:rsidRDefault="0064002A" w:rsidP="006400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t>- «С</w:t>
      </w:r>
      <w:r w:rsidR="006E04AC" w:rsidRPr="00423323">
        <w:rPr>
          <w:rFonts w:ascii="Times New Roman" w:hAnsi="Times New Roman" w:cs="Times New Roman"/>
          <w:sz w:val="26"/>
          <w:szCs w:val="26"/>
        </w:rPr>
        <w:t>правочн</w:t>
      </w:r>
      <w:r w:rsidRPr="00423323">
        <w:rPr>
          <w:rFonts w:ascii="Times New Roman" w:hAnsi="Times New Roman" w:cs="Times New Roman"/>
          <w:sz w:val="26"/>
          <w:szCs w:val="26"/>
        </w:rPr>
        <w:t>ая</w:t>
      </w:r>
      <w:r w:rsidR="006E04AC" w:rsidRPr="00423323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Pr="00423323">
        <w:rPr>
          <w:rFonts w:ascii="Times New Roman" w:hAnsi="Times New Roman" w:cs="Times New Roman"/>
          <w:sz w:val="26"/>
          <w:szCs w:val="26"/>
        </w:rPr>
        <w:t>я</w:t>
      </w:r>
      <w:r w:rsidR="006E04AC" w:rsidRPr="00423323">
        <w:rPr>
          <w:rFonts w:ascii="Times New Roman" w:hAnsi="Times New Roman" w:cs="Times New Roman"/>
          <w:sz w:val="26"/>
          <w:szCs w:val="26"/>
        </w:rPr>
        <w:t xml:space="preserve"> о состоянии просроче</w:t>
      </w:r>
      <w:r w:rsidR="001D101D" w:rsidRPr="00423323">
        <w:rPr>
          <w:rFonts w:ascii="Times New Roman" w:hAnsi="Times New Roman" w:cs="Times New Roman"/>
          <w:sz w:val="26"/>
          <w:szCs w:val="26"/>
        </w:rPr>
        <w:t>нной кредиторской задолженности</w:t>
      </w:r>
      <w:r w:rsidRPr="00423323">
        <w:rPr>
          <w:rFonts w:ascii="Times New Roman" w:hAnsi="Times New Roman" w:cs="Times New Roman"/>
          <w:sz w:val="26"/>
          <w:szCs w:val="26"/>
        </w:rPr>
        <w:t xml:space="preserve">» (форма </w:t>
      </w:r>
      <w:r w:rsidRPr="00423323">
        <w:rPr>
          <w:rFonts w:ascii="Times New Roman" w:hAnsi="Times New Roman" w:cs="Times New Roman"/>
          <w:sz w:val="26"/>
          <w:szCs w:val="26"/>
          <w:lang w:val="en-US"/>
        </w:rPr>
        <w:t>MKZ</w:t>
      </w:r>
      <w:r w:rsidRPr="00423323">
        <w:rPr>
          <w:rFonts w:ascii="Times New Roman" w:hAnsi="Times New Roman" w:cs="Times New Roman"/>
          <w:sz w:val="26"/>
          <w:szCs w:val="26"/>
        </w:rPr>
        <w:t>_4).</w:t>
      </w:r>
    </w:p>
    <w:p w:rsidR="00DA0287" w:rsidRDefault="00DA0287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0287">
        <w:rPr>
          <w:rFonts w:ascii="Times New Roman" w:hAnsi="Times New Roman" w:cs="Times New Roman"/>
          <w:sz w:val="26"/>
          <w:szCs w:val="26"/>
        </w:rPr>
        <w:t xml:space="preserve">В случае, если предельно допустимые значения просроченной кредиторской задолженности превышают установленные, то руководитель </w:t>
      </w:r>
      <w:r w:rsidR="000D52ED">
        <w:rPr>
          <w:rFonts w:ascii="Times New Roman" w:hAnsi="Times New Roman" w:cs="Times New Roman"/>
          <w:sz w:val="26"/>
          <w:szCs w:val="26"/>
        </w:rPr>
        <w:t>главного</w:t>
      </w:r>
      <w:r w:rsidRPr="00DA0287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0D52ED">
        <w:rPr>
          <w:rFonts w:ascii="Times New Roman" w:hAnsi="Times New Roman" w:cs="Times New Roman"/>
          <w:sz w:val="26"/>
          <w:szCs w:val="26"/>
        </w:rPr>
        <w:t>я</w:t>
      </w:r>
      <w:r w:rsidRPr="00DA0287">
        <w:rPr>
          <w:rFonts w:ascii="Times New Roman" w:hAnsi="Times New Roman" w:cs="Times New Roman"/>
          <w:sz w:val="26"/>
          <w:szCs w:val="26"/>
        </w:rPr>
        <w:t xml:space="preserve"> </w:t>
      </w:r>
      <w:r w:rsidR="000D52ED" w:rsidRPr="00DA0287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Pr="00DA0287">
        <w:rPr>
          <w:rFonts w:ascii="Times New Roman" w:hAnsi="Times New Roman" w:cs="Times New Roman"/>
          <w:sz w:val="26"/>
          <w:szCs w:val="26"/>
        </w:rPr>
        <w:t>пояснительную записку в электронном виде в программном комплексе «WEB-Консолидация» (форма MKZ_PZ), в которой указывает причины неудовлетворительных результатов и мероприятия, направленные на снижение или ликвидацию просроченной кредиторской задолженности.</w:t>
      </w:r>
    </w:p>
    <w:p w:rsidR="007C051C" w:rsidRDefault="0067759E" w:rsidP="00F23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323">
        <w:rPr>
          <w:rFonts w:ascii="Times New Roman" w:hAnsi="Times New Roman" w:cs="Times New Roman"/>
          <w:sz w:val="26"/>
          <w:szCs w:val="26"/>
        </w:rPr>
        <w:lastRenderedPageBreak/>
        <w:t>2.7. К результатам мониторинга</w:t>
      </w:r>
      <w:r w:rsidRPr="002662B9">
        <w:rPr>
          <w:rFonts w:ascii="Times New Roman" w:hAnsi="Times New Roman" w:cs="Times New Roman"/>
          <w:sz w:val="26"/>
          <w:szCs w:val="26"/>
        </w:rPr>
        <w:t xml:space="preserve"> главные распорядители прилагают</w:t>
      </w:r>
      <w:r w:rsidRPr="0067759E">
        <w:rPr>
          <w:rFonts w:ascii="Times New Roman" w:hAnsi="Times New Roman" w:cs="Times New Roman"/>
          <w:sz w:val="26"/>
          <w:szCs w:val="26"/>
        </w:rPr>
        <w:t xml:space="preserve"> пояснительную записку о мерах, принятых главными распорядителями, по снижению и (или) недопущению просроченной кредиторской задолженности.</w:t>
      </w:r>
    </w:p>
    <w:p w:rsidR="000937D3" w:rsidRDefault="000937D3" w:rsidP="000937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 w:rsidRPr="000937D3">
        <w:rPr>
          <w:rFonts w:ascii="Times New Roman" w:hAnsi="Times New Roman" w:cs="Times New Roman"/>
          <w:sz w:val="26"/>
          <w:szCs w:val="26"/>
        </w:rPr>
        <w:t>Руководители главных распорядителей несут ответственность за полноту и достоверность данных, передаваемых в</w:t>
      </w:r>
      <w:r>
        <w:rPr>
          <w:rFonts w:ascii="Times New Roman" w:hAnsi="Times New Roman" w:cs="Times New Roman"/>
          <w:sz w:val="26"/>
          <w:szCs w:val="26"/>
        </w:rPr>
        <w:t xml:space="preserve"> Управление финансов Администрации </w:t>
      </w:r>
      <w:r w:rsidR="007B63EA">
        <w:rPr>
          <w:rFonts w:ascii="Times New Roman" w:hAnsi="Times New Roman" w:cs="Times New Roman"/>
          <w:sz w:val="26"/>
          <w:szCs w:val="26"/>
        </w:rPr>
        <w:t xml:space="preserve">Переславль-Залесского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округа.</w:t>
      </w:r>
    </w:p>
    <w:p w:rsidR="006114B9" w:rsidRPr="006114B9" w:rsidRDefault="006114B9" w:rsidP="00611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</w:t>
      </w:r>
      <w:r w:rsidRPr="006114B9">
        <w:rPr>
          <w:rFonts w:ascii="Times New Roman" w:hAnsi="Times New Roman" w:cs="Times New Roman"/>
          <w:sz w:val="26"/>
          <w:szCs w:val="26"/>
        </w:rPr>
        <w:t xml:space="preserve">Цифровые данные, вносимые в формы, </w:t>
      </w:r>
      <w:r w:rsidR="00627144">
        <w:rPr>
          <w:rFonts w:ascii="Times New Roman" w:hAnsi="Times New Roman" w:cs="Times New Roman"/>
          <w:sz w:val="26"/>
          <w:szCs w:val="26"/>
        </w:rPr>
        <w:t xml:space="preserve">приведенные в приложении к Порядку, </w:t>
      </w:r>
      <w:r w:rsidRPr="006114B9">
        <w:rPr>
          <w:rFonts w:ascii="Times New Roman" w:hAnsi="Times New Roman" w:cs="Times New Roman"/>
          <w:sz w:val="26"/>
          <w:szCs w:val="26"/>
        </w:rPr>
        <w:t>указываются с двумя десятичными знаками после запятой.</w:t>
      </w:r>
    </w:p>
    <w:p w:rsidR="009B0ED3" w:rsidRDefault="006114B9" w:rsidP="00611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14B9">
        <w:rPr>
          <w:rFonts w:ascii="Times New Roman" w:hAnsi="Times New Roman" w:cs="Times New Roman"/>
          <w:sz w:val="26"/>
          <w:szCs w:val="26"/>
        </w:rPr>
        <w:t>В случае отсутствия цифровых значений формы не представляются</w:t>
      </w:r>
      <w:r w:rsidR="002662B9">
        <w:rPr>
          <w:rFonts w:ascii="Times New Roman" w:hAnsi="Times New Roman" w:cs="Times New Roman"/>
          <w:sz w:val="26"/>
          <w:szCs w:val="26"/>
        </w:rPr>
        <w:t>.</w:t>
      </w:r>
    </w:p>
    <w:p w:rsidR="002662B9" w:rsidRDefault="002662B9" w:rsidP="00611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ED3" w:rsidRPr="009B0ED3" w:rsidRDefault="009B0ED3" w:rsidP="009B0ED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B0ED3">
        <w:rPr>
          <w:rFonts w:ascii="Times New Roman" w:hAnsi="Times New Roman" w:cs="Times New Roman"/>
          <w:sz w:val="26"/>
          <w:szCs w:val="26"/>
        </w:rPr>
        <w:t>3. Мероприятия по сокращению, ликвидации и реструктуризации просроченной кредиторской задолженности</w:t>
      </w:r>
    </w:p>
    <w:p w:rsidR="009B0ED3" w:rsidRDefault="009B0ED3" w:rsidP="009B0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0ED3">
        <w:rPr>
          <w:rFonts w:ascii="Times New Roman" w:hAnsi="Times New Roman" w:cs="Times New Roman"/>
          <w:sz w:val="26"/>
          <w:szCs w:val="26"/>
        </w:rPr>
        <w:t xml:space="preserve">3.1. Просроченная кредиторская задолженность принимается к погашению за счет ассигнований, предусмотренных главным распорядителям в бюджете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9B0ED3">
        <w:rPr>
          <w:rFonts w:ascii="Times New Roman" w:hAnsi="Times New Roman" w:cs="Times New Roman"/>
          <w:sz w:val="26"/>
          <w:szCs w:val="26"/>
        </w:rPr>
        <w:t>на текущий и очередной финансовые годы, а также средств, предусмотренных планом финансово-хозяйственной деятельности по соответствующим видам финансового обеспечения.</w:t>
      </w:r>
    </w:p>
    <w:p w:rsidR="009B0ED3" w:rsidRDefault="009B0ED3" w:rsidP="009B0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1A7B11" w:rsidRPr="001A7B11">
        <w:rPr>
          <w:rFonts w:ascii="Times New Roman" w:hAnsi="Times New Roman" w:cs="Times New Roman"/>
          <w:sz w:val="26"/>
          <w:szCs w:val="26"/>
        </w:rPr>
        <w:t xml:space="preserve">При необходимости главные распорядители принимают меры в соответствии с нормативными правовыми актами Российской </w:t>
      </w:r>
      <w:r w:rsidR="001A7B11">
        <w:rPr>
          <w:rFonts w:ascii="Times New Roman" w:hAnsi="Times New Roman" w:cs="Times New Roman"/>
          <w:sz w:val="26"/>
          <w:szCs w:val="26"/>
        </w:rPr>
        <w:t xml:space="preserve">Федерации и Ярославской области, муниципальными правовыми актами. </w:t>
      </w:r>
    </w:p>
    <w:p w:rsidR="001A7B11" w:rsidRDefault="000640B9" w:rsidP="009B0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A11991">
        <w:rPr>
          <w:rFonts w:ascii="Times New Roman" w:hAnsi="Times New Roman" w:cs="Times New Roman"/>
          <w:sz w:val="26"/>
          <w:szCs w:val="26"/>
        </w:rPr>
        <w:t>При недостаточности бюджетных средств для погашения санкционированной просроченной кредиторской задолженности учреждения вправе направлять на эти цели средства от приносящей доход деятельности.</w:t>
      </w:r>
    </w:p>
    <w:p w:rsidR="00A11991" w:rsidRDefault="00A11991" w:rsidP="009B0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="00664801" w:rsidRPr="00664801">
        <w:rPr>
          <w:rFonts w:ascii="Times New Roman" w:hAnsi="Times New Roman" w:cs="Times New Roman"/>
          <w:sz w:val="26"/>
          <w:szCs w:val="26"/>
        </w:rPr>
        <w:t>В отношении просроченной кредиторской задолженности, срок погашения которой составляет более одного года, но не превышает срока исковой давности, определенного гражданским законодательством Российской Федерации, учреждения принимают меры для заключения с кредитором соглашения о реструктуризации просроченной кредиторской задолженности, с оформлением графика погашения просроченной кредиторской задолженности.</w:t>
      </w:r>
    </w:p>
    <w:p w:rsidR="00664801" w:rsidRDefault="00664801" w:rsidP="009B0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="00A42E5C" w:rsidRPr="00A42E5C">
        <w:rPr>
          <w:rFonts w:ascii="Times New Roman" w:hAnsi="Times New Roman" w:cs="Times New Roman"/>
          <w:sz w:val="26"/>
          <w:szCs w:val="26"/>
        </w:rPr>
        <w:t>Вопросы урегулирования просроченной кредиторской задолженности, требующей уточнения, решаются в индивидуальном порядке путем переговоров между учреждениями и кредиторами.</w:t>
      </w:r>
    </w:p>
    <w:p w:rsidR="00263A24" w:rsidRPr="00263A24" w:rsidRDefault="00B60A12" w:rsidP="0026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263A24" w:rsidRPr="00263A24">
        <w:rPr>
          <w:rFonts w:ascii="Times New Roman" w:hAnsi="Times New Roman" w:cs="Times New Roman"/>
          <w:sz w:val="26"/>
          <w:szCs w:val="26"/>
        </w:rPr>
        <w:t>Погашение просроченной кредиторской задолженности по решению суда осуществляется в соответствии с законодательством Российской Федерации.</w:t>
      </w:r>
    </w:p>
    <w:p w:rsidR="00263A24" w:rsidRPr="00263A24" w:rsidRDefault="00263A24" w:rsidP="0026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0A12" w:rsidRDefault="00263A24" w:rsidP="00263A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3A24">
        <w:rPr>
          <w:rFonts w:ascii="Times New Roman" w:hAnsi="Times New Roman" w:cs="Times New Roman"/>
          <w:sz w:val="26"/>
          <w:szCs w:val="26"/>
        </w:rPr>
        <w:t>4. Результаты мониторинга</w:t>
      </w:r>
    </w:p>
    <w:p w:rsidR="00CB66A1" w:rsidRPr="00CB66A1" w:rsidRDefault="00580314" w:rsidP="00CB66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CB66A1" w:rsidRPr="00CB66A1">
        <w:rPr>
          <w:rFonts w:ascii="Times New Roman" w:hAnsi="Times New Roman" w:cs="Times New Roman"/>
          <w:sz w:val="26"/>
          <w:szCs w:val="26"/>
        </w:rPr>
        <w:t>Результаты мониторинга используются:</w:t>
      </w:r>
    </w:p>
    <w:p w:rsidR="00D27909" w:rsidRDefault="00CB66A1" w:rsidP="00CB66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6A1">
        <w:rPr>
          <w:rFonts w:ascii="Times New Roman" w:hAnsi="Times New Roman" w:cs="Times New Roman"/>
          <w:sz w:val="26"/>
          <w:szCs w:val="26"/>
        </w:rPr>
        <w:t>- при осуществлении главными распорядителями контроля предельно допустимых значений просроченной кредиторской задолженности учреждений</w:t>
      </w:r>
      <w:r w:rsidR="009B71B6">
        <w:rPr>
          <w:rFonts w:ascii="Times New Roman" w:hAnsi="Times New Roman" w:cs="Times New Roman"/>
          <w:sz w:val="26"/>
          <w:szCs w:val="26"/>
        </w:rPr>
        <w:t>;</w:t>
      </w:r>
    </w:p>
    <w:p w:rsidR="00487974" w:rsidRPr="00487974" w:rsidRDefault="00487974" w:rsidP="00487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7974">
        <w:rPr>
          <w:rFonts w:ascii="Times New Roman" w:hAnsi="Times New Roman" w:cs="Times New Roman"/>
          <w:sz w:val="26"/>
          <w:szCs w:val="26"/>
        </w:rPr>
        <w:t>при оценке качества финансового менеджмента главных распорядителей;</w:t>
      </w:r>
    </w:p>
    <w:p w:rsidR="00487974" w:rsidRPr="00487974" w:rsidRDefault="00487974" w:rsidP="00487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974">
        <w:rPr>
          <w:rFonts w:ascii="Times New Roman" w:hAnsi="Times New Roman" w:cs="Times New Roman"/>
          <w:sz w:val="26"/>
          <w:szCs w:val="26"/>
        </w:rPr>
        <w:t>- при оценке эффективности деятельности учреждений;</w:t>
      </w:r>
    </w:p>
    <w:p w:rsidR="00487974" w:rsidRDefault="00487974" w:rsidP="00487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974">
        <w:rPr>
          <w:rFonts w:ascii="Times New Roman" w:hAnsi="Times New Roman" w:cs="Times New Roman"/>
          <w:sz w:val="26"/>
          <w:szCs w:val="26"/>
        </w:rPr>
        <w:t>- при реализации мер по сокращению просроченной кредиторской задолженности;</w:t>
      </w:r>
    </w:p>
    <w:p w:rsidR="007F066B" w:rsidRDefault="007F066B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F066B">
        <w:rPr>
          <w:rFonts w:ascii="Times New Roman" w:hAnsi="Times New Roman" w:cs="Times New Roman"/>
          <w:sz w:val="26"/>
          <w:szCs w:val="26"/>
        </w:rPr>
        <w:t>при прогнозировании расходной част</w:t>
      </w:r>
      <w:r>
        <w:rPr>
          <w:rFonts w:ascii="Times New Roman" w:hAnsi="Times New Roman" w:cs="Times New Roman"/>
          <w:sz w:val="26"/>
          <w:szCs w:val="26"/>
        </w:rPr>
        <w:t>и бюджета муниципального округа</w:t>
      </w:r>
      <w:r w:rsidR="00E26436">
        <w:rPr>
          <w:rFonts w:ascii="Times New Roman" w:hAnsi="Times New Roman" w:cs="Times New Roman"/>
          <w:sz w:val="26"/>
          <w:szCs w:val="26"/>
        </w:rPr>
        <w:t xml:space="preserve"> на очередной </w:t>
      </w:r>
      <w:r w:rsidR="00EF268A" w:rsidRPr="00EF268A">
        <w:rPr>
          <w:rFonts w:ascii="Times New Roman" w:hAnsi="Times New Roman" w:cs="Times New Roman"/>
          <w:sz w:val="26"/>
          <w:szCs w:val="26"/>
        </w:rPr>
        <w:t>финансовый год и плановый период, а также при текущем прогнозировании расходов бюджета.</w:t>
      </w:r>
    </w:p>
    <w:p w:rsidR="00EF268A" w:rsidRDefault="00EF268A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Управление финансов Администрации Переславль-Залесского муниципального округа </w:t>
      </w:r>
      <w:r w:rsidRPr="00EF268A">
        <w:rPr>
          <w:rFonts w:ascii="Times New Roman" w:hAnsi="Times New Roman" w:cs="Times New Roman"/>
          <w:sz w:val="26"/>
          <w:szCs w:val="26"/>
        </w:rPr>
        <w:t xml:space="preserve">анализирует полученную в ходе мониторинга информацию </w:t>
      </w:r>
      <w:r w:rsidRPr="00EF268A">
        <w:rPr>
          <w:rFonts w:ascii="Times New Roman" w:hAnsi="Times New Roman" w:cs="Times New Roman"/>
          <w:sz w:val="26"/>
          <w:szCs w:val="26"/>
        </w:rPr>
        <w:lastRenderedPageBreak/>
        <w:t>и использует 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F268A">
        <w:rPr>
          <w:rFonts w:ascii="Times New Roman" w:hAnsi="Times New Roman" w:cs="Times New Roman"/>
          <w:sz w:val="26"/>
          <w:szCs w:val="26"/>
        </w:rPr>
        <w:t xml:space="preserve"> для составления бюджетной отчетности и аналитических отчетов</w:t>
      </w:r>
      <w:r>
        <w:rPr>
          <w:rFonts w:ascii="Times New Roman" w:hAnsi="Times New Roman" w:cs="Times New Roman"/>
          <w:sz w:val="26"/>
          <w:szCs w:val="26"/>
        </w:rPr>
        <w:t>, и материалов для докладов Главе Переславль-Залесского муниципального округа</w:t>
      </w:r>
      <w:r w:rsidRPr="00EF268A">
        <w:rPr>
          <w:rFonts w:ascii="Times New Roman" w:hAnsi="Times New Roman" w:cs="Times New Roman"/>
          <w:sz w:val="26"/>
          <w:szCs w:val="26"/>
        </w:rPr>
        <w:t>.</w:t>
      </w:r>
    </w:p>
    <w:p w:rsidR="00097CBF" w:rsidRDefault="00097CBF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7CBF" w:rsidRDefault="00097CBF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7CBF" w:rsidRDefault="00097CBF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7CBF" w:rsidRDefault="00097CBF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7CBF" w:rsidRDefault="00097CBF" w:rsidP="007F0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97CBF" w:rsidSect="00FE61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3C"/>
    <w:rsid w:val="000640B9"/>
    <w:rsid w:val="00085032"/>
    <w:rsid w:val="000937D3"/>
    <w:rsid w:val="00097CBF"/>
    <w:rsid w:val="000A5B67"/>
    <w:rsid w:val="000B0FC9"/>
    <w:rsid w:val="000B2FD7"/>
    <w:rsid w:val="000C2C72"/>
    <w:rsid w:val="000D52ED"/>
    <w:rsid w:val="001035AB"/>
    <w:rsid w:val="00170D81"/>
    <w:rsid w:val="001862A2"/>
    <w:rsid w:val="00195A01"/>
    <w:rsid w:val="001A3B79"/>
    <w:rsid w:val="001A7B11"/>
    <w:rsid w:val="001B0BFD"/>
    <w:rsid w:val="001D101D"/>
    <w:rsid w:val="001D694B"/>
    <w:rsid w:val="001E3608"/>
    <w:rsid w:val="00205CAF"/>
    <w:rsid w:val="00207559"/>
    <w:rsid w:val="00230CBE"/>
    <w:rsid w:val="00263A24"/>
    <w:rsid w:val="00263CA0"/>
    <w:rsid w:val="002662B9"/>
    <w:rsid w:val="00276C8A"/>
    <w:rsid w:val="0028423C"/>
    <w:rsid w:val="002A753D"/>
    <w:rsid w:val="002C09CD"/>
    <w:rsid w:val="002E0B77"/>
    <w:rsid w:val="002E722B"/>
    <w:rsid w:val="002F5991"/>
    <w:rsid w:val="003201B6"/>
    <w:rsid w:val="00334CF7"/>
    <w:rsid w:val="0035222A"/>
    <w:rsid w:val="00366444"/>
    <w:rsid w:val="00380F15"/>
    <w:rsid w:val="0038752E"/>
    <w:rsid w:val="00395490"/>
    <w:rsid w:val="003B61E9"/>
    <w:rsid w:val="003C36DB"/>
    <w:rsid w:val="003E4932"/>
    <w:rsid w:val="00421FE2"/>
    <w:rsid w:val="00423323"/>
    <w:rsid w:val="004239DA"/>
    <w:rsid w:val="00434396"/>
    <w:rsid w:val="00441077"/>
    <w:rsid w:val="00461609"/>
    <w:rsid w:val="0047012D"/>
    <w:rsid w:val="00487974"/>
    <w:rsid w:val="004B22CD"/>
    <w:rsid w:val="004B497E"/>
    <w:rsid w:val="004B4C6F"/>
    <w:rsid w:val="004C23B9"/>
    <w:rsid w:val="004D39AC"/>
    <w:rsid w:val="004E360C"/>
    <w:rsid w:val="004E3F42"/>
    <w:rsid w:val="004F75D1"/>
    <w:rsid w:val="0052038D"/>
    <w:rsid w:val="00555F54"/>
    <w:rsid w:val="005603E6"/>
    <w:rsid w:val="00565383"/>
    <w:rsid w:val="005721B3"/>
    <w:rsid w:val="00580314"/>
    <w:rsid w:val="0058467D"/>
    <w:rsid w:val="00592D6F"/>
    <w:rsid w:val="005A40B1"/>
    <w:rsid w:val="005A4A7E"/>
    <w:rsid w:val="005D6449"/>
    <w:rsid w:val="0060095D"/>
    <w:rsid w:val="006114B9"/>
    <w:rsid w:val="006264C9"/>
    <w:rsid w:val="00627144"/>
    <w:rsid w:val="0064002A"/>
    <w:rsid w:val="00662F4B"/>
    <w:rsid w:val="00664801"/>
    <w:rsid w:val="0067759E"/>
    <w:rsid w:val="006A630C"/>
    <w:rsid w:val="006B4C69"/>
    <w:rsid w:val="006E04AC"/>
    <w:rsid w:val="006F4034"/>
    <w:rsid w:val="00715ECF"/>
    <w:rsid w:val="00792837"/>
    <w:rsid w:val="00793E09"/>
    <w:rsid w:val="007B1C79"/>
    <w:rsid w:val="007B63EA"/>
    <w:rsid w:val="007B6D93"/>
    <w:rsid w:val="007C051C"/>
    <w:rsid w:val="007E4305"/>
    <w:rsid w:val="007F066B"/>
    <w:rsid w:val="00801D7A"/>
    <w:rsid w:val="00834F88"/>
    <w:rsid w:val="008610DB"/>
    <w:rsid w:val="008779D7"/>
    <w:rsid w:val="00911C4A"/>
    <w:rsid w:val="00921980"/>
    <w:rsid w:val="009A3197"/>
    <w:rsid w:val="009B0ED3"/>
    <w:rsid w:val="009B71B6"/>
    <w:rsid w:val="009D17F9"/>
    <w:rsid w:val="009D2BE8"/>
    <w:rsid w:val="009E2C1F"/>
    <w:rsid w:val="00A07C3F"/>
    <w:rsid w:val="00A11991"/>
    <w:rsid w:val="00A17D78"/>
    <w:rsid w:val="00A3245E"/>
    <w:rsid w:val="00A42E5C"/>
    <w:rsid w:val="00A959D4"/>
    <w:rsid w:val="00AC5317"/>
    <w:rsid w:val="00AF2668"/>
    <w:rsid w:val="00B04BB5"/>
    <w:rsid w:val="00B3453C"/>
    <w:rsid w:val="00B60A12"/>
    <w:rsid w:val="00B60CFD"/>
    <w:rsid w:val="00B87E76"/>
    <w:rsid w:val="00BC5D36"/>
    <w:rsid w:val="00C30109"/>
    <w:rsid w:val="00C60A3C"/>
    <w:rsid w:val="00C65C71"/>
    <w:rsid w:val="00C65D9C"/>
    <w:rsid w:val="00C93FB5"/>
    <w:rsid w:val="00CB66A1"/>
    <w:rsid w:val="00CC3E2A"/>
    <w:rsid w:val="00CC79D2"/>
    <w:rsid w:val="00CD59D9"/>
    <w:rsid w:val="00CF2328"/>
    <w:rsid w:val="00D14B42"/>
    <w:rsid w:val="00D20E9B"/>
    <w:rsid w:val="00D26A5D"/>
    <w:rsid w:val="00D27909"/>
    <w:rsid w:val="00D438A6"/>
    <w:rsid w:val="00DA0287"/>
    <w:rsid w:val="00DA734F"/>
    <w:rsid w:val="00DC18C1"/>
    <w:rsid w:val="00DC7400"/>
    <w:rsid w:val="00DE6B17"/>
    <w:rsid w:val="00E2327D"/>
    <w:rsid w:val="00E26436"/>
    <w:rsid w:val="00E351BE"/>
    <w:rsid w:val="00E80C6E"/>
    <w:rsid w:val="00EF268A"/>
    <w:rsid w:val="00F2328A"/>
    <w:rsid w:val="00F471E3"/>
    <w:rsid w:val="00F6444B"/>
    <w:rsid w:val="00F736A2"/>
    <w:rsid w:val="00F818F5"/>
    <w:rsid w:val="00FD3327"/>
    <w:rsid w:val="00FE6107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C9E0"/>
  <w15:chartTrackingRefBased/>
  <w15:docId w15:val="{F7D6FFAD-218B-4247-9911-50C0D009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7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70</cp:revision>
  <dcterms:created xsi:type="dcterms:W3CDTF">2026-04-20T06:39:00Z</dcterms:created>
  <dcterms:modified xsi:type="dcterms:W3CDTF">2026-05-18T08:22:00Z</dcterms:modified>
</cp:coreProperties>
</file>