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7A5AE" w14:textId="77777777" w:rsidR="006A525C" w:rsidRPr="006A525C" w:rsidRDefault="006A525C" w:rsidP="006A525C">
      <w:pPr>
        <w:jc w:val="center"/>
      </w:pPr>
      <w:r w:rsidRPr="006A525C">
        <w:rPr>
          <w:noProof/>
        </w:rPr>
        <w:drawing>
          <wp:inline distT="0" distB="0" distL="0" distR="0" wp14:anchorId="46F3D973" wp14:editId="13E9D950">
            <wp:extent cx="552450" cy="714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p>
    <w:p w14:paraId="7D6BE0F8" w14:textId="77777777" w:rsidR="006A525C" w:rsidRPr="006A525C" w:rsidRDefault="006A525C" w:rsidP="006A525C">
      <w:pPr>
        <w:jc w:val="center"/>
        <w:rPr>
          <w:sz w:val="10"/>
          <w:szCs w:val="10"/>
        </w:rPr>
      </w:pPr>
    </w:p>
    <w:p w14:paraId="2EA2855A" w14:textId="77777777" w:rsidR="006A525C" w:rsidRPr="006A525C" w:rsidRDefault="006A525C" w:rsidP="006A525C">
      <w:pPr>
        <w:jc w:val="center"/>
        <w:rPr>
          <w:sz w:val="10"/>
          <w:szCs w:val="10"/>
        </w:rPr>
      </w:pPr>
    </w:p>
    <w:p w14:paraId="2BE29FE5" w14:textId="77777777" w:rsidR="006A525C" w:rsidRPr="006A525C" w:rsidRDefault="006A525C" w:rsidP="006A525C">
      <w:pPr>
        <w:jc w:val="center"/>
        <w:rPr>
          <w:sz w:val="26"/>
          <w:szCs w:val="26"/>
        </w:rPr>
      </w:pPr>
      <w:r w:rsidRPr="006A525C">
        <w:rPr>
          <w:sz w:val="26"/>
          <w:szCs w:val="26"/>
        </w:rPr>
        <w:t xml:space="preserve">АДМИНИСТРАЦИЯ ПЕРЕСЛАВЛЬ-ЗАЛЕССКОГО </w:t>
      </w:r>
    </w:p>
    <w:p w14:paraId="301CD1A2" w14:textId="77777777" w:rsidR="006A525C" w:rsidRPr="006A525C" w:rsidRDefault="006A525C" w:rsidP="006A525C">
      <w:pPr>
        <w:jc w:val="center"/>
        <w:rPr>
          <w:sz w:val="26"/>
          <w:szCs w:val="26"/>
        </w:rPr>
      </w:pPr>
      <w:r w:rsidRPr="006A525C">
        <w:rPr>
          <w:sz w:val="26"/>
          <w:szCs w:val="26"/>
        </w:rPr>
        <w:t>МУНИЦИПАЛЬНОГО ОКРУГА ЯРОСЛАВСКОЙ ОБЛАСТИ</w:t>
      </w:r>
    </w:p>
    <w:p w14:paraId="5CA30B97" w14:textId="77777777" w:rsidR="006A525C" w:rsidRPr="006A525C" w:rsidRDefault="006A525C" w:rsidP="006A525C">
      <w:pPr>
        <w:rPr>
          <w:sz w:val="16"/>
          <w:szCs w:val="16"/>
        </w:rPr>
      </w:pPr>
    </w:p>
    <w:p w14:paraId="76009497" w14:textId="77777777" w:rsidR="006A525C" w:rsidRPr="006A525C" w:rsidRDefault="006A525C" w:rsidP="006A525C">
      <w:pPr>
        <w:keepNext/>
        <w:jc w:val="center"/>
        <w:outlineLvl w:val="2"/>
        <w:rPr>
          <w:b/>
          <w:spacing w:val="100"/>
          <w:sz w:val="34"/>
          <w:szCs w:val="34"/>
        </w:rPr>
      </w:pPr>
      <w:r w:rsidRPr="006A525C">
        <w:rPr>
          <w:b/>
          <w:spacing w:val="100"/>
          <w:sz w:val="34"/>
          <w:szCs w:val="34"/>
        </w:rPr>
        <w:t>ПОСТАНОВЛЕНИЕ</w:t>
      </w:r>
    </w:p>
    <w:p w14:paraId="0F5164E9" w14:textId="77777777" w:rsidR="006A525C" w:rsidRPr="006A525C" w:rsidRDefault="006A525C" w:rsidP="006A525C"/>
    <w:p w14:paraId="40990274" w14:textId="77777777" w:rsidR="006A525C" w:rsidRPr="006A525C" w:rsidRDefault="006A525C" w:rsidP="006A525C">
      <w:pPr>
        <w:rPr>
          <w:color w:val="2D1400"/>
          <w:sz w:val="34"/>
          <w:szCs w:val="34"/>
        </w:rPr>
      </w:pPr>
    </w:p>
    <w:p w14:paraId="490004BE" w14:textId="7A9F7588" w:rsidR="006A525C" w:rsidRPr="006A525C" w:rsidRDefault="006A525C" w:rsidP="006A525C">
      <w:pPr>
        <w:rPr>
          <w:sz w:val="26"/>
          <w:szCs w:val="26"/>
        </w:rPr>
      </w:pPr>
      <w:r w:rsidRPr="006A525C">
        <w:rPr>
          <w:sz w:val="26"/>
          <w:szCs w:val="26"/>
        </w:rPr>
        <w:t xml:space="preserve">От </w:t>
      </w:r>
      <w:r w:rsidR="003A4EF6">
        <w:rPr>
          <w:sz w:val="26"/>
          <w:szCs w:val="26"/>
        </w:rPr>
        <w:t>06.05.2026</w:t>
      </w:r>
      <w:r w:rsidRPr="006A525C">
        <w:rPr>
          <w:sz w:val="26"/>
          <w:szCs w:val="26"/>
        </w:rPr>
        <w:t xml:space="preserve"> № </w:t>
      </w:r>
      <w:r w:rsidR="003A4EF6">
        <w:rPr>
          <w:sz w:val="26"/>
          <w:szCs w:val="26"/>
        </w:rPr>
        <w:t>ПОС.03-1404/26</w:t>
      </w:r>
    </w:p>
    <w:p w14:paraId="20C2B661" w14:textId="77777777" w:rsidR="006A525C" w:rsidRPr="006A525C" w:rsidRDefault="006A525C" w:rsidP="006A525C">
      <w:pPr>
        <w:rPr>
          <w:sz w:val="26"/>
          <w:szCs w:val="26"/>
        </w:rPr>
      </w:pPr>
    </w:p>
    <w:p w14:paraId="68DB7A68" w14:textId="77777777" w:rsidR="006A525C" w:rsidRPr="006A525C" w:rsidRDefault="006A525C" w:rsidP="006A525C">
      <w:pPr>
        <w:rPr>
          <w:sz w:val="26"/>
          <w:szCs w:val="26"/>
        </w:rPr>
      </w:pPr>
      <w:r w:rsidRPr="006A525C">
        <w:rPr>
          <w:sz w:val="26"/>
          <w:szCs w:val="26"/>
        </w:rPr>
        <w:t>город Переславль-Залесский</w:t>
      </w:r>
    </w:p>
    <w:p w14:paraId="74B0E924" w14:textId="77777777" w:rsidR="00B10162" w:rsidRPr="00F06E36" w:rsidRDefault="00B10162" w:rsidP="00B10162"/>
    <w:p w14:paraId="0654A0FF" w14:textId="77777777" w:rsidR="00006B15" w:rsidRPr="00F06E36" w:rsidRDefault="00006B15" w:rsidP="00006B15">
      <w:pPr>
        <w:rPr>
          <w:sz w:val="26"/>
          <w:szCs w:val="26"/>
        </w:rPr>
      </w:pPr>
    </w:p>
    <w:p w14:paraId="0D650501" w14:textId="6214BEE1" w:rsidR="006A525C" w:rsidRPr="00A80094" w:rsidRDefault="006A525C" w:rsidP="006A525C">
      <w:pPr>
        <w:rPr>
          <w:color w:val="000000" w:themeColor="text1"/>
          <w:sz w:val="26"/>
          <w:szCs w:val="26"/>
        </w:rPr>
      </w:pPr>
      <w:r w:rsidRPr="00A80094">
        <w:rPr>
          <w:color w:val="000000" w:themeColor="text1"/>
          <w:sz w:val="26"/>
          <w:szCs w:val="26"/>
        </w:rPr>
        <w:t xml:space="preserve">Об утверждении </w:t>
      </w:r>
      <w:r w:rsidR="00467A71" w:rsidRPr="00A80094">
        <w:rPr>
          <w:color w:val="000000" w:themeColor="text1"/>
          <w:sz w:val="26"/>
          <w:szCs w:val="26"/>
        </w:rPr>
        <w:t>муниципальной</w:t>
      </w:r>
      <w:r w:rsidRPr="00A80094">
        <w:rPr>
          <w:color w:val="000000" w:themeColor="text1"/>
          <w:sz w:val="26"/>
          <w:szCs w:val="26"/>
        </w:rPr>
        <w:t xml:space="preserve"> программы</w:t>
      </w:r>
    </w:p>
    <w:p w14:paraId="777DB061" w14:textId="77777777" w:rsidR="006A525C" w:rsidRPr="00A80094" w:rsidRDefault="006A525C" w:rsidP="006A525C">
      <w:pPr>
        <w:pStyle w:val="ad"/>
        <w:rPr>
          <w:color w:val="000000" w:themeColor="text1"/>
          <w:sz w:val="26"/>
          <w:szCs w:val="26"/>
        </w:rPr>
      </w:pPr>
      <w:r w:rsidRPr="00A80094">
        <w:rPr>
          <w:color w:val="000000" w:themeColor="text1"/>
          <w:sz w:val="26"/>
          <w:szCs w:val="26"/>
        </w:rPr>
        <w:t>«Развитие градостроительной документации</w:t>
      </w:r>
    </w:p>
    <w:p w14:paraId="2BE48235" w14:textId="14D1ACCE" w:rsidR="006A525C" w:rsidRPr="00A80094" w:rsidRDefault="006A525C" w:rsidP="006A525C">
      <w:pPr>
        <w:pStyle w:val="ad"/>
        <w:rPr>
          <w:color w:val="000000" w:themeColor="text1"/>
          <w:sz w:val="26"/>
          <w:szCs w:val="26"/>
        </w:rPr>
      </w:pPr>
      <w:r w:rsidRPr="00A80094">
        <w:rPr>
          <w:color w:val="000000" w:themeColor="text1"/>
          <w:sz w:val="26"/>
          <w:szCs w:val="26"/>
        </w:rPr>
        <w:t>Переславль-Залесского муниципального округа</w:t>
      </w:r>
    </w:p>
    <w:p w14:paraId="78640697" w14:textId="2B40F312" w:rsidR="006A525C" w:rsidRPr="00A80094" w:rsidRDefault="006A525C" w:rsidP="006A525C">
      <w:pPr>
        <w:pStyle w:val="1"/>
        <w:spacing w:before="0" w:beforeAutospacing="0" w:after="0" w:afterAutospacing="0"/>
        <w:rPr>
          <w:b w:val="0"/>
          <w:color w:val="000000" w:themeColor="text1"/>
          <w:sz w:val="26"/>
          <w:szCs w:val="26"/>
        </w:rPr>
      </w:pPr>
      <w:r w:rsidRPr="00A80094">
        <w:rPr>
          <w:b w:val="0"/>
          <w:color w:val="000000" w:themeColor="text1"/>
          <w:sz w:val="26"/>
          <w:szCs w:val="26"/>
        </w:rPr>
        <w:t>Ярославской области» на 202</w:t>
      </w:r>
      <w:r w:rsidR="00772A07" w:rsidRPr="00A80094">
        <w:rPr>
          <w:b w:val="0"/>
          <w:color w:val="000000" w:themeColor="text1"/>
          <w:sz w:val="26"/>
          <w:szCs w:val="26"/>
        </w:rPr>
        <w:t>6</w:t>
      </w:r>
      <w:r w:rsidRPr="00A80094">
        <w:rPr>
          <w:b w:val="0"/>
          <w:color w:val="000000" w:themeColor="text1"/>
          <w:sz w:val="26"/>
          <w:szCs w:val="26"/>
        </w:rPr>
        <w:t>-202</w:t>
      </w:r>
      <w:r w:rsidR="00772A07" w:rsidRPr="00A80094">
        <w:rPr>
          <w:b w:val="0"/>
          <w:color w:val="000000" w:themeColor="text1"/>
          <w:sz w:val="26"/>
          <w:szCs w:val="26"/>
        </w:rPr>
        <w:t>8</w:t>
      </w:r>
      <w:r w:rsidRPr="00A80094">
        <w:rPr>
          <w:b w:val="0"/>
          <w:color w:val="000000" w:themeColor="text1"/>
          <w:sz w:val="26"/>
          <w:szCs w:val="26"/>
        </w:rPr>
        <w:t xml:space="preserve"> годы</w:t>
      </w:r>
    </w:p>
    <w:p w14:paraId="61F16076" w14:textId="64C4CF6C" w:rsidR="001B7E97" w:rsidRPr="00F06E36" w:rsidRDefault="001B7E97" w:rsidP="001B7E97">
      <w:pPr>
        <w:pStyle w:val="1"/>
        <w:spacing w:before="0" w:beforeAutospacing="0" w:after="0" w:afterAutospacing="0"/>
        <w:rPr>
          <w:b w:val="0"/>
          <w:sz w:val="26"/>
          <w:szCs w:val="26"/>
        </w:rPr>
      </w:pPr>
    </w:p>
    <w:p w14:paraId="720647AC" w14:textId="77777777" w:rsidR="004A64C7" w:rsidRPr="00A80094" w:rsidRDefault="004A64C7" w:rsidP="004A64C7">
      <w:pPr>
        <w:pStyle w:val="Default"/>
        <w:rPr>
          <w:color w:val="000000" w:themeColor="text1"/>
        </w:rPr>
      </w:pPr>
    </w:p>
    <w:p w14:paraId="6ECC3EFE" w14:textId="6406F192" w:rsidR="006A525C" w:rsidRPr="00A80094" w:rsidRDefault="004A64C7" w:rsidP="004A64C7">
      <w:pPr>
        <w:pStyle w:val="Default"/>
        <w:ind w:firstLine="851"/>
        <w:jc w:val="both"/>
        <w:rPr>
          <w:color w:val="000000" w:themeColor="text1"/>
          <w:sz w:val="26"/>
          <w:szCs w:val="26"/>
        </w:rPr>
      </w:pPr>
      <w:r w:rsidRPr="00A80094">
        <w:rPr>
          <w:color w:val="000000" w:themeColor="text1"/>
        </w:rPr>
        <w:t xml:space="preserve"> </w:t>
      </w:r>
      <w:r w:rsidRPr="00A80094">
        <w:rPr>
          <w:color w:val="000000" w:themeColor="text1"/>
          <w:sz w:val="26"/>
          <w:szCs w:val="26"/>
        </w:rPr>
        <w:t xml:space="preserve">В соответствии с Бюджетным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20.03.2025 №33-ФЗ «Об общих принципах организации местного самоуправления в единой системе публичной власти», </w:t>
      </w:r>
      <w:r w:rsidR="00772A07" w:rsidRPr="00A80094">
        <w:rPr>
          <w:color w:val="000000" w:themeColor="text1"/>
          <w:sz w:val="26"/>
          <w:szCs w:val="26"/>
        </w:rPr>
        <w:t>решением Думы Переславль-Залесского муниципального округа от 11.12.2025 № 105 «О бюджете Переславль-Залесского муниципального округа Ярославской области на 2026 год и на плановый период 2027 и 2028 годов»,</w:t>
      </w:r>
      <w:r w:rsidR="006A525C" w:rsidRPr="00A80094">
        <w:rPr>
          <w:color w:val="000000" w:themeColor="text1"/>
          <w:sz w:val="26"/>
          <w:szCs w:val="26"/>
        </w:rPr>
        <w:t xml:space="preserve"> решением Переславль-Залесской городской Думы от 26.11.2020 № 96 «Об утверждении Стратегии социально-экономического развития Переславль-Залесск</w:t>
      </w:r>
      <w:r w:rsidR="00086E76" w:rsidRPr="00A80094">
        <w:rPr>
          <w:color w:val="000000" w:themeColor="text1"/>
          <w:sz w:val="26"/>
          <w:szCs w:val="26"/>
        </w:rPr>
        <w:t>ого муниципального округа</w:t>
      </w:r>
      <w:r w:rsidR="006A525C" w:rsidRPr="00A80094">
        <w:rPr>
          <w:color w:val="000000" w:themeColor="text1"/>
          <w:sz w:val="26"/>
          <w:szCs w:val="26"/>
        </w:rPr>
        <w:t xml:space="preserve"> Ярославской области до 2030 года», постановлением Администрации Переславл</w:t>
      </w:r>
      <w:r w:rsidR="00440090" w:rsidRPr="00A80094">
        <w:rPr>
          <w:color w:val="000000" w:themeColor="text1"/>
          <w:sz w:val="26"/>
          <w:szCs w:val="26"/>
        </w:rPr>
        <w:t>ь</w:t>
      </w:r>
      <w:r w:rsidR="006A525C" w:rsidRPr="00A80094">
        <w:rPr>
          <w:color w:val="000000" w:themeColor="text1"/>
          <w:sz w:val="26"/>
          <w:szCs w:val="26"/>
        </w:rPr>
        <w:t>-Залесского</w:t>
      </w:r>
      <w:r w:rsidR="00440090" w:rsidRPr="00A80094">
        <w:rPr>
          <w:color w:val="000000" w:themeColor="text1"/>
          <w:sz w:val="26"/>
          <w:szCs w:val="26"/>
        </w:rPr>
        <w:t xml:space="preserve"> муниципального округа Ярославской области</w:t>
      </w:r>
      <w:r w:rsidR="006A525C" w:rsidRPr="00A80094">
        <w:rPr>
          <w:color w:val="000000" w:themeColor="text1"/>
          <w:sz w:val="26"/>
          <w:szCs w:val="26"/>
        </w:rPr>
        <w:t xml:space="preserve"> от </w:t>
      </w:r>
      <w:r w:rsidR="0014704C" w:rsidRPr="00A80094">
        <w:rPr>
          <w:color w:val="000000" w:themeColor="text1"/>
          <w:sz w:val="26"/>
          <w:szCs w:val="26"/>
        </w:rPr>
        <w:t>29</w:t>
      </w:r>
      <w:r w:rsidR="006A525C" w:rsidRPr="00A80094">
        <w:rPr>
          <w:color w:val="000000" w:themeColor="text1"/>
          <w:sz w:val="26"/>
          <w:szCs w:val="26"/>
        </w:rPr>
        <w:t>.0</w:t>
      </w:r>
      <w:r w:rsidR="0014704C" w:rsidRPr="00A80094">
        <w:rPr>
          <w:color w:val="000000" w:themeColor="text1"/>
          <w:sz w:val="26"/>
          <w:szCs w:val="26"/>
        </w:rPr>
        <w:t>9</w:t>
      </w:r>
      <w:r w:rsidR="006A525C" w:rsidRPr="00A80094">
        <w:rPr>
          <w:color w:val="000000" w:themeColor="text1"/>
          <w:sz w:val="26"/>
          <w:szCs w:val="26"/>
        </w:rPr>
        <w:t>.202</w:t>
      </w:r>
      <w:r w:rsidR="0014704C" w:rsidRPr="00A80094">
        <w:rPr>
          <w:color w:val="000000" w:themeColor="text1"/>
          <w:sz w:val="26"/>
          <w:szCs w:val="26"/>
        </w:rPr>
        <w:t>5</w:t>
      </w:r>
      <w:r w:rsidR="006A525C" w:rsidRPr="00A80094">
        <w:rPr>
          <w:color w:val="000000" w:themeColor="text1"/>
          <w:sz w:val="26"/>
          <w:szCs w:val="26"/>
        </w:rPr>
        <w:t xml:space="preserve"> № ПОС.03-</w:t>
      </w:r>
      <w:r w:rsidR="0014704C" w:rsidRPr="00A80094">
        <w:rPr>
          <w:color w:val="000000" w:themeColor="text1"/>
          <w:sz w:val="26"/>
          <w:szCs w:val="26"/>
        </w:rPr>
        <w:t>2538</w:t>
      </w:r>
      <w:r w:rsidR="006A525C" w:rsidRPr="00A80094">
        <w:rPr>
          <w:color w:val="000000" w:themeColor="text1"/>
          <w:sz w:val="26"/>
          <w:szCs w:val="26"/>
        </w:rPr>
        <w:t>/2</w:t>
      </w:r>
      <w:r w:rsidR="0014704C" w:rsidRPr="00A80094">
        <w:rPr>
          <w:color w:val="000000" w:themeColor="text1"/>
          <w:sz w:val="26"/>
          <w:szCs w:val="26"/>
        </w:rPr>
        <w:t>5</w:t>
      </w:r>
      <w:r w:rsidR="006A525C" w:rsidRPr="00A80094">
        <w:rPr>
          <w:color w:val="000000" w:themeColor="text1"/>
          <w:sz w:val="26"/>
          <w:szCs w:val="26"/>
        </w:rPr>
        <w:t xml:space="preserve"> «Об утверждении Положения о программно-целевом планировании Переславль-Залесск</w:t>
      </w:r>
      <w:r w:rsidR="0014704C" w:rsidRPr="00A80094">
        <w:rPr>
          <w:color w:val="000000" w:themeColor="text1"/>
          <w:sz w:val="26"/>
          <w:szCs w:val="26"/>
        </w:rPr>
        <w:t>ом муниципальном округе</w:t>
      </w:r>
      <w:r w:rsidR="006A525C" w:rsidRPr="00A80094">
        <w:rPr>
          <w:color w:val="000000" w:themeColor="text1"/>
          <w:sz w:val="26"/>
          <w:szCs w:val="26"/>
        </w:rPr>
        <w:t xml:space="preserve"> Ярославской области», Уставом </w:t>
      </w:r>
      <w:r w:rsidR="00302B36" w:rsidRPr="00A80094">
        <w:rPr>
          <w:color w:val="000000" w:themeColor="text1"/>
          <w:sz w:val="26"/>
          <w:szCs w:val="26"/>
        </w:rPr>
        <w:t>Переславль-Залесского муниципального округа</w:t>
      </w:r>
      <w:r w:rsidR="006A525C" w:rsidRPr="00A80094">
        <w:rPr>
          <w:color w:val="000000" w:themeColor="text1"/>
          <w:sz w:val="26"/>
          <w:szCs w:val="26"/>
        </w:rPr>
        <w:t xml:space="preserve"> Ярославской области, </w:t>
      </w:r>
    </w:p>
    <w:p w14:paraId="3AC7B76A" w14:textId="2C997835" w:rsidR="00006B15" w:rsidRPr="00A80094" w:rsidRDefault="00006B15" w:rsidP="006A525C">
      <w:pPr>
        <w:jc w:val="both"/>
        <w:rPr>
          <w:color w:val="000000" w:themeColor="text1"/>
          <w:sz w:val="26"/>
          <w:szCs w:val="26"/>
        </w:rPr>
      </w:pPr>
    </w:p>
    <w:p w14:paraId="30E2C99F" w14:textId="77777777" w:rsidR="00BA42E3" w:rsidRPr="00A80094" w:rsidRDefault="006A525C" w:rsidP="006A525C">
      <w:pPr>
        <w:tabs>
          <w:tab w:val="left" w:pos="3690"/>
        </w:tabs>
        <w:jc w:val="center"/>
        <w:rPr>
          <w:color w:val="000000" w:themeColor="text1"/>
          <w:sz w:val="28"/>
          <w:szCs w:val="28"/>
        </w:rPr>
      </w:pPr>
      <w:r w:rsidRPr="00A80094">
        <w:rPr>
          <w:color w:val="000000" w:themeColor="text1"/>
          <w:sz w:val="28"/>
          <w:szCs w:val="28"/>
        </w:rPr>
        <w:t xml:space="preserve">Администрация Переславль-Залесского муниципального округа </w:t>
      </w:r>
    </w:p>
    <w:p w14:paraId="355106C9" w14:textId="5D9B7BA1" w:rsidR="006A525C" w:rsidRPr="00A80094" w:rsidRDefault="006A525C" w:rsidP="006A525C">
      <w:pPr>
        <w:tabs>
          <w:tab w:val="left" w:pos="3690"/>
        </w:tabs>
        <w:jc w:val="center"/>
        <w:rPr>
          <w:color w:val="000000" w:themeColor="text1"/>
          <w:sz w:val="28"/>
          <w:szCs w:val="28"/>
        </w:rPr>
      </w:pPr>
      <w:r w:rsidRPr="00A80094">
        <w:rPr>
          <w:color w:val="000000" w:themeColor="text1"/>
          <w:sz w:val="28"/>
          <w:szCs w:val="28"/>
        </w:rPr>
        <w:t>постановляет:</w:t>
      </w:r>
    </w:p>
    <w:p w14:paraId="58D81476" w14:textId="77777777" w:rsidR="00006B15" w:rsidRPr="00A80094" w:rsidRDefault="00006B15" w:rsidP="004A64C7">
      <w:pPr>
        <w:ind w:firstLine="851"/>
        <w:jc w:val="center"/>
        <w:rPr>
          <w:color w:val="000000" w:themeColor="text1"/>
          <w:sz w:val="28"/>
          <w:szCs w:val="28"/>
        </w:rPr>
      </w:pPr>
    </w:p>
    <w:p w14:paraId="43D0F8BE" w14:textId="4673A865" w:rsidR="00197A24" w:rsidRPr="00A80094" w:rsidRDefault="006A525C" w:rsidP="00A80094">
      <w:pPr>
        <w:pStyle w:val="ad"/>
        <w:numPr>
          <w:ilvl w:val="0"/>
          <w:numId w:val="23"/>
        </w:numPr>
        <w:ind w:left="0" w:firstLine="851"/>
        <w:jc w:val="both"/>
        <w:rPr>
          <w:color w:val="000000" w:themeColor="text1"/>
          <w:sz w:val="26"/>
          <w:szCs w:val="26"/>
        </w:rPr>
      </w:pPr>
      <w:r w:rsidRPr="00A80094">
        <w:rPr>
          <w:color w:val="000000" w:themeColor="text1"/>
          <w:sz w:val="26"/>
          <w:szCs w:val="26"/>
        </w:rPr>
        <w:t xml:space="preserve">Утвердить </w:t>
      </w:r>
      <w:r w:rsidR="00F56A6D" w:rsidRPr="00A80094">
        <w:rPr>
          <w:color w:val="000000" w:themeColor="text1"/>
          <w:sz w:val="26"/>
          <w:szCs w:val="26"/>
        </w:rPr>
        <w:t>муниципальную</w:t>
      </w:r>
      <w:r w:rsidRPr="00A80094">
        <w:rPr>
          <w:color w:val="000000" w:themeColor="text1"/>
          <w:sz w:val="26"/>
          <w:szCs w:val="26"/>
        </w:rPr>
        <w:t xml:space="preserve"> программу «Развитие градостроительной документации Переславль-Залесского муниципального округа Ярославской области» на </w:t>
      </w:r>
      <w:r w:rsidR="00D03E43" w:rsidRPr="00A80094">
        <w:rPr>
          <w:color w:val="000000" w:themeColor="text1"/>
          <w:sz w:val="26"/>
          <w:szCs w:val="26"/>
        </w:rPr>
        <w:t>202</w:t>
      </w:r>
      <w:r w:rsidR="00D00123" w:rsidRPr="00A80094">
        <w:rPr>
          <w:color w:val="000000" w:themeColor="text1"/>
          <w:sz w:val="26"/>
          <w:szCs w:val="26"/>
        </w:rPr>
        <w:t>6</w:t>
      </w:r>
      <w:r w:rsidR="00D03E43" w:rsidRPr="00A80094">
        <w:rPr>
          <w:color w:val="000000" w:themeColor="text1"/>
          <w:sz w:val="26"/>
          <w:szCs w:val="26"/>
        </w:rPr>
        <w:t xml:space="preserve"> </w:t>
      </w:r>
      <w:r w:rsidR="00C1088D" w:rsidRPr="00A80094">
        <w:rPr>
          <w:color w:val="000000" w:themeColor="text1"/>
          <w:sz w:val="26"/>
          <w:szCs w:val="26"/>
        </w:rPr>
        <w:t>-202</w:t>
      </w:r>
      <w:r w:rsidR="00D00123" w:rsidRPr="00A80094">
        <w:rPr>
          <w:color w:val="000000" w:themeColor="text1"/>
          <w:sz w:val="26"/>
          <w:szCs w:val="26"/>
        </w:rPr>
        <w:t>8</w:t>
      </w:r>
      <w:r w:rsidR="00D03E43" w:rsidRPr="00A80094">
        <w:rPr>
          <w:color w:val="000000" w:themeColor="text1"/>
          <w:sz w:val="26"/>
          <w:szCs w:val="26"/>
        </w:rPr>
        <w:t xml:space="preserve"> год</w:t>
      </w:r>
      <w:r w:rsidR="00C1088D" w:rsidRPr="00A80094">
        <w:rPr>
          <w:color w:val="000000" w:themeColor="text1"/>
          <w:sz w:val="26"/>
          <w:szCs w:val="26"/>
        </w:rPr>
        <w:t>ы</w:t>
      </w:r>
      <w:r w:rsidR="00D03E43" w:rsidRPr="00A80094">
        <w:rPr>
          <w:color w:val="000000" w:themeColor="text1"/>
          <w:sz w:val="26"/>
          <w:szCs w:val="26"/>
        </w:rPr>
        <w:t xml:space="preserve"> </w:t>
      </w:r>
      <w:r w:rsidRPr="00A80094">
        <w:rPr>
          <w:color w:val="000000" w:themeColor="text1"/>
          <w:sz w:val="26"/>
          <w:szCs w:val="26"/>
        </w:rPr>
        <w:t>согласно приложению</w:t>
      </w:r>
      <w:r w:rsidR="00EB049C" w:rsidRPr="00A80094">
        <w:rPr>
          <w:color w:val="000000" w:themeColor="text1"/>
          <w:sz w:val="26"/>
          <w:szCs w:val="26"/>
        </w:rPr>
        <w:t>.</w:t>
      </w:r>
    </w:p>
    <w:p w14:paraId="5128C28B" w14:textId="113A9F7A" w:rsidR="004A64C7" w:rsidRPr="00A80094" w:rsidRDefault="00F56A6D" w:rsidP="00314D7E">
      <w:pPr>
        <w:pStyle w:val="ad"/>
        <w:numPr>
          <w:ilvl w:val="0"/>
          <w:numId w:val="23"/>
        </w:numPr>
        <w:ind w:left="0" w:firstLine="851"/>
        <w:jc w:val="both"/>
        <w:rPr>
          <w:color w:val="000000" w:themeColor="text1"/>
          <w:sz w:val="26"/>
          <w:szCs w:val="26"/>
        </w:rPr>
      </w:pPr>
      <w:r w:rsidRPr="00A80094">
        <w:rPr>
          <w:color w:val="000000" w:themeColor="text1"/>
          <w:sz w:val="26"/>
          <w:szCs w:val="26"/>
        </w:rPr>
        <w:t xml:space="preserve"> Признать утратившим</w:t>
      </w:r>
      <w:r w:rsidR="00314D7E">
        <w:rPr>
          <w:color w:val="000000" w:themeColor="text1"/>
          <w:sz w:val="26"/>
          <w:szCs w:val="26"/>
        </w:rPr>
        <w:t>и</w:t>
      </w:r>
      <w:r w:rsidRPr="00A80094">
        <w:rPr>
          <w:color w:val="000000" w:themeColor="text1"/>
          <w:sz w:val="26"/>
          <w:szCs w:val="26"/>
        </w:rPr>
        <w:t xml:space="preserve"> силу </w:t>
      </w:r>
      <w:r w:rsidR="004A64C7" w:rsidRPr="00A80094">
        <w:rPr>
          <w:color w:val="000000" w:themeColor="text1"/>
          <w:sz w:val="26"/>
          <w:szCs w:val="26"/>
        </w:rPr>
        <w:t>следующие</w:t>
      </w:r>
      <w:r w:rsidRPr="00A80094">
        <w:rPr>
          <w:color w:val="000000" w:themeColor="text1"/>
          <w:sz w:val="26"/>
          <w:szCs w:val="26"/>
        </w:rPr>
        <w:t xml:space="preserve"> постановления:</w:t>
      </w:r>
    </w:p>
    <w:p w14:paraId="44DBB381" w14:textId="14AAF07B" w:rsidR="004530A8" w:rsidRPr="00A80094" w:rsidRDefault="004530A8" w:rsidP="00314D7E">
      <w:pPr>
        <w:ind w:firstLine="851"/>
        <w:jc w:val="both"/>
        <w:rPr>
          <w:color w:val="000000" w:themeColor="text1"/>
          <w:sz w:val="26"/>
          <w:szCs w:val="26"/>
        </w:rPr>
      </w:pPr>
      <w:r w:rsidRPr="00A80094">
        <w:rPr>
          <w:color w:val="000000" w:themeColor="text1"/>
          <w:sz w:val="26"/>
          <w:szCs w:val="26"/>
        </w:rPr>
        <w:t>-</w:t>
      </w:r>
      <w:r w:rsidR="00314D7E">
        <w:rPr>
          <w:color w:val="000000" w:themeColor="text1"/>
          <w:sz w:val="26"/>
          <w:szCs w:val="26"/>
        </w:rPr>
        <w:t xml:space="preserve"> </w:t>
      </w:r>
      <w:bookmarkStart w:id="0" w:name="_Hlk228275434"/>
      <w:r w:rsidR="00314D7E">
        <w:rPr>
          <w:color w:val="000000" w:themeColor="text1"/>
          <w:sz w:val="26"/>
          <w:szCs w:val="26"/>
        </w:rPr>
        <w:t>постановление Администрации Переславль-Залесского муниципального округа</w:t>
      </w:r>
      <w:r w:rsidRPr="00A80094">
        <w:rPr>
          <w:color w:val="000000" w:themeColor="text1"/>
          <w:sz w:val="26"/>
          <w:szCs w:val="26"/>
        </w:rPr>
        <w:t xml:space="preserve"> от 22.05.2025 </w:t>
      </w:r>
      <w:r w:rsidR="00314D7E">
        <w:rPr>
          <w:color w:val="000000" w:themeColor="text1"/>
          <w:sz w:val="26"/>
          <w:szCs w:val="26"/>
        </w:rPr>
        <w:t xml:space="preserve">№ </w:t>
      </w:r>
      <w:r w:rsidRPr="00A80094">
        <w:rPr>
          <w:color w:val="000000" w:themeColor="text1"/>
          <w:sz w:val="26"/>
          <w:szCs w:val="26"/>
        </w:rPr>
        <w:t>ПОС.03-1143/25</w:t>
      </w:r>
      <w:bookmarkEnd w:id="0"/>
      <w:r w:rsidRPr="00A80094">
        <w:rPr>
          <w:color w:val="000000" w:themeColor="text1"/>
          <w:sz w:val="26"/>
          <w:szCs w:val="26"/>
        </w:rPr>
        <w:t xml:space="preserve"> </w:t>
      </w:r>
      <w:r w:rsidR="00314D7E">
        <w:rPr>
          <w:color w:val="000000" w:themeColor="text1"/>
          <w:sz w:val="26"/>
          <w:szCs w:val="26"/>
        </w:rPr>
        <w:t>«</w:t>
      </w:r>
      <w:r w:rsidRPr="00A80094">
        <w:rPr>
          <w:color w:val="000000" w:themeColor="text1"/>
          <w:sz w:val="26"/>
          <w:szCs w:val="26"/>
        </w:rPr>
        <w:t>Об утверждении городской целевой программы «Развитие градостроительной документации Переславль-Залесского муниципального округа Ярославской области на 2025-2027 годы»;</w:t>
      </w:r>
    </w:p>
    <w:p w14:paraId="32460FDF" w14:textId="77777777" w:rsidR="004530A8" w:rsidRPr="00A80094" w:rsidRDefault="004530A8" w:rsidP="00314D7E">
      <w:pPr>
        <w:pStyle w:val="ad"/>
        <w:ind w:left="851" w:firstLine="851"/>
        <w:jc w:val="both"/>
        <w:rPr>
          <w:color w:val="000000" w:themeColor="text1"/>
          <w:sz w:val="26"/>
          <w:szCs w:val="26"/>
        </w:rPr>
      </w:pPr>
    </w:p>
    <w:p w14:paraId="3EB8104F" w14:textId="46F2BB5D" w:rsidR="004A64C7" w:rsidRPr="00A80094" w:rsidRDefault="004A64C7" w:rsidP="00314D7E">
      <w:pPr>
        <w:pStyle w:val="ad"/>
        <w:ind w:firstLine="851"/>
        <w:jc w:val="both"/>
        <w:rPr>
          <w:color w:val="000000" w:themeColor="text1"/>
          <w:sz w:val="26"/>
          <w:szCs w:val="26"/>
        </w:rPr>
      </w:pPr>
      <w:r w:rsidRPr="00A80094">
        <w:rPr>
          <w:color w:val="000000" w:themeColor="text1"/>
          <w:sz w:val="26"/>
          <w:szCs w:val="26"/>
        </w:rPr>
        <w:lastRenderedPageBreak/>
        <w:t xml:space="preserve">- </w:t>
      </w:r>
      <w:r w:rsidR="00314D7E">
        <w:rPr>
          <w:color w:val="000000" w:themeColor="text1"/>
          <w:sz w:val="26"/>
          <w:szCs w:val="26"/>
        </w:rPr>
        <w:t xml:space="preserve">постановление Администрации Переславль-Залесского муниципального округа </w:t>
      </w:r>
      <w:r w:rsidRPr="00A80094">
        <w:rPr>
          <w:color w:val="000000" w:themeColor="text1"/>
          <w:sz w:val="26"/>
          <w:szCs w:val="26"/>
        </w:rPr>
        <w:t>от</w:t>
      </w:r>
      <w:r w:rsidR="00F56A6D" w:rsidRPr="00A80094">
        <w:rPr>
          <w:color w:val="000000" w:themeColor="text1"/>
          <w:sz w:val="26"/>
          <w:szCs w:val="26"/>
        </w:rPr>
        <w:t xml:space="preserve"> 24.07.2025 № ПОС.03-1845/25 «О внесении изменений в городскую целевую программу «Развитие градостроительной документации Переславль-Залесского муниципального окр</w:t>
      </w:r>
      <w:r w:rsidRPr="00A80094">
        <w:rPr>
          <w:color w:val="000000" w:themeColor="text1"/>
          <w:sz w:val="26"/>
          <w:szCs w:val="26"/>
        </w:rPr>
        <w:t>уга Ярославской области на 2025-2027 годы»</w:t>
      </w:r>
      <w:r w:rsidR="001852F6">
        <w:rPr>
          <w:color w:val="000000" w:themeColor="text1"/>
          <w:sz w:val="26"/>
          <w:szCs w:val="26"/>
        </w:rPr>
        <w:t>,</w:t>
      </w:r>
      <w:r w:rsidR="001852F6" w:rsidRPr="001852F6">
        <w:rPr>
          <w:color w:val="000000" w:themeColor="text1"/>
          <w:sz w:val="26"/>
          <w:szCs w:val="26"/>
        </w:rPr>
        <w:t xml:space="preserve"> </w:t>
      </w:r>
      <w:r w:rsidR="001852F6">
        <w:rPr>
          <w:color w:val="000000" w:themeColor="text1"/>
          <w:sz w:val="26"/>
          <w:szCs w:val="26"/>
        </w:rPr>
        <w:t>утвержденную постановлением Администрации Переславль-Залесского муниципального округа</w:t>
      </w:r>
      <w:r w:rsidR="001852F6" w:rsidRPr="00A80094">
        <w:rPr>
          <w:color w:val="000000" w:themeColor="text1"/>
          <w:sz w:val="26"/>
          <w:szCs w:val="26"/>
        </w:rPr>
        <w:t xml:space="preserve"> от 22.05.2025 </w:t>
      </w:r>
      <w:r w:rsidR="001852F6">
        <w:rPr>
          <w:color w:val="000000" w:themeColor="text1"/>
          <w:sz w:val="26"/>
          <w:szCs w:val="26"/>
        </w:rPr>
        <w:t xml:space="preserve">№ </w:t>
      </w:r>
      <w:r w:rsidR="001852F6" w:rsidRPr="00A80094">
        <w:rPr>
          <w:color w:val="000000" w:themeColor="text1"/>
          <w:sz w:val="26"/>
          <w:szCs w:val="26"/>
        </w:rPr>
        <w:t>ПОС.03-1143/25</w:t>
      </w:r>
      <w:r w:rsidRPr="00A80094">
        <w:rPr>
          <w:color w:val="000000" w:themeColor="text1"/>
          <w:sz w:val="26"/>
          <w:szCs w:val="26"/>
        </w:rPr>
        <w:t>;</w:t>
      </w:r>
    </w:p>
    <w:p w14:paraId="2ADCE8C6" w14:textId="690AADC2" w:rsidR="004A64C7" w:rsidRPr="00A80094" w:rsidRDefault="004A64C7" w:rsidP="00314D7E">
      <w:pPr>
        <w:pStyle w:val="ad"/>
        <w:ind w:firstLine="851"/>
        <w:jc w:val="both"/>
        <w:rPr>
          <w:color w:val="000000" w:themeColor="text1"/>
          <w:sz w:val="26"/>
          <w:szCs w:val="26"/>
        </w:rPr>
      </w:pPr>
      <w:r w:rsidRPr="00A80094">
        <w:rPr>
          <w:color w:val="000000" w:themeColor="text1"/>
          <w:sz w:val="26"/>
          <w:szCs w:val="26"/>
        </w:rPr>
        <w:t xml:space="preserve">- </w:t>
      </w:r>
      <w:r w:rsidR="00314D7E">
        <w:rPr>
          <w:color w:val="000000" w:themeColor="text1"/>
          <w:sz w:val="26"/>
          <w:szCs w:val="26"/>
        </w:rPr>
        <w:t xml:space="preserve">постановление Администрации Переславль-Залесского муниципального округа </w:t>
      </w:r>
      <w:r w:rsidR="00A80094" w:rsidRPr="00A80094">
        <w:rPr>
          <w:color w:val="000000" w:themeColor="text1"/>
          <w:sz w:val="26"/>
          <w:szCs w:val="26"/>
        </w:rPr>
        <w:t>от 17.04.2026 № ПОС.03-1172/26 «О внесении изменений в городскую целевую программу «Развитие градостроительной документации Переславль-Залесского муниципального округа Ярославской области на 2025-2027 годы»</w:t>
      </w:r>
      <w:r w:rsidR="001852F6">
        <w:rPr>
          <w:color w:val="000000" w:themeColor="text1"/>
          <w:sz w:val="26"/>
          <w:szCs w:val="26"/>
        </w:rPr>
        <w:t>,</w:t>
      </w:r>
      <w:r w:rsidR="001852F6" w:rsidRPr="001852F6">
        <w:rPr>
          <w:color w:val="000000" w:themeColor="text1"/>
          <w:sz w:val="26"/>
          <w:szCs w:val="26"/>
        </w:rPr>
        <w:t xml:space="preserve"> </w:t>
      </w:r>
      <w:r w:rsidR="001852F6">
        <w:rPr>
          <w:color w:val="000000" w:themeColor="text1"/>
          <w:sz w:val="26"/>
          <w:szCs w:val="26"/>
        </w:rPr>
        <w:t>утвержденную постановлением Администрации Переславль-Залесского муниципального округа</w:t>
      </w:r>
      <w:r w:rsidR="001852F6" w:rsidRPr="00A80094">
        <w:rPr>
          <w:color w:val="000000" w:themeColor="text1"/>
          <w:sz w:val="26"/>
          <w:szCs w:val="26"/>
        </w:rPr>
        <w:t xml:space="preserve"> от 22.05.2025 </w:t>
      </w:r>
      <w:r w:rsidR="001852F6">
        <w:rPr>
          <w:color w:val="000000" w:themeColor="text1"/>
          <w:sz w:val="26"/>
          <w:szCs w:val="26"/>
        </w:rPr>
        <w:t xml:space="preserve">№ </w:t>
      </w:r>
      <w:r w:rsidR="001852F6" w:rsidRPr="00A80094">
        <w:rPr>
          <w:color w:val="000000" w:themeColor="text1"/>
          <w:sz w:val="26"/>
          <w:szCs w:val="26"/>
        </w:rPr>
        <w:t>ПОС.03-1143/25</w:t>
      </w:r>
      <w:r w:rsidR="00314D7E">
        <w:rPr>
          <w:color w:val="000000" w:themeColor="text1"/>
          <w:sz w:val="26"/>
          <w:szCs w:val="26"/>
        </w:rPr>
        <w:t>.</w:t>
      </w:r>
    </w:p>
    <w:p w14:paraId="30C11332" w14:textId="2A4DC744" w:rsidR="00422DEC" w:rsidRPr="00A80094" w:rsidRDefault="00D00123" w:rsidP="00314D7E">
      <w:pPr>
        <w:ind w:firstLine="851"/>
        <w:jc w:val="both"/>
        <w:rPr>
          <w:color w:val="000000" w:themeColor="text1"/>
          <w:sz w:val="26"/>
          <w:szCs w:val="26"/>
        </w:rPr>
      </w:pPr>
      <w:r w:rsidRPr="00A80094">
        <w:rPr>
          <w:color w:val="000000" w:themeColor="text1"/>
          <w:sz w:val="26"/>
          <w:szCs w:val="26"/>
        </w:rPr>
        <w:t>3</w:t>
      </w:r>
      <w:r w:rsidR="00EB049C" w:rsidRPr="00A80094">
        <w:rPr>
          <w:color w:val="000000" w:themeColor="text1"/>
          <w:sz w:val="26"/>
          <w:szCs w:val="26"/>
        </w:rPr>
        <w:t>.</w:t>
      </w:r>
      <w:r w:rsidR="00422DEC" w:rsidRPr="00A80094">
        <w:rPr>
          <w:color w:val="000000" w:themeColor="text1"/>
          <w:sz w:val="26"/>
          <w:szCs w:val="26"/>
        </w:rPr>
        <w:t xml:space="preserve"> Опубликовать настоящее </w:t>
      </w:r>
      <w:r w:rsidR="00422DEC" w:rsidRPr="00A80094">
        <w:rPr>
          <w:rFonts w:eastAsia="Calibri"/>
          <w:color w:val="000000" w:themeColor="text1"/>
          <w:sz w:val="26"/>
          <w:szCs w:val="26"/>
          <w:lang w:eastAsia="en-US"/>
        </w:rPr>
        <w:t>постановление на официальном сайте муниципального образования «</w:t>
      </w:r>
      <w:r w:rsidR="00422DEC" w:rsidRPr="00A80094">
        <w:rPr>
          <w:color w:val="000000" w:themeColor="text1"/>
          <w:sz w:val="26"/>
          <w:szCs w:val="26"/>
        </w:rPr>
        <w:t>Переславль-Залесский муниципальный округ Ярославской области» в информационно-телекоммуникационной сети «Интернет</w:t>
      </w:r>
      <w:r w:rsidR="00422DEC" w:rsidRPr="00A80094">
        <w:rPr>
          <w:rFonts w:eastAsia="Calibri"/>
          <w:color w:val="000000" w:themeColor="text1"/>
          <w:sz w:val="26"/>
          <w:szCs w:val="26"/>
          <w:lang w:eastAsia="en-US"/>
        </w:rPr>
        <w:t xml:space="preserve">». </w:t>
      </w:r>
    </w:p>
    <w:p w14:paraId="3CE4C855" w14:textId="64E79204" w:rsidR="00EB049C" w:rsidRPr="00A80094" w:rsidRDefault="00D00123" w:rsidP="00314D7E">
      <w:pPr>
        <w:pStyle w:val="ad"/>
        <w:ind w:firstLine="851"/>
        <w:jc w:val="both"/>
        <w:rPr>
          <w:color w:val="000000" w:themeColor="text1"/>
          <w:sz w:val="26"/>
          <w:szCs w:val="26"/>
        </w:rPr>
      </w:pPr>
      <w:r w:rsidRPr="00A80094">
        <w:rPr>
          <w:color w:val="000000" w:themeColor="text1"/>
          <w:sz w:val="26"/>
          <w:szCs w:val="26"/>
        </w:rPr>
        <w:t>4</w:t>
      </w:r>
      <w:r w:rsidR="00EB049C" w:rsidRPr="00A80094">
        <w:rPr>
          <w:color w:val="000000" w:themeColor="text1"/>
          <w:sz w:val="26"/>
          <w:szCs w:val="26"/>
        </w:rPr>
        <w:t>. Постановление вступает в силу после официального опубликования</w:t>
      </w:r>
      <w:r w:rsidR="00086E76" w:rsidRPr="00A80094">
        <w:rPr>
          <w:color w:val="000000" w:themeColor="text1"/>
          <w:sz w:val="26"/>
          <w:szCs w:val="26"/>
        </w:rPr>
        <w:t xml:space="preserve"> и распространяется на правоотношения, возникшие с 01 января 2026 года</w:t>
      </w:r>
      <w:r w:rsidR="00EB049C" w:rsidRPr="00A80094">
        <w:rPr>
          <w:color w:val="000000" w:themeColor="text1"/>
          <w:sz w:val="26"/>
          <w:szCs w:val="26"/>
        </w:rPr>
        <w:t>.</w:t>
      </w:r>
    </w:p>
    <w:p w14:paraId="20A6765F" w14:textId="643851F8" w:rsidR="001B5CAB" w:rsidRPr="00A80094" w:rsidRDefault="00D00123" w:rsidP="00314D7E">
      <w:pPr>
        <w:ind w:firstLine="851"/>
        <w:jc w:val="both"/>
        <w:rPr>
          <w:color w:val="000000" w:themeColor="text1"/>
          <w:sz w:val="26"/>
          <w:szCs w:val="26"/>
        </w:rPr>
      </w:pPr>
      <w:r w:rsidRPr="00A80094">
        <w:rPr>
          <w:color w:val="000000" w:themeColor="text1"/>
          <w:sz w:val="26"/>
          <w:szCs w:val="26"/>
        </w:rPr>
        <w:t>5</w:t>
      </w:r>
      <w:r w:rsidR="00EB049C" w:rsidRPr="00A80094">
        <w:rPr>
          <w:color w:val="000000" w:themeColor="text1"/>
          <w:sz w:val="26"/>
          <w:szCs w:val="26"/>
        </w:rPr>
        <w:t>. Контроль за исполнением постановления оставляю за собой.</w:t>
      </w:r>
    </w:p>
    <w:p w14:paraId="75C2378D" w14:textId="35138520" w:rsidR="00A327EA" w:rsidRPr="00A80094" w:rsidRDefault="00A327EA" w:rsidP="00314D7E">
      <w:pPr>
        <w:ind w:firstLine="851"/>
        <w:jc w:val="both"/>
        <w:rPr>
          <w:color w:val="000000" w:themeColor="text1"/>
          <w:sz w:val="26"/>
          <w:szCs w:val="26"/>
        </w:rPr>
      </w:pPr>
    </w:p>
    <w:p w14:paraId="48E6EFCC" w14:textId="5E8A3069" w:rsidR="008112EA" w:rsidRPr="00A80094" w:rsidRDefault="008112EA" w:rsidP="00A80094">
      <w:pPr>
        <w:ind w:firstLine="851"/>
        <w:jc w:val="both"/>
        <w:rPr>
          <w:color w:val="000000" w:themeColor="text1"/>
          <w:sz w:val="26"/>
          <w:szCs w:val="26"/>
        </w:rPr>
      </w:pPr>
    </w:p>
    <w:p w14:paraId="76701B09" w14:textId="45CA21E1" w:rsidR="008112EA" w:rsidRPr="00A80094" w:rsidRDefault="008112EA" w:rsidP="00A80094">
      <w:pPr>
        <w:ind w:firstLine="851"/>
        <w:jc w:val="both"/>
        <w:rPr>
          <w:color w:val="000000" w:themeColor="text1"/>
          <w:sz w:val="26"/>
          <w:szCs w:val="26"/>
        </w:rPr>
      </w:pPr>
    </w:p>
    <w:p w14:paraId="7BA22C1F" w14:textId="645B4F87" w:rsidR="00D03E43" w:rsidRPr="00A80094" w:rsidRDefault="004A64C7" w:rsidP="00A80094">
      <w:pPr>
        <w:widowControl w:val="0"/>
        <w:shd w:val="clear" w:color="auto" w:fill="FFFFFF"/>
        <w:tabs>
          <w:tab w:val="left" w:pos="0"/>
          <w:tab w:val="left" w:pos="1276"/>
          <w:tab w:val="left" w:pos="1701"/>
        </w:tabs>
        <w:autoSpaceDE w:val="0"/>
        <w:autoSpaceDN w:val="0"/>
        <w:adjustRightInd w:val="0"/>
        <w:jc w:val="both"/>
        <w:rPr>
          <w:color w:val="000000" w:themeColor="text1"/>
          <w:sz w:val="26"/>
          <w:szCs w:val="26"/>
        </w:rPr>
      </w:pPr>
      <w:r w:rsidRPr="00A80094">
        <w:rPr>
          <w:color w:val="000000" w:themeColor="text1"/>
          <w:sz w:val="26"/>
          <w:szCs w:val="26"/>
        </w:rPr>
        <w:t>Первый з</w:t>
      </w:r>
      <w:r w:rsidR="00EB049C" w:rsidRPr="00A80094">
        <w:rPr>
          <w:color w:val="000000" w:themeColor="text1"/>
          <w:sz w:val="26"/>
          <w:szCs w:val="26"/>
        </w:rPr>
        <w:t>аместитель Главы Администрации</w:t>
      </w:r>
    </w:p>
    <w:p w14:paraId="61DC4791" w14:textId="77777777" w:rsidR="004A64C7" w:rsidRPr="00A80094" w:rsidRDefault="002E23EE" w:rsidP="00A80094">
      <w:pPr>
        <w:widowControl w:val="0"/>
        <w:shd w:val="clear" w:color="auto" w:fill="FFFFFF"/>
        <w:tabs>
          <w:tab w:val="left" w:pos="0"/>
          <w:tab w:val="left" w:pos="1276"/>
          <w:tab w:val="left" w:pos="1701"/>
        </w:tabs>
        <w:autoSpaceDE w:val="0"/>
        <w:autoSpaceDN w:val="0"/>
        <w:adjustRightInd w:val="0"/>
        <w:jc w:val="both"/>
        <w:rPr>
          <w:color w:val="000000" w:themeColor="text1"/>
          <w:sz w:val="26"/>
          <w:szCs w:val="26"/>
        </w:rPr>
      </w:pPr>
      <w:r w:rsidRPr="00A80094">
        <w:rPr>
          <w:color w:val="000000" w:themeColor="text1"/>
          <w:sz w:val="26"/>
          <w:szCs w:val="26"/>
        </w:rPr>
        <w:t>Переславль-Залесского муниципального округа</w:t>
      </w:r>
    </w:p>
    <w:p w14:paraId="09539D57" w14:textId="2A7B1CA7" w:rsidR="00EB049C" w:rsidRPr="00A80094" w:rsidRDefault="004A64C7" w:rsidP="00A80094">
      <w:pPr>
        <w:widowControl w:val="0"/>
        <w:shd w:val="clear" w:color="auto" w:fill="FFFFFF"/>
        <w:tabs>
          <w:tab w:val="left" w:pos="0"/>
          <w:tab w:val="left" w:pos="1276"/>
          <w:tab w:val="left" w:pos="1701"/>
        </w:tabs>
        <w:autoSpaceDE w:val="0"/>
        <w:autoSpaceDN w:val="0"/>
        <w:adjustRightInd w:val="0"/>
        <w:jc w:val="both"/>
        <w:rPr>
          <w:color w:val="000000" w:themeColor="text1"/>
          <w:sz w:val="26"/>
          <w:szCs w:val="26"/>
        </w:rPr>
      </w:pPr>
      <w:r w:rsidRPr="00A80094">
        <w:rPr>
          <w:color w:val="000000" w:themeColor="text1"/>
          <w:sz w:val="26"/>
          <w:szCs w:val="26"/>
        </w:rPr>
        <w:t xml:space="preserve">по экономическому развитию      </w:t>
      </w:r>
      <w:r w:rsidR="00EB049C" w:rsidRPr="00A80094">
        <w:rPr>
          <w:color w:val="000000" w:themeColor="text1"/>
          <w:sz w:val="26"/>
          <w:szCs w:val="26"/>
        </w:rPr>
        <w:tab/>
      </w:r>
      <w:r w:rsidR="00EB049C" w:rsidRPr="00A80094">
        <w:rPr>
          <w:color w:val="000000" w:themeColor="text1"/>
          <w:sz w:val="26"/>
          <w:szCs w:val="26"/>
        </w:rPr>
        <w:tab/>
      </w:r>
      <w:r w:rsidR="00EB049C" w:rsidRPr="00A80094">
        <w:rPr>
          <w:color w:val="000000" w:themeColor="text1"/>
          <w:sz w:val="26"/>
          <w:szCs w:val="26"/>
        </w:rPr>
        <w:tab/>
        <w:t xml:space="preserve">             </w:t>
      </w:r>
      <w:r w:rsidRPr="00A80094">
        <w:rPr>
          <w:color w:val="000000" w:themeColor="text1"/>
          <w:sz w:val="26"/>
          <w:szCs w:val="26"/>
        </w:rPr>
        <w:t xml:space="preserve">  </w:t>
      </w:r>
      <w:r w:rsidR="00086E76" w:rsidRPr="00A80094">
        <w:rPr>
          <w:color w:val="000000" w:themeColor="text1"/>
          <w:sz w:val="26"/>
          <w:szCs w:val="26"/>
        </w:rPr>
        <w:t xml:space="preserve">               </w:t>
      </w:r>
      <w:r w:rsidRPr="00A80094">
        <w:rPr>
          <w:color w:val="000000" w:themeColor="text1"/>
          <w:sz w:val="26"/>
          <w:szCs w:val="26"/>
        </w:rPr>
        <w:t xml:space="preserve"> </w:t>
      </w:r>
      <w:r w:rsidR="00EB049C" w:rsidRPr="00A80094">
        <w:rPr>
          <w:color w:val="000000" w:themeColor="text1"/>
          <w:sz w:val="26"/>
          <w:szCs w:val="26"/>
        </w:rPr>
        <w:t xml:space="preserve">     </w:t>
      </w:r>
      <w:r w:rsidRPr="00A80094">
        <w:rPr>
          <w:color w:val="000000" w:themeColor="text1"/>
          <w:sz w:val="26"/>
          <w:szCs w:val="26"/>
        </w:rPr>
        <w:t>Т.И. Кулакова</w:t>
      </w:r>
    </w:p>
    <w:p w14:paraId="09C3C603" w14:textId="77777777" w:rsidR="004A64C7" w:rsidRPr="00A80094" w:rsidRDefault="004A64C7" w:rsidP="005E2C3B">
      <w:pPr>
        <w:ind w:firstLine="708"/>
        <w:jc w:val="right"/>
        <w:rPr>
          <w:color w:val="000000" w:themeColor="text1"/>
          <w:sz w:val="26"/>
          <w:szCs w:val="26"/>
        </w:rPr>
      </w:pPr>
    </w:p>
    <w:p w14:paraId="515D85BE" w14:textId="77777777" w:rsidR="004A64C7" w:rsidRPr="00A80094" w:rsidRDefault="004A64C7" w:rsidP="005E2C3B">
      <w:pPr>
        <w:ind w:firstLine="708"/>
        <w:jc w:val="right"/>
        <w:rPr>
          <w:color w:val="000000" w:themeColor="text1"/>
          <w:sz w:val="26"/>
          <w:szCs w:val="26"/>
        </w:rPr>
      </w:pPr>
    </w:p>
    <w:p w14:paraId="45039B0F" w14:textId="77777777" w:rsidR="004A64C7" w:rsidRPr="00A80094" w:rsidRDefault="004A64C7" w:rsidP="005E2C3B">
      <w:pPr>
        <w:ind w:firstLine="708"/>
        <w:jc w:val="right"/>
        <w:rPr>
          <w:color w:val="000000" w:themeColor="text1"/>
          <w:sz w:val="26"/>
          <w:szCs w:val="26"/>
        </w:rPr>
      </w:pPr>
    </w:p>
    <w:p w14:paraId="2C28E993" w14:textId="77777777" w:rsidR="004A64C7" w:rsidRPr="00A80094" w:rsidRDefault="004A64C7" w:rsidP="005E2C3B">
      <w:pPr>
        <w:ind w:firstLine="708"/>
        <w:jc w:val="right"/>
        <w:rPr>
          <w:color w:val="000000" w:themeColor="text1"/>
          <w:sz w:val="26"/>
          <w:szCs w:val="26"/>
        </w:rPr>
      </w:pPr>
    </w:p>
    <w:p w14:paraId="569FFFFE" w14:textId="77777777" w:rsidR="004A64C7" w:rsidRPr="00A80094" w:rsidRDefault="004A64C7" w:rsidP="005E2C3B">
      <w:pPr>
        <w:ind w:firstLine="708"/>
        <w:jc w:val="right"/>
        <w:rPr>
          <w:color w:val="000000" w:themeColor="text1"/>
          <w:sz w:val="26"/>
          <w:szCs w:val="26"/>
        </w:rPr>
      </w:pPr>
    </w:p>
    <w:p w14:paraId="7310F675" w14:textId="77777777" w:rsidR="004A64C7" w:rsidRPr="00A80094" w:rsidRDefault="004A64C7" w:rsidP="005E2C3B">
      <w:pPr>
        <w:ind w:firstLine="708"/>
        <w:jc w:val="right"/>
        <w:rPr>
          <w:color w:val="000000" w:themeColor="text1"/>
          <w:sz w:val="26"/>
          <w:szCs w:val="26"/>
        </w:rPr>
      </w:pPr>
    </w:p>
    <w:p w14:paraId="64560B66" w14:textId="77777777" w:rsidR="004A64C7" w:rsidRPr="00A80094" w:rsidRDefault="004A64C7" w:rsidP="005E2C3B">
      <w:pPr>
        <w:ind w:firstLine="708"/>
        <w:jc w:val="right"/>
        <w:rPr>
          <w:color w:val="000000" w:themeColor="text1"/>
          <w:sz w:val="26"/>
          <w:szCs w:val="26"/>
        </w:rPr>
      </w:pPr>
    </w:p>
    <w:p w14:paraId="24719C3E" w14:textId="77777777" w:rsidR="004A64C7" w:rsidRPr="00A80094" w:rsidRDefault="004A64C7" w:rsidP="005E2C3B">
      <w:pPr>
        <w:ind w:firstLine="708"/>
        <w:jc w:val="right"/>
        <w:rPr>
          <w:color w:val="000000" w:themeColor="text1"/>
          <w:sz w:val="26"/>
          <w:szCs w:val="26"/>
        </w:rPr>
      </w:pPr>
    </w:p>
    <w:p w14:paraId="7812EDC8" w14:textId="77777777" w:rsidR="004A64C7" w:rsidRPr="00A80094" w:rsidRDefault="004A64C7" w:rsidP="005E2C3B">
      <w:pPr>
        <w:ind w:firstLine="708"/>
        <w:jc w:val="right"/>
        <w:rPr>
          <w:color w:val="000000" w:themeColor="text1"/>
          <w:sz w:val="26"/>
          <w:szCs w:val="26"/>
        </w:rPr>
      </w:pPr>
    </w:p>
    <w:p w14:paraId="6DB113C4" w14:textId="77777777" w:rsidR="004A64C7" w:rsidRPr="00A80094" w:rsidRDefault="004A64C7" w:rsidP="005E2C3B">
      <w:pPr>
        <w:ind w:firstLine="708"/>
        <w:jc w:val="right"/>
        <w:rPr>
          <w:color w:val="000000" w:themeColor="text1"/>
          <w:sz w:val="26"/>
          <w:szCs w:val="26"/>
        </w:rPr>
      </w:pPr>
    </w:p>
    <w:p w14:paraId="4AFA7D7E" w14:textId="77777777" w:rsidR="004A64C7" w:rsidRPr="00A80094" w:rsidRDefault="004A64C7" w:rsidP="005E2C3B">
      <w:pPr>
        <w:ind w:firstLine="708"/>
        <w:jc w:val="right"/>
        <w:rPr>
          <w:color w:val="000000" w:themeColor="text1"/>
          <w:sz w:val="26"/>
          <w:szCs w:val="26"/>
        </w:rPr>
      </w:pPr>
    </w:p>
    <w:p w14:paraId="3AD5930B" w14:textId="77777777" w:rsidR="004A64C7" w:rsidRPr="00A80094" w:rsidRDefault="004A64C7" w:rsidP="005E2C3B">
      <w:pPr>
        <w:ind w:firstLine="708"/>
        <w:jc w:val="right"/>
        <w:rPr>
          <w:color w:val="000000" w:themeColor="text1"/>
          <w:sz w:val="26"/>
          <w:szCs w:val="26"/>
        </w:rPr>
      </w:pPr>
    </w:p>
    <w:p w14:paraId="23F540BC" w14:textId="77777777" w:rsidR="004A64C7" w:rsidRPr="00A80094" w:rsidRDefault="004A64C7" w:rsidP="005E2C3B">
      <w:pPr>
        <w:ind w:firstLine="708"/>
        <w:jc w:val="right"/>
        <w:rPr>
          <w:color w:val="000000" w:themeColor="text1"/>
          <w:sz w:val="26"/>
          <w:szCs w:val="26"/>
        </w:rPr>
      </w:pPr>
    </w:p>
    <w:p w14:paraId="16AD57F1" w14:textId="77777777" w:rsidR="004A64C7" w:rsidRPr="00A80094" w:rsidRDefault="004A64C7" w:rsidP="005E2C3B">
      <w:pPr>
        <w:ind w:firstLine="708"/>
        <w:jc w:val="right"/>
        <w:rPr>
          <w:color w:val="000000" w:themeColor="text1"/>
          <w:sz w:val="26"/>
          <w:szCs w:val="26"/>
        </w:rPr>
      </w:pPr>
    </w:p>
    <w:p w14:paraId="69F0880D" w14:textId="77777777" w:rsidR="004A64C7" w:rsidRPr="00A80094" w:rsidRDefault="004A64C7" w:rsidP="005E2C3B">
      <w:pPr>
        <w:ind w:firstLine="708"/>
        <w:jc w:val="right"/>
        <w:rPr>
          <w:color w:val="000000" w:themeColor="text1"/>
          <w:sz w:val="26"/>
          <w:szCs w:val="26"/>
        </w:rPr>
      </w:pPr>
    </w:p>
    <w:p w14:paraId="5ED34A0A" w14:textId="77777777" w:rsidR="004A64C7" w:rsidRPr="00A80094" w:rsidRDefault="004A64C7" w:rsidP="005E2C3B">
      <w:pPr>
        <w:ind w:firstLine="708"/>
        <w:jc w:val="right"/>
        <w:rPr>
          <w:color w:val="000000" w:themeColor="text1"/>
          <w:sz w:val="26"/>
          <w:szCs w:val="26"/>
        </w:rPr>
      </w:pPr>
    </w:p>
    <w:p w14:paraId="3AB0247F" w14:textId="77777777" w:rsidR="004A64C7" w:rsidRPr="00A80094" w:rsidRDefault="004A64C7" w:rsidP="005E2C3B">
      <w:pPr>
        <w:ind w:firstLine="708"/>
        <w:jc w:val="right"/>
        <w:rPr>
          <w:color w:val="000000" w:themeColor="text1"/>
          <w:sz w:val="26"/>
          <w:szCs w:val="26"/>
        </w:rPr>
      </w:pPr>
    </w:p>
    <w:p w14:paraId="2BD3CC15" w14:textId="77777777" w:rsidR="004A64C7" w:rsidRPr="00A80094" w:rsidRDefault="004A64C7" w:rsidP="005E2C3B">
      <w:pPr>
        <w:ind w:firstLine="708"/>
        <w:jc w:val="right"/>
        <w:rPr>
          <w:color w:val="000000" w:themeColor="text1"/>
          <w:sz w:val="26"/>
          <w:szCs w:val="26"/>
        </w:rPr>
      </w:pPr>
    </w:p>
    <w:p w14:paraId="45B9156D" w14:textId="77777777" w:rsidR="004A64C7" w:rsidRPr="00A80094" w:rsidRDefault="004A64C7" w:rsidP="005E2C3B">
      <w:pPr>
        <w:ind w:firstLine="708"/>
        <w:jc w:val="right"/>
        <w:rPr>
          <w:color w:val="000000" w:themeColor="text1"/>
          <w:sz w:val="26"/>
          <w:szCs w:val="26"/>
        </w:rPr>
      </w:pPr>
    </w:p>
    <w:p w14:paraId="5A360B52" w14:textId="77777777" w:rsidR="004A64C7" w:rsidRPr="00A80094" w:rsidRDefault="004A64C7" w:rsidP="005E2C3B">
      <w:pPr>
        <w:ind w:firstLine="708"/>
        <w:jc w:val="right"/>
        <w:rPr>
          <w:color w:val="000000" w:themeColor="text1"/>
          <w:sz w:val="26"/>
          <w:szCs w:val="26"/>
        </w:rPr>
      </w:pPr>
    </w:p>
    <w:p w14:paraId="1F36FE74" w14:textId="77777777" w:rsidR="004A64C7" w:rsidRPr="00A80094" w:rsidRDefault="004A64C7" w:rsidP="005E2C3B">
      <w:pPr>
        <w:ind w:firstLine="708"/>
        <w:jc w:val="right"/>
        <w:rPr>
          <w:color w:val="000000" w:themeColor="text1"/>
          <w:sz w:val="26"/>
          <w:szCs w:val="26"/>
        </w:rPr>
      </w:pPr>
    </w:p>
    <w:p w14:paraId="0C1BE994" w14:textId="77777777" w:rsidR="004A64C7" w:rsidRPr="00A80094" w:rsidRDefault="004A64C7" w:rsidP="005E2C3B">
      <w:pPr>
        <w:ind w:firstLine="708"/>
        <w:jc w:val="right"/>
        <w:rPr>
          <w:color w:val="000000" w:themeColor="text1"/>
          <w:sz w:val="26"/>
          <w:szCs w:val="26"/>
        </w:rPr>
      </w:pPr>
    </w:p>
    <w:p w14:paraId="16A9D19E" w14:textId="77777777" w:rsidR="004A64C7" w:rsidRPr="00A80094" w:rsidRDefault="004A64C7" w:rsidP="005E2C3B">
      <w:pPr>
        <w:ind w:firstLine="708"/>
        <w:jc w:val="right"/>
        <w:rPr>
          <w:color w:val="000000" w:themeColor="text1"/>
          <w:sz w:val="26"/>
          <w:szCs w:val="26"/>
        </w:rPr>
      </w:pPr>
    </w:p>
    <w:p w14:paraId="77430C3D" w14:textId="77777777" w:rsidR="004A64C7" w:rsidRPr="00A80094" w:rsidRDefault="004A64C7" w:rsidP="005E2C3B">
      <w:pPr>
        <w:ind w:firstLine="708"/>
        <w:jc w:val="right"/>
        <w:rPr>
          <w:color w:val="000000" w:themeColor="text1"/>
          <w:sz w:val="26"/>
          <w:szCs w:val="26"/>
        </w:rPr>
      </w:pPr>
    </w:p>
    <w:p w14:paraId="3A6B78E5" w14:textId="77777777" w:rsidR="004A64C7" w:rsidRPr="00A80094" w:rsidRDefault="004A64C7" w:rsidP="005E2C3B">
      <w:pPr>
        <w:ind w:firstLine="708"/>
        <w:jc w:val="right"/>
        <w:rPr>
          <w:color w:val="000000" w:themeColor="text1"/>
          <w:sz w:val="26"/>
          <w:szCs w:val="26"/>
        </w:rPr>
      </w:pPr>
    </w:p>
    <w:p w14:paraId="1E61B8D1" w14:textId="6D1142FC" w:rsidR="00EB049C" w:rsidRPr="00A80094" w:rsidRDefault="00086E76" w:rsidP="005E2C3B">
      <w:pPr>
        <w:ind w:firstLine="708"/>
        <w:jc w:val="right"/>
        <w:rPr>
          <w:color w:val="000000" w:themeColor="text1"/>
          <w:sz w:val="26"/>
          <w:szCs w:val="26"/>
        </w:rPr>
      </w:pPr>
      <w:r w:rsidRPr="00A80094">
        <w:rPr>
          <w:color w:val="000000" w:themeColor="text1"/>
          <w:sz w:val="26"/>
          <w:szCs w:val="26"/>
        </w:rPr>
        <w:lastRenderedPageBreak/>
        <w:t>Приложение к постановлению</w:t>
      </w:r>
    </w:p>
    <w:p w14:paraId="5C4C31C0" w14:textId="047F0E39" w:rsidR="00EB049C" w:rsidRPr="00A80094" w:rsidRDefault="00EB049C" w:rsidP="005E2C3B">
      <w:pPr>
        <w:ind w:left="4820"/>
        <w:jc w:val="right"/>
        <w:rPr>
          <w:color w:val="000000" w:themeColor="text1"/>
          <w:sz w:val="26"/>
          <w:szCs w:val="26"/>
        </w:rPr>
      </w:pPr>
      <w:r w:rsidRPr="00A80094">
        <w:rPr>
          <w:color w:val="000000" w:themeColor="text1"/>
          <w:sz w:val="26"/>
          <w:szCs w:val="26"/>
        </w:rPr>
        <w:t xml:space="preserve">Администрации </w:t>
      </w:r>
      <w:r w:rsidR="001B5CAB" w:rsidRPr="00A80094">
        <w:rPr>
          <w:color w:val="000000" w:themeColor="text1"/>
          <w:sz w:val="26"/>
          <w:szCs w:val="26"/>
        </w:rPr>
        <w:t>Переславль</w:t>
      </w:r>
      <w:r w:rsidR="005E2C3B" w:rsidRPr="00A80094">
        <w:rPr>
          <w:color w:val="000000" w:themeColor="text1"/>
          <w:sz w:val="26"/>
          <w:szCs w:val="26"/>
        </w:rPr>
        <w:t>-</w:t>
      </w:r>
      <w:r w:rsidR="001B5CAB" w:rsidRPr="00A80094">
        <w:rPr>
          <w:color w:val="000000" w:themeColor="text1"/>
          <w:sz w:val="26"/>
          <w:szCs w:val="26"/>
        </w:rPr>
        <w:t>Залесского</w:t>
      </w:r>
      <w:r w:rsidR="00086E76" w:rsidRPr="00A80094">
        <w:rPr>
          <w:color w:val="000000" w:themeColor="text1"/>
          <w:sz w:val="26"/>
          <w:szCs w:val="26"/>
        </w:rPr>
        <w:t xml:space="preserve"> </w:t>
      </w:r>
      <w:r w:rsidR="001B5CAB" w:rsidRPr="00A80094">
        <w:rPr>
          <w:color w:val="000000" w:themeColor="text1"/>
          <w:sz w:val="26"/>
          <w:szCs w:val="26"/>
        </w:rPr>
        <w:t>муниципального округа</w:t>
      </w:r>
    </w:p>
    <w:p w14:paraId="721D773A" w14:textId="6FCFEFFB" w:rsidR="00EB049C" w:rsidRPr="00A80094" w:rsidRDefault="005E2C3B" w:rsidP="00EB049C">
      <w:pPr>
        <w:ind w:left="5529"/>
        <w:rPr>
          <w:color w:val="000000" w:themeColor="text1"/>
          <w:sz w:val="26"/>
          <w:szCs w:val="26"/>
        </w:rPr>
      </w:pPr>
      <w:bookmarkStart w:id="1" w:name="_Hlk116474346"/>
      <w:r w:rsidRPr="00A80094">
        <w:rPr>
          <w:color w:val="000000" w:themeColor="text1"/>
          <w:sz w:val="26"/>
          <w:szCs w:val="26"/>
        </w:rPr>
        <w:t xml:space="preserve">      </w:t>
      </w:r>
      <w:r w:rsidR="00EB049C" w:rsidRPr="00A80094">
        <w:rPr>
          <w:color w:val="000000" w:themeColor="text1"/>
          <w:sz w:val="26"/>
          <w:szCs w:val="26"/>
        </w:rPr>
        <w:t xml:space="preserve">от </w:t>
      </w:r>
      <w:r w:rsidR="003A4EF6">
        <w:rPr>
          <w:color w:val="000000" w:themeColor="text1"/>
          <w:sz w:val="26"/>
          <w:szCs w:val="26"/>
        </w:rPr>
        <w:t>06.05.2026</w:t>
      </w:r>
      <w:r w:rsidR="00EB049C" w:rsidRPr="00A80094">
        <w:rPr>
          <w:color w:val="000000" w:themeColor="text1"/>
          <w:sz w:val="26"/>
          <w:szCs w:val="26"/>
        </w:rPr>
        <w:t xml:space="preserve"> №</w:t>
      </w:r>
      <w:r w:rsidR="003A4EF6">
        <w:rPr>
          <w:color w:val="000000" w:themeColor="text1"/>
          <w:sz w:val="26"/>
          <w:szCs w:val="26"/>
        </w:rPr>
        <w:t xml:space="preserve"> ПОС.03-1404/26</w:t>
      </w:r>
    </w:p>
    <w:bookmarkEnd w:id="1"/>
    <w:p w14:paraId="7048222C" w14:textId="65F0200C" w:rsidR="0025773D" w:rsidRPr="00A80094" w:rsidRDefault="00EB049C" w:rsidP="00A60A24">
      <w:pPr>
        <w:ind w:firstLine="708"/>
        <w:jc w:val="both"/>
        <w:rPr>
          <w:color w:val="000000" w:themeColor="text1"/>
          <w:sz w:val="26"/>
          <w:szCs w:val="26"/>
        </w:rPr>
      </w:pPr>
      <w:r w:rsidRPr="00A80094">
        <w:rPr>
          <w:color w:val="000000" w:themeColor="text1"/>
          <w:sz w:val="26"/>
          <w:szCs w:val="26"/>
        </w:rPr>
        <w:t xml:space="preserve"> </w:t>
      </w:r>
    </w:p>
    <w:p w14:paraId="08821E8C" w14:textId="60791C59" w:rsidR="00A60A24" w:rsidRPr="00A80094" w:rsidRDefault="00086E76" w:rsidP="00A60A24">
      <w:pPr>
        <w:pStyle w:val="ad"/>
        <w:jc w:val="center"/>
        <w:rPr>
          <w:b/>
          <w:color w:val="000000" w:themeColor="text1"/>
          <w:sz w:val="26"/>
          <w:szCs w:val="26"/>
        </w:rPr>
      </w:pPr>
      <w:bookmarkStart w:id="2" w:name="_Hlk95137848"/>
      <w:r w:rsidRPr="00A80094">
        <w:rPr>
          <w:b/>
          <w:color w:val="000000" w:themeColor="text1"/>
          <w:sz w:val="26"/>
          <w:szCs w:val="26"/>
        </w:rPr>
        <w:t>М</w:t>
      </w:r>
      <w:r w:rsidR="008112EA" w:rsidRPr="00A80094">
        <w:rPr>
          <w:b/>
          <w:color w:val="000000" w:themeColor="text1"/>
          <w:sz w:val="26"/>
          <w:szCs w:val="26"/>
        </w:rPr>
        <w:t>униципальная</w:t>
      </w:r>
      <w:r w:rsidR="00A60A24" w:rsidRPr="00A80094">
        <w:rPr>
          <w:b/>
          <w:color w:val="000000" w:themeColor="text1"/>
          <w:sz w:val="26"/>
          <w:szCs w:val="26"/>
        </w:rPr>
        <w:t xml:space="preserve"> программа </w:t>
      </w:r>
    </w:p>
    <w:p w14:paraId="02DAA49A" w14:textId="4AE8C588" w:rsidR="00A60A24" w:rsidRPr="00A80094" w:rsidRDefault="00A60A24" w:rsidP="00A60A24">
      <w:pPr>
        <w:pStyle w:val="ad"/>
        <w:jc w:val="center"/>
        <w:rPr>
          <w:b/>
          <w:color w:val="000000" w:themeColor="text1"/>
          <w:sz w:val="26"/>
          <w:szCs w:val="26"/>
        </w:rPr>
      </w:pPr>
      <w:r w:rsidRPr="00A80094">
        <w:rPr>
          <w:b/>
          <w:color w:val="000000" w:themeColor="text1"/>
          <w:sz w:val="26"/>
          <w:szCs w:val="26"/>
        </w:rPr>
        <w:t xml:space="preserve">«Развитие градостроительной документации </w:t>
      </w:r>
      <w:r w:rsidR="009813A0" w:rsidRPr="00A80094">
        <w:rPr>
          <w:b/>
          <w:color w:val="000000" w:themeColor="text1"/>
          <w:sz w:val="26"/>
          <w:szCs w:val="26"/>
        </w:rPr>
        <w:t>Переславль-Залесского муниципального округа</w:t>
      </w:r>
      <w:r w:rsidRPr="00A80094">
        <w:rPr>
          <w:b/>
          <w:color w:val="000000" w:themeColor="text1"/>
          <w:sz w:val="26"/>
          <w:szCs w:val="26"/>
        </w:rPr>
        <w:t xml:space="preserve"> Ярославской области» на 202</w:t>
      </w:r>
      <w:r w:rsidR="001E4C7A" w:rsidRPr="00A80094">
        <w:rPr>
          <w:b/>
          <w:color w:val="000000" w:themeColor="text1"/>
          <w:sz w:val="26"/>
          <w:szCs w:val="26"/>
        </w:rPr>
        <w:t>6</w:t>
      </w:r>
      <w:r w:rsidRPr="00A80094">
        <w:rPr>
          <w:b/>
          <w:color w:val="000000" w:themeColor="text1"/>
          <w:sz w:val="26"/>
          <w:szCs w:val="26"/>
        </w:rPr>
        <w:t>-202</w:t>
      </w:r>
      <w:r w:rsidR="001E4C7A" w:rsidRPr="00A80094">
        <w:rPr>
          <w:b/>
          <w:color w:val="000000" w:themeColor="text1"/>
          <w:sz w:val="26"/>
          <w:szCs w:val="26"/>
        </w:rPr>
        <w:t>8</w:t>
      </w:r>
      <w:r w:rsidRPr="00A80094">
        <w:rPr>
          <w:b/>
          <w:color w:val="000000" w:themeColor="text1"/>
          <w:sz w:val="26"/>
          <w:szCs w:val="26"/>
        </w:rPr>
        <w:t xml:space="preserve"> годы</w:t>
      </w:r>
    </w:p>
    <w:bookmarkEnd w:id="2"/>
    <w:p w14:paraId="18E953D9" w14:textId="77777777" w:rsidR="00A60A24" w:rsidRPr="00A80094" w:rsidRDefault="00A60A24" w:rsidP="00A60A24">
      <w:pPr>
        <w:jc w:val="center"/>
        <w:rPr>
          <w:color w:val="000000" w:themeColor="text1"/>
        </w:rPr>
      </w:pPr>
    </w:p>
    <w:p w14:paraId="4A4260FD" w14:textId="77777777" w:rsidR="00A60A24" w:rsidRPr="00A80094" w:rsidRDefault="00A60A24" w:rsidP="00A60A24">
      <w:pPr>
        <w:pStyle w:val="af1"/>
        <w:widowControl w:val="0"/>
        <w:numPr>
          <w:ilvl w:val="0"/>
          <w:numId w:val="15"/>
        </w:numPr>
        <w:autoSpaceDE w:val="0"/>
        <w:autoSpaceDN w:val="0"/>
        <w:adjustRightInd w:val="0"/>
        <w:spacing w:before="108" w:after="108"/>
        <w:jc w:val="center"/>
        <w:outlineLvl w:val="0"/>
        <w:rPr>
          <w:rFonts w:eastAsiaTheme="minorEastAsia"/>
          <w:b/>
          <w:bCs/>
          <w:color w:val="000000" w:themeColor="text1"/>
          <w:sz w:val="26"/>
          <w:szCs w:val="26"/>
        </w:rPr>
      </w:pPr>
      <w:r w:rsidRPr="00A80094">
        <w:rPr>
          <w:rFonts w:eastAsiaTheme="minorEastAsia"/>
          <w:b/>
          <w:bCs/>
          <w:color w:val="000000" w:themeColor="text1"/>
          <w:sz w:val="26"/>
          <w:szCs w:val="26"/>
        </w:rPr>
        <w:t>Паспорт программы</w:t>
      </w:r>
    </w:p>
    <w:p w14:paraId="6F8F9378" w14:textId="77777777" w:rsidR="00A60A24" w:rsidRPr="00A80094" w:rsidRDefault="00A60A24" w:rsidP="00A60A24">
      <w:pPr>
        <w:pStyle w:val="af1"/>
        <w:widowControl w:val="0"/>
        <w:autoSpaceDE w:val="0"/>
        <w:autoSpaceDN w:val="0"/>
        <w:adjustRightInd w:val="0"/>
        <w:spacing w:before="108" w:after="108"/>
        <w:jc w:val="center"/>
        <w:outlineLvl w:val="0"/>
        <w:rPr>
          <w:rFonts w:eastAsiaTheme="minorEastAsia"/>
          <w:b/>
          <w:bCs/>
          <w:color w:val="000000" w:themeColor="text1"/>
          <w:sz w:val="26"/>
          <w:szCs w:val="26"/>
        </w:rPr>
      </w:pPr>
    </w:p>
    <w:tbl>
      <w:tblPr>
        <w:tblW w:w="10349"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79"/>
        <w:gridCol w:w="5670"/>
      </w:tblGrid>
      <w:tr w:rsidR="00A80094" w:rsidRPr="00A80094" w14:paraId="623DB896" w14:textId="77777777" w:rsidTr="001E4C7A">
        <w:tc>
          <w:tcPr>
            <w:tcW w:w="4679" w:type="dxa"/>
            <w:tcBorders>
              <w:top w:val="single" w:sz="4" w:space="0" w:color="auto"/>
              <w:bottom w:val="single" w:sz="4" w:space="0" w:color="auto"/>
              <w:right w:val="single" w:sz="4" w:space="0" w:color="auto"/>
            </w:tcBorders>
          </w:tcPr>
          <w:p w14:paraId="72195289" w14:textId="1D2C9172" w:rsidR="00FE4199" w:rsidRPr="00A80094" w:rsidRDefault="00FE4199" w:rsidP="00FE4199">
            <w:pPr>
              <w:widowControl w:val="0"/>
              <w:autoSpaceDE w:val="0"/>
              <w:autoSpaceDN w:val="0"/>
              <w:adjustRightInd w:val="0"/>
              <w:jc w:val="both"/>
              <w:rPr>
                <w:rFonts w:eastAsiaTheme="minorEastAsia"/>
                <w:color w:val="000000" w:themeColor="text1"/>
                <w:sz w:val="26"/>
                <w:szCs w:val="26"/>
              </w:rPr>
            </w:pPr>
            <w:r w:rsidRPr="00A80094">
              <w:rPr>
                <w:rFonts w:eastAsiaTheme="minorEastAsia"/>
                <w:color w:val="000000" w:themeColor="text1"/>
                <w:sz w:val="26"/>
                <w:szCs w:val="26"/>
              </w:rPr>
              <w:t>1. Куратор муниципальной</w:t>
            </w:r>
            <w:r w:rsidRPr="00A80094">
              <w:rPr>
                <w:rFonts w:eastAsiaTheme="minorEastAsia"/>
                <w:bCs/>
                <w:color w:val="000000" w:themeColor="text1"/>
                <w:sz w:val="26"/>
                <w:szCs w:val="26"/>
              </w:rPr>
              <w:t xml:space="preserve"> программы</w:t>
            </w:r>
          </w:p>
        </w:tc>
        <w:tc>
          <w:tcPr>
            <w:tcW w:w="5670" w:type="dxa"/>
            <w:tcBorders>
              <w:top w:val="single" w:sz="4" w:space="0" w:color="auto"/>
              <w:left w:val="single" w:sz="4" w:space="0" w:color="auto"/>
              <w:bottom w:val="single" w:sz="4" w:space="0" w:color="auto"/>
            </w:tcBorders>
            <w:vAlign w:val="center"/>
          </w:tcPr>
          <w:p w14:paraId="508039FE" w14:textId="665488E6" w:rsidR="00FE4199" w:rsidRPr="00A80094" w:rsidRDefault="00FE4199" w:rsidP="00FE4199">
            <w:pPr>
              <w:widowControl w:val="0"/>
              <w:autoSpaceDE w:val="0"/>
              <w:autoSpaceDN w:val="0"/>
              <w:adjustRightInd w:val="0"/>
              <w:jc w:val="both"/>
              <w:rPr>
                <w:rFonts w:eastAsiaTheme="minorEastAsia"/>
                <w:color w:val="000000" w:themeColor="text1"/>
                <w:sz w:val="26"/>
                <w:szCs w:val="26"/>
              </w:rPr>
            </w:pPr>
            <w:r w:rsidRPr="00A80094">
              <w:rPr>
                <w:color w:val="000000" w:themeColor="text1"/>
                <w:sz w:val="26"/>
                <w:szCs w:val="26"/>
                <w:lang w:eastAsia="en-US"/>
              </w:rPr>
              <w:t xml:space="preserve">Первый заместитель Главы Администрации Переславль-Залесского муниципального округа по экономическому развитию, Кулакова Татьяна Игоревна, телефон (48535) </w:t>
            </w:r>
            <w:r w:rsidRPr="00A80094">
              <w:rPr>
                <w:bCs/>
                <w:color w:val="000000" w:themeColor="text1"/>
                <w:sz w:val="26"/>
                <w:szCs w:val="26"/>
              </w:rPr>
              <w:t>3-59-2</w:t>
            </w:r>
            <w:r w:rsidR="00314D7E">
              <w:rPr>
                <w:bCs/>
                <w:color w:val="000000" w:themeColor="text1"/>
                <w:sz w:val="26"/>
                <w:szCs w:val="26"/>
              </w:rPr>
              <w:t>5</w:t>
            </w:r>
          </w:p>
        </w:tc>
      </w:tr>
      <w:tr w:rsidR="00A80094" w:rsidRPr="00A80094" w14:paraId="14C685CC" w14:textId="77777777" w:rsidTr="001E4C7A">
        <w:tc>
          <w:tcPr>
            <w:tcW w:w="4679" w:type="dxa"/>
            <w:tcBorders>
              <w:top w:val="single" w:sz="4" w:space="0" w:color="auto"/>
              <w:bottom w:val="single" w:sz="4" w:space="0" w:color="auto"/>
              <w:right w:val="single" w:sz="4" w:space="0" w:color="auto"/>
            </w:tcBorders>
          </w:tcPr>
          <w:p w14:paraId="31509E32" w14:textId="7DD3D082" w:rsidR="00FE4199" w:rsidRPr="00A80094" w:rsidRDefault="00FE4199" w:rsidP="00FE4199">
            <w:pPr>
              <w:widowControl w:val="0"/>
              <w:autoSpaceDE w:val="0"/>
              <w:autoSpaceDN w:val="0"/>
              <w:adjustRightInd w:val="0"/>
              <w:jc w:val="both"/>
              <w:rPr>
                <w:rFonts w:eastAsiaTheme="minorEastAsia"/>
                <w:color w:val="000000" w:themeColor="text1"/>
                <w:sz w:val="26"/>
                <w:szCs w:val="26"/>
              </w:rPr>
            </w:pPr>
            <w:r w:rsidRPr="00A80094">
              <w:rPr>
                <w:rFonts w:eastAsiaTheme="minorEastAsia"/>
                <w:color w:val="000000" w:themeColor="text1"/>
                <w:sz w:val="26"/>
                <w:szCs w:val="26"/>
              </w:rPr>
              <w:t>2.</w:t>
            </w:r>
            <w:r w:rsidR="000E72DB" w:rsidRPr="00A80094">
              <w:rPr>
                <w:rFonts w:eastAsiaTheme="minorEastAsia"/>
                <w:color w:val="000000" w:themeColor="text1"/>
                <w:sz w:val="26"/>
                <w:szCs w:val="26"/>
              </w:rPr>
              <w:t xml:space="preserve"> </w:t>
            </w:r>
            <w:r w:rsidRPr="00A80094">
              <w:rPr>
                <w:rFonts w:eastAsiaTheme="minorEastAsia"/>
                <w:color w:val="000000" w:themeColor="text1"/>
                <w:sz w:val="26"/>
                <w:szCs w:val="26"/>
              </w:rPr>
              <w:t>Ответственный исполнитель муниципальной</w:t>
            </w:r>
            <w:r w:rsidRPr="00A80094">
              <w:rPr>
                <w:rFonts w:eastAsiaTheme="minorEastAsia"/>
                <w:bCs/>
                <w:color w:val="000000" w:themeColor="text1"/>
                <w:sz w:val="26"/>
                <w:szCs w:val="26"/>
              </w:rPr>
              <w:t xml:space="preserve"> программы</w:t>
            </w:r>
          </w:p>
        </w:tc>
        <w:tc>
          <w:tcPr>
            <w:tcW w:w="5670" w:type="dxa"/>
            <w:tcBorders>
              <w:top w:val="single" w:sz="4" w:space="0" w:color="auto"/>
              <w:left w:val="single" w:sz="4" w:space="0" w:color="auto"/>
              <w:bottom w:val="single" w:sz="4" w:space="0" w:color="auto"/>
            </w:tcBorders>
            <w:vAlign w:val="center"/>
          </w:tcPr>
          <w:p w14:paraId="7CD1B981" w14:textId="411A5F0A" w:rsidR="00FE4199" w:rsidRPr="00A80094" w:rsidRDefault="00FE4199" w:rsidP="00FE4199">
            <w:pPr>
              <w:widowControl w:val="0"/>
              <w:autoSpaceDE w:val="0"/>
              <w:autoSpaceDN w:val="0"/>
              <w:adjustRightInd w:val="0"/>
              <w:jc w:val="both"/>
              <w:rPr>
                <w:color w:val="000000" w:themeColor="text1"/>
                <w:sz w:val="26"/>
                <w:szCs w:val="26"/>
                <w:lang w:eastAsia="en-US"/>
              </w:rPr>
            </w:pPr>
            <w:r w:rsidRPr="00A80094">
              <w:rPr>
                <w:color w:val="000000" w:themeColor="text1"/>
                <w:sz w:val="26"/>
                <w:szCs w:val="26"/>
              </w:rPr>
              <w:t xml:space="preserve">Управление архитектуры и градостроительства Администрации Переславль-Залесского муниципального округа, </w:t>
            </w:r>
            <w:proofErr w:type="spellStart"/>
            <w:r w:rsidRPr="00A80094">
              <w:rPr>
                <w:color w:val="000000" w:themeColor="text1"/>
                <w:sz w:val="26"/>
                <w:szCs w:val="26"/>
              </w:rPr>
              <w:t>Захряпина</w:t>
            </w:r>
            <w:proofErr w:type="spellEnd"/>
            <w:r w:rsidRPr="00A80094">
              <w:rPr>
                <w:color w:val="000000" w:themeColor="text1"/>
                <w:sz w:val="26"/>
                <w:szCs w:val="26"/>
              </w:rPr>
              <w:t xml:space="preserve"> Елена Анатольевна, телефон (48535) 3-</w:t>
            </w:r>
            <w:r w:rsidR="00A80094" w:rsidRPr="00A80094">
              <w:rPr>
                <w:color w:val="000000" w:themeColor="text1"/>
                <w:sz w:val="26"/>
                <w:szCs w:val="26"/>
              </w:rPr>
              <w:t>20-26</w:t>
            </w:r>
          </w:p>
        </w:tc>
      </w:tr>
      <w:tr w:rsidR="00A80094" w:rsidRPr="00A80094" w14:paraId="580AAF02" w14:textId="77777777" w:rsidTr="001E4C7A">
        <w:tc>
          <w:tcPr>
            <w:tcW w:w="4679" w:type="dxa"/>
            <w:tcBorders>
              <w:top w:val="single" w:sz="4" w:space="0" w:color="auto"/>
              <w:bottom w:val="single" w:sz="4" w:space="0" w:color="auto"/>
              <w:right w:val="single" w:sz="4" w:space="0" w:color="auto"/>
            </w:tcBorders>
          </w:tcPr>
          <w:p w14:paraId="1768C9B5" w14:textId="27150F9A" w:rsidR="00A60A24" w:rsidRPr="00A80094" w:rsidRDefault="00A60A24" w:rsidP="00573FDB">
            <w:pPr>
              <w:widowControl w:val="0"/>
              <w:autoSpaceDE w:val="0"/>
              <w:autoSpaceDN w:val="0"/>
              <w:adjustRightInd w:val="0"/>
              <w:jc w:val="both"/>
              <w:rPr>
                <w:rFonts w:eastAsiaTheme="minorEastAsia"/>
                <w:color w:val="000000" w:themeColor="text1"/>
                <w:sz w:val="26"/>
                <w:szCs w:val="26"/>
              </w:rPr>
            </w:pPr>
            <w:r w:rsidRPr="00A80094">
              <w:rPr>
                <w:rFonts w:eastAsiaTheme="minorEastAsia"/>
                <w:color w:val="000000" w:themeColor="text1"/>
                <w:sz w:val="26"/>
                <w:szCs w:val="26"/>
              </w:rPr>
              <w:t xml:space="preserve">3. </w:t>
            </w:r>
            <w:r w:rsidR="00FE4199" w:rsidRPr="00A80094">
              <w:rPr>
                <w:color w:val="000000" w:themeColor="text1"/>
                <w:sz w:val="26"/>
                <w:szCs w:val="26"/>
              </w:rPr>
              <w:t>Соисполнители муниципальной программы</w:t>
            </w:r>
          </w:p>
        </w:tc>
        <w:tc>
          <w:tcPr>
            <w:tcW w:w="5670" w:type="dxa"/>
            <w:tcBorders>
              <w:top w:val="single" w:sz="4" w:space="0" w:color="auto"/>
              <w:left w:val="single" w:sz="4" w:space="0" w:color="auto"/>
              <w:bottom w:val="single" w:sz="4" w:space="0" w:color="auto"/>
            </w:tcBorders>
            <w:vAlign w:val="center"/>
          </w:tcPr>
          <w:p w14:paraId="160BA6CC" w14:textId="1D860E7A" w:rsidR="00A60A24" w:rsidRPr="00A80094" w:rsidRDefault="000E72DB" w:rsidP="00573FDB">
            <w:pPr>
              <w:widowControl w:val="0"/>
              <w:autoSpaceDE w:val="0"/>
              <w:autoSpaceDN w:val="0"/>
              <w:adjustRightInd w:val="0"/>
              <w:jc w:val="both"/>
              <w:rPr>
                <w:rFonts w:eastAsiaTheme="minorEastAsia"/>
                <w:color w:val="000000" w:themeColor="text1"/>
                <w:sz w:val="26"/>
                <w:szCs w:val="26"/>
              </w:rPr>
            </w:pPr>
            <w:r w:rsidRPr="00A80094">
              <w:rPr>
                <w:color w:val="000000" w:themeColor="text1"/>
                <w:sz w:val="26"/>
                <w:szCs w:val="26"/>
              </w:rPr>
              <w:t>-</w:t>
            </w:r>
          </w:p>
        </w:tc>
      </w:tr>
      <w:tr w:rsidR="00A80094" w:rsidRPr="00A80094" w14:paraId="356BF7BE" w14:textId="77777777" w:rsidTr="001E4C7A">
        <w:tc>
          <w:tcPr>
            <w:tcW w:w="4679" w:type="dxa"/>
            <w:tcBorders>
              <w:top w:val="single" w:sz="4" w:space="0" w:color="auto"/>
              <w:bottom w:val="single" w:sz="4" w:space="0" w:color="auto"/>
              <w:right w:val="single" w:sz="4" w:space="0" w:color="auto"/>
            </w:tcBorders>
            <w:vAlign w:val="center"/>
          </w:tcPr>
          <w:p w14:paraId="2CE8C3D5" w14:textId="10963DFD" w:rsidR="00A60A24" w:rsidRPr="00A80094" w:rsidRDefault="00FE4199" w:rsidP="00573FDB">
            <w:pPr>
              <w:widowControl w:val="0"/>
              <w:autoSpaceDE w:val="0"/>
              <w:autoSpaceDN w:val="0"/>
              <w:adjustRightInd w:val="0"/>
              <w:jc w:val="both"/>
              <w:rPr>
                <w:rFonts w:eastAsiaTheme="minorEastAsia"/>
                <w:color w:val="000000" w:themeColor="text1"/>
                <w:sz w:val="26"/>
                <w:szCs w:val="26"/>
              </w:rPr>
            </w:pPr>
            <w:r w:rsidRPr="00A80094">
              <w:rPr>
                <w:color w:val="000000" w:themeColor="text1"/>
                <w:sz w:val="26"/>
                <w:szCs w:val="26"/>
              </w:rPr>
              <w:t>4. Период реализации муниципальной программы</w:t>
            </w:r>
          </w:p>
        </w:tc>
        <w:tc>
          <w:tcPr>
            <w:tcW w:w="5670" w:type="dxa"/>
            <w:tcBorders>
              <w:top w:val="single" w:sz="4" w:space="0" w:color="auto"/>
              <w:left w:val="single" w:sz="4" w:space="0" w:color="auto"/>
              <w:bottom w:val="single" w:sz="4" w:space="0" w:color="auto"/>
            </w:tcBorders>
          </w:tcPr>
          <w:p w14:paraId="78AD8FA0" w14:textId="77A1D500" w:rsidR="00A60A24" w:rsidRPr="00A80094" w:rsidRDefault="008112EA" w:rsidP="00573FDB">
            <w:pPr>
              <w:rPr>
                <w:rFonts w:eastAsiaTheme="minorEastAsia"/>
                <w:color w:val="000000" w:themeColor="text1"/>
                <w:sz w:val="26"/>
                <w:szCs w:val="26"/>
              </w:rPr>
            </w:pPr>
            <w:r w:rsidRPr="00A80094">
              <w:rPr>
                <w:color w:val="000000" w:themeColor="text1"/>
                <w:sz w:val="26"/>
                <w:szCs w:val="26"/>
              </w:rPr>
              <w:t xml:space="preserve">2026 - 2028 </w:t>
            </w:r>
            <w:r w:rsidR="00B91600" w:rsidRPr="00A80094">
              <w:rPr>
                <w:color w:val="000000" w:themeColor="text1"/>
                <w:sz w:val="26"/>
                <w:szCs w:val="26"/>
              </w:rPr>
              <w:t>год</w:t>
            </w:r>
          </w:p>
        </w:tc>
      </w:tr>
      <w:tr w:rsidR="00A80094" w:rsidRPr="00A80094" w14:paraId="65EADE34" w14:textId="77777777" w:rsidTr="001E4C7A">
        <w:tc>
          <w:tcPr>
            <w:tcW w:w="4679" w:type="dxa"/>
            <w:tcBorders>
              <w:top w:val="single" w:sz="4" w:space="0" w:color="auto"/>
              <w:bottom w:val="single" w:sz="4" w:space="0" w:color="auto"/>
              <w:right w:val="single" w:sz="4" w:space="0" w:color="auto"/>
            </w:tcBorders>
          </w:tcPr>
          <w:p w14:paraId="0A0C0F5D" w14:textId="1837467E" w:rsidR="00A60A24" w:rsidRPr="00A80094" w:rsidRDefault="00A60A24" w:rsidP="00573FDB">
            <w:pPr>
              <w:widowControl w:val="0"/>
              <w:autoSpaceDE w:val="0"/>
              <w:autoSpaceDN w:val="0"/>
              <w:adjustRightInd w:val="0"/>
              <w:jc w:val="both"/>
              <w:rPr>
                <w:rFonts w:eastAsiaTheme="minorEastAsia"/>
                <w:color w:val="000000" w:themeColor="text1"/>
                <w:sz w:val="26"/>
                <w:szCs w:val="26"/>
              </w:rPr>
            </w:pPr>
            <w:r w:rsidRPr="00A80094">
              <w:rPr>
                <w:rFonts w:eastAsiaTheme="minorEastAsia"/>
                <w:color w:val="000000" w:themeColor="text1"/>
                <w:sz w:val="26"/>
                <w:szCs w:val="26"/>
              </w:rPr>
              <w:t xml:space="preserve">5. Цель </w:t>
            </w:r>
            <w:r w:rsidR="001E4C7A" w:rsidRPr="00A80094">
              <w:rPr>
                <w:rFonts w:eastAsiaTheme="minorEastAsia"/>
                <w:color w:val="000000" w:themeColor="text1"/>
                <w:sz w:val="26"/>
                <w:szCs w:val="26"/>
              </w:rPr>
              <w:t>муниципальной</w:t>
            </w:r>
            <w:r w:rsidR="001E4C7A" w:rsidRPr="00A80094">
              <w:rPr>
                <w:rFonts w:eastAsiaTheme="minorEastAsia"/>
                <w:bCs/>
                <w:color w:val="000000" w:themeColor="text1"/>
                <w:sz w:val="26"/>
                <w:szCs w:val="26"/>
              </w:rPr>
              <w:t xml:space="preserve"> </w:t>
            </w:r>
            <w:r w:rsidRPr="00A80094">
              <w:rPr>
                <w:rFonts w:eastAsiaTheme="minorEastAsia"/>
                <w:bCs/>
                <w:color w:val="000000" w:themeColor="text1"/>
                <w:sz w:val="26"/>
                <w:szCs w:val="26"/>
              </w:rPr>
              <w:t>программы</w:t>
            </w:r>
          </w:p>
        </w:tc>
        <w:tc>
          <w:tcPr>
            <w:tcW w:w="5670" w:type="dxa"/>
            <w:tcBorders>
              <w:top w:val="single" w:sz="4" w:space="0" w:color="auto"/>
              <w:left w:val="single" w:sz="4" w:space="0" w:color="auto"/>
              <w:bottom w:val="single" w:sz="4" w:space="0" w:color="auto"/>
            </w:tcBorders>
          </w:tcPr>
          <w:p w14:paraId="0BB62660" w14:textId="77777777" w:rsidR="00A60A24" w:rsidRPr="00A80094" w:rsidRDefault="00A60A24" w:rsidP="00573FDB">
            <w:pPr>
              <w:jc w:val="both"/>
              <w:rPr>
                <w:color w:val="000000" w:themeColor="text1"/>
                <w:sz w:val="26"/>
                <w:szCs w:val="26"/>
              </w:rPr>
            </w:pPr>
            <w:r w:rsidRPr="00A80094">
              <w:rPr>
                <w:rFonts w:eastAsia="Calibri"/>
                <w:color w:val="000000" w:themeColor="text1"/>
                <w:sz w:val="26"/>
                <w:szCs w:val="26"/>
                <w:lang w:eastAsia="ar-SA"/>
              </w:rPr>
              <w:t>Обеспечение комплексного и устойчивого развития территорий для улучшения жилищных условий населения, повышения доступности жилья для населения</w:t>
            </w:r>
          </w:p>
        </w:tc>
      </w:tr>
      <w:tr w:rsidR="00A80094" w:rsidRPr="00A80094" w14:paraId="7B5EF882" w14:textId="77777777" w:rsidTr="001E4C7A">
        <w:tc>
          <w:tcPr>
            <w:tcW w:w="4679" w:type="dxa"/>
            <w:tcBorders>
              <w:top w:val="single" w:sz="4" w:space="0" w:color="auto"/>
              <w:bottom w:val="single" w:sz="4" w:space="0" w:color="auto"/>
              <w:right w:val="single" w:sz="4" w:space="0" w:color="auto"/>
            </w:tcBorders>
          </w:tcPr>
          <w:p w14:paraId="7E5B6CF8" w14:textId="02FD1383" w:rsidR="00A60A24" w:rsidRPr="00A80094" w:rsidRDefault="00A60A24" w:rsidP="00573FDB">
            <w:pPr>
              <w:widowControl w:val="0"/>
              <w:autoSpaceDE w:val="0"/>
              <w:autoSpaceDN w:val="0"/>
              <w:adjustRightInd w:val="0"/>
              <w:jc w:val="both"/>
              <w:rPr>
                <w:rFonts w:eastAsiaTheme="minorEastAsia"/>
                <w:color w:val="000000" w:themeColor="text1"/>
                <w:sz w:val="26"/>
                <w:szCs w:val="26"/>
              </w:rPr>
            </w:pPr>
            <w:r w:rsidRPr="00A80094">
              <w:rPr>
                <w:rFonts w:eastAsiaTheme="minorEastAsia"/>
                <w:color w:val="000000" w:themeColor="text1"/>
                <w:sz w:val="26"/>
                <w:szCs w:val="26"/>
              </w:rPr>
              <w:t xml:space="preserve">6. Объемы и источники финансирования </w:t>
            </w:r>
            <w:r w:rsidR="001E4C7A" w:rsidRPr="00A80094">
              <w:rPr>
                <w:rFonts w:eastAsiaTheme="minorEastAsia"/>
                <w:color w:val="000000" w:themeColor="text1"/>
                <w:sz w:val="26"/>
                <w:szCs w:val="26"/>
              </w:rPr>
              <w:t>муниципальной</w:t>
            </w:r>
            <w:r w:rsidR="001E4C7A" w:rsidRPr="00A80094">
              <w:rPr>
                <w:rFonts w:eastAsiaTheme="minorEastAsia"/>
                <w:bCs/>
                <w:color w:val="000000" w:themeColor="text1"/>
                <w:sz w:val="26"/>
                <w:szCs w:val="26"/>
              </w:rPr>
              <w:t xml:space="preserve"> </w:t>
            </w:r>
            <w:r w:rsidRPr="00A80094">
              <w:rPr>
                <w:rFonts w:eastAsiaTheme="minorEastAsia"/>
                <w:bCs/>
                <w:color w:val="000000" w:themeColor="text1"/>
                <w:sz w:val="26"/>
                <w:szCs w:val="26"/>
              </w:rPr>
              <w:t>программы</w:t>
            </w:r>
          </w:p>
        </w:tc>
        <w:tc>
          <w:tcPr>
            <w:tcW w:w="5670" w:type="dxa"/>
            <w:tcBorders>
              <w:top w:val="single" w:sz="4" w:space="0" w:color="auto"/>
              <w:left w:val="single" w:sz="4" w:space="0" w:color="auto"/>
              <w:bottom w:val="single" w:sz="4" w:space="0" w:color="auto"/>
            </w:tcBorders>
          </w:tcPr>
          <w:p w14:paraId="14705E82" w14:textId="4C004B56" w:rsidR="00A60A24" w:rsidRPr="00A80094" w:rsidRDefault="00A60A24" w:rsidP="00573FDB">
            <w:pPr>
              <w:pStyle w:val="af4"/>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 xml:space="preserve">Всего </w:t>
            </w:r>
            <w:r w:rsidR="00B91600" w:rsidRPr="00A80094">
              <w:rPr>
                <w:rFonts w:ascii="Times New Roman" w:hAnsi="Times New Roman" w:cs="Times New Roman"/>
                <w:color w:val="000000" w:themeColor="text1"/>
                <w:sz w:val="26"/>
                <w:szCs w:val="26"/>
              </w:rPr>
              <w:t>3</w:t>
            </w:r>
            <w:r w:rsidR="00086E76" w:rsidRPr="00A80094">
              <w:rPr>
                <w:rFonts w:ascii="Times New Roman" w:hAnsi="Times New Roman" w:cs="Times New Roman"/>
                <w:color w:val="000000" w:themeColor="text1"/>
                <w:sz w:val="26"/>
                <w:szCs w:val="26"/>
              </w:rPr>
              <w:t> </w:t>
            </w:r>
            <w:r w:rsidR="008112EA" w:rsidRPr="00A80094">
              <w:rPr>
                <w:rFonts w:ascii="Times New Roman" w:hAnsi="Times New Roman" w:cs="Times New Roman"/>
                <w:color w:val="000000" w:themeColor="text1"/>
                <w:sz w:val="26"/>
                <w:szCs w:val="26"/>
              </w:rPr>
              <w:t>000</w:t>
            </w:r>
            <w:r w:rsidR="00086E76" w:rsidRPr="00A80094">
              <w:rPr>
                <w:rFonts w:ascii="Times New Roman" w:hAnsi="Times New Roman" w:cs="Times New Roman"/>
                <w:color w:val="000000" w:themeColor="text1"/>
                <w:sz w:val="26"/>
                <w:szCs w:val="26"/>
              </w:rPr>
              <w:t>,0</w:t>
            </w:r>
            <w:r w:rsidRPr="00A80094">
              <w:rPr>
                <w:rFonts w:ascii="Times New Roman" w:hAnsi="Times New Roman" w:cs="Times New Roman"/>
                <w:color w:val="000000" w:themeColor="text1"/>
                <w:sz w:val="26"/>
                <w:szCs w:val="26"/>
              </w:rPr>
              <w:t xml:space="preserve"> тыс. руб., из них:</w:t>
            </w:r>
          </w:p>
          <w:p w14:paraId="35E650CF" w14:textId="0591463B" w:rsidR="00A60A24" w:rsidRPr="00A80094" w:rsidRDefault="00A60A24" w:rsidP="00573FDB">
            <w:pPr>
              <w:pStyle w:val="af4"/>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 xml:space="preserve">- средства бюджета </w:t>
            </w:r>
            <w:r w:rsidR="00C1088D" w:rsidRPr="00A80094">
              <w:rPr>
                <w:rFonts w:ascii="Times New Roman" w:hAnsi="Times New Roman" w:cs="Times New Roman"/>
                <w:color w:val="000000" w:themeColor="text1"/>
                <w:sz w:val="26"/>
                <w:szCs w:val="26"/>
              </w:rPr>
              <w:t>муниципального</w:t>
            </w:r>
            <w:r w:rsidRPr="00A80094">
              <w:rPr>
                <w:rFonts w:ascii="Times New Roman" w:hAnsi="Times New Roman" w:cs="Times New Roman"/>
                <w:color w:val="000000" w:themeColor="text1"/>
                <w:sz w:val="26"/>
                <w:szCs w:val="26"/>
              </w:rPr>
              <w:t xml:space="preserve"> округа:</w:t>
            </w:r>
          </w:p>
          <w:p w14:paraId="5FB6D5C9" w14:textId="3E93E700" w:rsidR="00A60A24" w:rsidRPr="00A80094" w:rsidRDefault="00A60A24" w:rsidP="00573FDB">
            <w:pPr>
              <w:pStyle w:val="af4"/>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202</w:t>
            </w:r>
            <w:r w:rsidR="008112EA" w:rsidRPr="00A80094">
              <w:rPr>
                <w:rFonts w:ascii="Times New Roman" w:hAnsi="Times New Roman" w:cs="Times New Roman"/>
                <w:color w:val="000000" w:themeColor="text1"/>
                <w:sz w:val="26"/>
                <w:szCs w:val="26"/>
              </w:rPr>
              <w:t>6</w:t>
            </w:r>
            <w:r w:rsidRPr="00A80094">
              <w:rPr>
                <w:rFonts w:ascii="Times New Roman" w:hAnsi="Times New Roman" w:cs="Times New Roman"/>
                <w:color w:val="000000" w:themeColor="text1"/>
                <w:sz w:val="26"/>
                <w:szCs w:val="26"/>
              </w:rPr>
              <w:t xml:space="preserve"> год – </w:t>
            </w:r>
            <w:r w:rsidR="008112EA" w:rsidRPr="00A80094">
              <w:rPr>
                <w:rFonts w:ascii="Times New Roman" w:hAnsi="Times New Roman" w:cs="Times New Roman"/>
                <w:color w:val="000000" w:themeColor="text1"/>
                <w:sz w:val="26"/>
                <w:szCs w:val="26"/>
              </w:rPr>
              <w:t>1</w:t>
            </w:r>
            <w:r w:rsidR="007E3A07" w:rsidRPr="00A80094">
              <w:rPr>
                <w:rFonts w:ascii="Times New Roman" w:hAnsi="Times New Roman" w:cs="Times New Roman"/>
                <w:color w:val="000000" w:themeColor="text1"/>
                <w:sz w:val="26"/>
                <w:szCs w:val="26"/>
              </w:rPr>
              <w:t xml:space="preserve"> </w:t>
            </w:r>
            <w:r w:rsidR="00F35037" w:rsidRPr="00A80094">
              <w:rPr>
                <w:rFonts w:ascii="Times New Roman" w:hAnsi="Times New Roman" w:cs="Times New Roman"/>
                <w:color w:val="000000" w:themeColor="text1"/>
                <w:sz w:val="26"/>
                <w:szCs w:val="26"/>
              </w:rPr>
              <w:t>000,0</w:t>
            </w:r>
            <w:r w:rsidRPr="00A80094">
              <w:rPr>
                <w:rFonts w:ascii="Times New Roman" w:hAnsi="Times New Roman" w:cs="Times New Roman"/>
                <w:color w:val="000000" w:themeColor="text1"/>
                <w:sz w:val="26"/>
                <w:szCs w:val="26"/>
              </w:rPr>
              <w:t xml:space="preserve"> тыс. руб.;</w:t>
            </w:r>
          </w:p>
          <w:p w14:paraId="04346FE4" w14:textId="4B11C61D" w:rsidR="00A60A24" w:rsidRPr="00A80094" w:rsidRDefault="00A60A24" w:rsidP="00573FDB">
            <w:pPr>
              <w:pStyle w:val="af4"/>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202</w:t>
            </w:r>
            <w:r w:rsidR="008112EA" w:rsidRPr="00A80094">
              <w:rPr>
                <w:rFonts w:ascii="Times New Roman" w:hAnsi="Times New Roman" w:cs="Times New Roman"/>
                <w:color w:val="000000" w:themeColor="text1"/>
                <w:sz w:val="26"/>
                <w:szCs w:val="26"/>
              </w:rPr>
              <w:t>7</w:t>
            </w:r>
            <w:r w:rsidRPr="00A80094">
              <w:rPr>
                <w:rFonts w:ascii="Times New Roman" w:hAnsi="Times New Roman" w:cs="Times New Roman"/>
                <w:color w:val="000000" w:themeColor="text1"/>
                <w:sz w:val="26"/>
                <w:szCs w:val="26"/>
              </w:rPr>
              <w:t xml:space="preserve"> год – </w:t>
            </w:r>
            <w:r w:rsidR="008112EA" w:rsidRPr="00A80094">
              <w:rPr>
                <w:rFonts w:ascii="Times New Roman" w:hAnsi="Times New Roman" w:cs="Times New Roman"/>
                <w:color w:val="000000" w:themeColor="text1"/>
                <w:sz w:val="26"/>
                <w:szCs w:val="26"/>
              </w:rPr>
              <w:t>1</w:t>
            </w:r>
            <w:r w:rsidR="007E3A07" w:rsidRPr="00A80094">
              <w:rPr>
                <w:rFonts w:ascii="Times New Roman" w:hAnsi="Times New Roman" w:cs="Times New Roman"/>
                <w:color w:val="000000" w:themeColor="text1"/>
                <w:sz w:val="26"/>
                <w:szCs w:val="26"/>
              </w:rPr>
              <w:t xml:space="preserve"> </w:t>
            </w:r>
            <w:r w:rsidR="008112EA" w:rsidRPr="00A80094">
              <w:rPr>
                <w:rFonts w:ascii="Times New Roman" w:hAnsi="Times New Roman" w:cs="Times New Roman"/>
                <w:color w:val="000000" w:themeColor="text1"/>
                <w:sz w:val="26"/>
                <w:szCs w:val="26"/>
              </w:rPr>
              <w:t>000</w:t>
            </w:r>
            <w:r w:rsidRPr="00A80094">
              <w:rPr>
                <w:rFonts w:ascii="Times New Roman" w:hAnsi="Times New Roman" w:cs="Times New Roman"/>
                <w:color w:val="000000" w:themeColor="text1"/>
                <w:sz w:val="26"/>
                <w:szCs w:val="26"/>
              </w:rPr>
              <w:t>,0 тыс. руб.;</w:t>
            </w:r>
          </w:p>
          <w:p w14:paraId="45482277" w14:textId="03EA1B95" w:rsidR="00A60A24" w:rsidRPr="00A80094" w:rsidRDefault="00A60A24" w:rsidP="007E3A07">
            <w:pPr>
              <w:pStyle w:val="af4"/>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202</w:t>
            </w:r>
            <w:r w:rsidR="008112EA" w:rsidRPr="00A80094">
              <w:rPr>
                <w:rFonts w:ascii="Times New Roman" w:hAnsi="Times New Roman" w:cs="Times New Roman"/>
                <w:color w:val="000000" w:themeColor="text1"/>
                <w:sz w:val="26"/>
                <w:szCs w:val="26"/>
              </w:rPr>
              <w:t>8</w:t>
            </w:r>
            <w:r w:rsidRPr="00A80094">
              <w:rPr>
                <w:rFonts w:ascii="Times New Roman" w:hAnsi="Times New Roman" w:cs="Times New Roman"/>
                <w:color w:val="000000" w:themeColor="text1"/>
                <w:sz w:val="26"/>
                <w:szCs w:val="26"/>
              </w:rPr>
              <w:t xml:space="preserve"> год – </w:t>
            </w:r>
            <w:r w:rsidR="008112EA" w:rsidRPr="00A80094">
              <w:rPr>
                <w:rFonts w:ascii="Times New Roman" w:hAnsi="Times New Roman" w:cs="Times New Roman"/>
                <w:color w:val="000000" w:themeColor="text1"/>
                <w:sz w:val="26"/>
                <w:szCs w:val="26"/>
              </w:rPr>
              <w:t>1</w:t>
            </w:r>
            <w:r w:rsidR="007E3A07" w:rsidRPr="00A80094">
              <w:rPr>
                <w:rFonts w:ascii="Times New Roman" w:hAnsi="Times New Roman" w:cs="Times New Roman"/>
                <w:color w:val="000000" w:themeColor="text1"/>
                <w:sz w:val="26"/>
                <w:szCs w:val="26"/>
              </w:rPr>
              <w:t xml:space="preserve"> </w:t>
            </w:r>
            <w:r w:rsidR="008112EA" w:rsidRPr="00A80094">
              <w:rPr>
                <w:rFonts w:ascii="Times New Roman" w:hAnsi="Times New Roman" w:cs="Times New Roman"/>
                <w:color w:val="000000" w:themeColor="text1"/>
                <w:sz w:val="26"/>
                <w:szCs w:val="26"/>
              </w:rPr>
              <w:t>00</w:t>
            </w:r>
            <w:r w:rsidR="00F35037" w:rsidRPr="00A80094">
              <w:rPr>
                <w:rFonts w:ascii="Times New Roman" w:hAnsi="Times New Roman" w:cs="Times New Roman"/>
                <w:color w:val="000000" w:themeColor="text1"/>
                <w:sz w:val="26"/>
                <w:szCs w:val="26"/>
              </w:rPr>
              <w:t>0,0</w:t>
            </w:r>
            <w:r w:rsidRPr="00A80094">
              <w:rPr>
                <w:rFonts w:ascii="Times New Roman" w:hAnsi="Times New Roman" w:cs="Times New Roman"/>
                <w:color w:val="000000" w:themeColor="text1"/>
                <w:sz w:val="26"/>
                <w:szCs w:val="26"/>
              </w:rPr>
              <w:t xml:space="preserve"> тыс. руб.</w:t>
            </w:r>
          </w:p>
        </w:tc>
      </w:tr>
      <w:tr w:rsidR="00A80094" w:rsidRPr="00A80094" w14:paraId="471283B5" w14:textId="77777777" w:rsidTr="001E4C7A">
        <w:tc>
          <w:tcPr>
            <w:tcW w:w="4679" w:type="dxa"/>
            <w:tcBorders>
              <w:top w:val="single" w:sz="4" w:space="0" w:color="auto"/>
              <w:bottom w:val="single" w:sz="4" w:space="0" w:color="auto"/>
              <w:right w:val="single" w:sz="4" w:space="0" w:color="auto"/>
            </w:tcBorders>
            <w:vAlign w:val="center"/>
          </w:tcPr>
          <w:p w14:paraId="3EDB5D64" w14:textId="1FAEA1A0" w:rsidR="00FE4199" w:rsidRPr="00A80094" w:rsidRDefault="00FE4199" w:rsidP="00FE4199">
            <w:pPr>
              <w:widowControl w:val="0"/>
              <w:autoSpaceDE w:val="0"/>
              <w:autoSpaceDN w:val="0"/>
              <w:adjustRightInd w:val="0"/>
              <w:jc w:val="both"/>
              <w:rPr>
                <w:rFonts w:eastAsiaTheme="minorEastAsia"/>
                <w:color w:val="000000" w:themeColor="text1"/>
                <w:sz w:val="26"/>
                <w:szCs w:val="26"/>
              </w:rPr>
            </w:pPr>
            <w:r w:rsidRPr="00A80094">
              <w:rPr>
                <w:color w:val="000000" w:themeColor="text1"/>
                <w:sz w:val="26"/>
                <w:szCs w:val="26"/>
              </w:rPr>
              <w:t>7. Подпрограммы (в случае реализации муниципальной комплексной программы)</w:t>
            </w:r>
          </w:p>
        </w:tc>
        <w:tc>
          <w:tcPr>
            <w:tcW w:w="5670" w:type="dxa"/>
            <w:tcBorders>
              <w:top w:val="single" w:sz="4" w:space="0" w:color="auto"/>
              <w:left w:val="single" w:sz="4" w:space="0" w:color="auto"/>
              <w:bottom w:val="single" w:sz="4" w:space="0" w:color="auto"/>
            </w:tcBorders>
          </w:tcPr>
          <w:p w14:paraId="009AA0AB" w14:textId="097B3206" w:rsidR="00FE4199" w:rsidRPr="00A80094" w:rsidRDefault="00FE4199" w:rsidP="00FE4199">
            <w:pPr>
              <w:widowControl w:val="0"/>
              <w:autoSpaceDE w:val="0"/>
              <w:autoSpaceDN w:val="0"/>
              <w:adjustRightInd w:val="0"/>
              <w:jc w:val="both"/>
              <w:rPr>
                <w:rFonts w:eastAsiaTheme="minorEastAsia"/>
                <w:color w:val="000000" w:themeColor="text1"/>
                <w:sz w:val="26"/>
                <w:szCs w:val="26"/>
              </w:rPr>
            </w:pPr>
            <w:r w:rsidRPr="00A80094">
              <w:rPr>
                <w:color w:val="000000" w:themeColor="text1"/>
                <w:sz w:val="26"/>
                <w:szCs w:val="26"/>
              </w:rPr>
              <w:t>-</w:t>
            </w:r>
          </w:p>
        </w:tc>
      </w:tr>
      <w:tr w:rsidR="00A80094" w:rsidRPr="00A80094" w14:paraId="77161C02" w14:textId="77777777" w:rsidTr="001E4C7A">
        <w:tc>
          <w:tcPr>
            <w:tcW w:w="4679" w:type="dxa"/>
            <w:tcBorders>
              <w:top w:val="single" w:sz="4" w:space="0" w:color="auto"/>
              <w:bottom w:val="single" w:sz="4" w:space="0" w:color="auto"/>
              <w:right w:val="single" w:sz="4" w:space="0" w:color="auto"/>
            </w:tcBorders>
            <w:vAlign w:val="center"/>
          </w:tcPr>
          <w:p w14:paraId="057085CC" w14:textId="1BF33EF6" w:rsidR="00A60A24" w:rsidRPr="00A80094" w:rsidRDefault="00FE4199" w:rsidP="00573FDB">
            <w:pPr>
              <w:widowControl w:val="0"/>
              <w:autoSpaceDE w:val="0"/>
              <w:autoSpaceDN w:val="0"/>
              <w:adjustRightInd w:val="0"/>
              <w:jc w:val="both"/>
              <w:rPr>
                <w:rFonts w:eastAsiaTheme="minorEastAsia"/>
                <w:color w:val="000000" w:themeColor="text1"/>
                <w:sz w:val="26"/>
                <w:szCs w:val="26"/>
              </w:rPr>
            </w:pPr>
            <w:r w:rsidRPr="00A80094">
              <w:rPr>
                <w:rFonts w:eastAsiaTheme="minorEastAsia"/>
                <w:color w:val="000000" w:themeColor="text1"/>
                <w:sz w:val="26"/>
                <w:szCs w:val="26"/>
              </w:rPr>
              <w:t>8</w:t>
            </w:r>
            <w:r w:rsidR="00A60A24" w:rsidRPr="00A80094">
              <w:rPr>
                <w:rFonts w:eastAsiaTheme="minorEastAsia"/>
                <w:color w:val="000000" w:themeColor="text1"/>
                <w:sz w:val="26"/>
                <w:szCs w:val="26"/>
              </w:rPr>
              <w:t xml:space="preserve">. Ссылка на электронную версию </w:t>
            </w:r>
            <w:r w:rsidR="001E4C7A" w:rsidRPr="00A80094">
              <w:rPr>
                <w:rFonts w:eastAsiaTheme="minorEastAsia"/>
                <w:color w:val="000000" w:themeColor="text1"/>
                <w:sz w:val="26"/>
                <w:szCs w:val="26"/>
              </w:rPr>
              <w:t>муниципальной</w:t>
            </w:r>
            <w:r w:rsidR="001E4C7A" w:rsidRPr="00A80094">
              <w:rPr>
                <w:rFonts w:eastAsiaTheme="minorEastAsia"/>
                <w:bCs/>
                <w:color w:val="000000" w:themeColor="text1"/>
                <w:sz w:val="26"/>
                <w:szCs w:val="26"/>
              </w:rPr>
              <w:t xml:space="preserve"> </w:t>
            </w:r>
            <w:r w:rsidR="00A60A24" w:rsidRPr="00A80094">
              <w:rPr>
                <w:rFonts w:eastAsiaTheme="minorEastAsia"/>
                <w:bCs/>
                <w:color w:val="000000" w:themeColor="text1"/>
                <w:sz w:val="26"/>
                <w:szCs w:val="26"/>
              </w:rPr>
              <w:t>программы</w:t>
            </w:r>
          </w:p>
        </w:tc>
        <w:tc>
          <w:tcPr>
            <w:tcW w:w="5670" w:type="dxa"/>
            <w:tcBorders>
              <w:top w:val="single" w:sz="4" w:space="0" w:color="auto"/>
              <w:left w:val="single" w:sz="4" w:space="0" w:color="auto"/>
              <w:bottom w:val="single" w:sz="4" w:space="0" w:color="auto"/>
            </w:tcBorders>
          </w:tcPr>
          <w:p w14:paraId="48C98C3F" w14:textId="77777777" w:rsidR="00A60A24" w:rsidRPr="00A80094" w:rsidRDefault="00A60A24" w:rsidP="00573FDB">
            <w:pPr>
              <w:widowControl w:val="0"/>
              <w:autoSpaceDE w:val="0"/>
              <w:autoSpaceDN w:val="0"/>
              <w:adjustRightInd w:val="0"/>
              <w:jc w:val="both"/>
              <w:rPr>
                <w:rFonts w:eastAsiaTheme="minorEastAsia"/>
                <w:color w:val="000000" w:themeColor="text1"/>
                <w:sz w:val="26"/>
                <w:szCs w:val="26"/>
              </w:rPr>
            </w:pPr>
            <w:r w:rsidRPr="00A80094">
              <w:rPr>
                <w:rFonts w:eastAsiaTheme="minorEastAsia"/>
                <w:color w:val="000000" w:themeColor="text1"/>
                <w:sz w:val="26"/>
                <w:szCs w:val="26"/>
              </w:rPr>
              <w:t>https://admpereslavl.ru/normativno-pravovye-akty</w:t>
            </w:r>
          </w:p>
        </w:tc>
      </w:tr>
    </w:tbl>
    <w:p w14:paraId="263D71BD" w14:textId="62CF0C98" w:rsidR="00A60A24" w:rsidRPr="00A80094" w:rsidRDefault="00A60A24" w:rsidP="00A60A24">
      <w:pPr>
        <w:pStyle w:val="consplusnormal1"/>
        <w:ind w:firstLine="0"/>
        <w:jc w:val="center"/>
        <w:rPr>
          <w:rFonts w:ascii="Times New Roman" w:hAnsi="Times New Roman" w:cs="Times New Roman"/>
          <w:color w:val="000000" w:themeColor="text1"/>
          <w:sz w:val="26"/>
          <w:szCs w:val="26"/>
        </w:rPr>
      </w:pPr>
    </w:p>
    <w:p w14:paraId="3C2313C3" w14:textId="28B9F2F0" w:rsidR="00BA42E3" w:rsidRPr="00A80094" w:rsidRDefault="00BA42E3" w:rsidP="00A60A24">
      <w:pPr>
        <w:pStyle w:val="consplusnormal1"/>
        <w:ind w:firstLine="0"/>
        <w:jc w:val="center"/>
        <w:rPr>
          <w:rFonts w:ascii="Times New Roman" w:hAnsi="Times New Roman" w:cs="Times New Roman"/>
          <w:color w:val="000000" w:themeColor="text1"/>
          <w:sz w:val="26"/>
          <w:szCs w:val="26"/>
        </w:rPr>
      </w:pPr>
    </w:p>
    <w:p w14:paraId="00A9A587" w14:textId="073FD256" w:rsidR="00BA42E3" w:rsidRPr="00A80094" w:rsidRDefault="00BA42E3" w:rsidP="00A60A24">
      <w:pPr>
        <w:pStyle w:val="consplusnormal1"/>
        <w:ind w:firstLine="0"/>
        <w:jc w:val="center"/>
        <w:rPr>
          <w:rFonts w:ascii="Times New Roman" w:hAnsi="Times New Roman" w:cs="Times New Roman"/>
          <w:color w:val="000000" w:themeColor="text1"/>
          <w:sz w:val="26"/>
          <w:szCs w:val="26"/>
        </w:rPr>
      </w:pPr>
    </w:p>
    <w:p w14:paraId="3674D9C0" w14:textId="3BD27C0C" w:rsidR="00BA42E3" w:rsidRPr="00A80094" w:rsidRDefault="00BA42E3" w:rsidP="00A60A24">
      <w:pPr>
        <w:pStyle w:val="consplusnormal1"/>
        <w:ind w:firstLine="0"/>
        <w:jc w:val="center"/>
        <w:rPr>
          <w:rFonts w:ascii="Times New Roman" w:hAnsi="Times New Roman" w:cs="Times New Roman"/>
          <w:color w:val="000000" w:themeColor="text1"/>
          <w:sz w:val="26"/>
          <w:szCs w:val="26"/>
        </w:rPr>
      </w:pPr>
    </w:p>
    <w:p w14:paraId="14ED99B3" w14:textId="7A2E2A7C" w:rsidR="00BA42E3" w:rsidRPr="00A80094" w:rsidRDefault="00BA42E3" w:rsidP="00A60A24">
      <w:pPr>
        <w:pStyle w:val="consplusnormal1"/>
        <w:ind w:firstLine="0"/>
        <w:jc w:val="center"/>
        <w:rPr>
          <w:rFonts w:ascii="Times New Roman" w:hAnsi="Times New Roman" w:cs="Times New Roman"/>
          <w:color w:val="000000" w:themeColor="text1"/>
          <w:sz w:val="26"/>
          <w:szCs w:val="26"/>
        </w:rPr>
      </w:pPr>
    </w:p>
    <w:p w14:paraId="5820DBAB" w14:textId="314005B9" w:rsidR="00BA42E3" w:rsidRPr="00A80094" w:rsidRDefault="00BA42E3" w:rsidP="00A60A24">
      <w:pPr>
        <w:pStyle w:val="consplusnormal1"/>
        <w:ind w:firstLine="0"/>
        <w:jc w:val="center"/>
        <w:rPr>
          <w:rFonts w:ascii="Times New Roman" w:hAnsi="Times New Roman" w:cs="Times New Roman"/>
          <w:color w:val="000000" w:themeColor="text1"/>
          <w:sz w:val="26"/>
          <w:szCs w:val="26"/>
        </w:rPr>
      </w:pPr>
    </w:p>
    <w:p w14:paraId="00285E35" w14:textId="27B2BC1F" w:rsidR="00C1088D" w:rsidRPr="00A80094" w:rsidRDefault="00C1088D" w:rsidP="00A60A24">
      <w:pPr>
        <w:pStyle w:val="consplusnormal1"/>
        <w:ind w:firstLine="0"/>
        <w:jc w:val="center"/>
        <w:rPr>
          <w:rFonts w:ascii="Times New Roman" w:hAnsi="Times New Roman" w:cs="Times New Roman"/>
          <w:color w:val="000000" w:themeColor="text1"/>
          <w:sz w:val="26"/>
          <w:szCs w:val="26"/>
        </w:rPr>
      </w:pPr>
    </w:p>
    <w:p w14:paraId="0EE7B2D4" w14:textId="69C42E67" w:rsidR="00C1088D" w:rsidRPr="00A80094" w:rsidRDefault="00C1088D" w:rsidP="00A60A24">
      <w:pPr>
        <w:pStyle w:val="consplusnormal1"/>
        <w:ind w:firstLine="0"/>
        <w:jc w:val="center"/>
        <w:rPr>
          <w:rFonts w:ascii="Times New Roman" w:hAnsi="Times New Roman" w:cs="Times New Roman"/>
          <w:color w:val="000000" w:themeColor="text1"/>
          <w:sz w:val="26"/>
          <w:szCs w:val="26"/>
        </w:rPr>
      </w:pPr>
    </w:p>
    <w:p w14:paraId="263518E2" w14:textId="5E086C6B" w:rsidR="00C1088D" w:rsidRPr="00A80094" w:rsidRDefault="00C1088D" w:rsidP="00A60A24">
      <w:pPr>
        <w:pStyle w:val="consplusnormal1"/>
        <w:ind w:firstLine="0"/>
        <w:jc w:val="center"/>
        <w:rPr>
          <w:rFonts w:ascii="Times New Roman" w:hAnsi="Times New Roman" w:cs="Times New Roman"/>
          <w:color w:val="000000" w:themeColor="text1"/>
          <w:sz w:val="26"/>
          <w:szCs w:val="26"/>
        </w:rPr>
      </w:pPr>
    </w:p>
    <w:p w14:paraId="0434284E" w14:textId="77777777" w:rsidR="00C1088D" w:rsidRPr="00A80094" w:rsidRDefault="00C1088D" w:rsidP="00A60A24">
      <w:pPr>
        <w:pStyle w:val="consplusnormal1"/>
        <w:ind w:firstLine="0"/>
        <w:jc w:val="center"/>
        <w:rPr>
          <w:rFonts w:ascii="Times New Roman" w:hAnsi="Times New Roman" w:cs="Times New Roman"/>
          <w:color w:val="000000" w:themeColor="text1"/>
          <w:sz w:val="26"/>
          <w:szCs w:val="26"/>
        </w:rPr>
      </w:pPr>
    </w:p>
    <w:p w14:paraId="471A14EF" w14:textId="4256F616" w:rsidR="00DE6BF2" w:rsidRPr="00A80094" w:rsidRDefault="008B12E0" w:rsidP="00097307">
      <w:pPr>
        <w:pStyle w:val="ConsPlusNormal"/>
        <w:widowControl/>
        <w:numPr>
          <w:ilvl w:val="0"/>
          <w:numId w:val="10"/>
        </w:numPr>
        <w:ind w:firstLine="0"/>
        <w:jc w:val="center"/>
        <w:rPr>
          <w:rFonts w:ascii="Times New Roman" w:hAnsi="Times New Roman" w:cs="Times New Roman"/>
          <w:b/>
          <w:color w:val="000000" w:themeColor="text1"/>
          <w:spacing w:val="2"/>
          <w:sz w:val="26"/>
          <w:szCs w:val="26"/>
        </w:rPr>
      </w:pPr>
      <w:r w:rsidRPr="00A80094">
        <w:rPr>
          <w:rFonts w:ascii="Times New Roman" w:hAnsi="Times New Roman" w:cs="Times New Roman"/>
          <w:b/>
          <w:color w:val="000000" w:themeColor="text1"/>
          <w:spacing w:val="2"/>
          <w:sz w:val="26"/>
          <w:szCs w:val="26"/>
        </w:rPr>
        <w:lastRenderedPageBreak/>
        <w:t>Общая характеристика сферы реализации муниципальной программы</w:t>
      </w:r>
    </w:p>
    <w:p w14:paraId="1D2B8DA6" w14:textId="77777777" w:rsidR="00086E76" w:rsidRPr="00A80094" w:rsidRDefault="00086E76" w:rsidP="00086E76">
      <w:pPr>
        <w:pStyle w:val="ConsPlusNormal"/>
        <w:widowControl/>
        <w:ind w:left="1080" w:firstLine="0"/>
        <w:rPr>
          <w:rFonts w:ascii="Times New Roman" w:hAnsi="Times New Roman" w:cs="Times New Roman"/>
          <w:b/>
          <w:color w:val="000000" w:themeColor="text1"/>
          <w:spacing w:val="2"/>
          <w:sz w:val="26"/>
          <w:szCs w:val="26"/>
        </w:rPr>
      </w:pPr>
    </w:p>
    <w:p w14:paraId="13368E52" w14:textId="77777777" w:rsidR="00B23F15" w:rsidRPr="00A80094" w:rsidRDefault="00B23F15" w:rsidP="005E2C3B">
      <w:pPr>
        <w:widowControl w:val="0"/>
        <w:autoSpaceDE w:val="0"/>
        <w:autoSpaceDN w:val="0"/>
        <w:adjustRightInd w:val="0"/>
        <w:ind w:firstLine="851"/>
        <w:jc w:val="both"/>
        <w:rPr>
          <w:color w:val="000000" w:themeColor="text1"/>
          <w:sz w:val="26"/>
          <w:szCs w:val="26"/>
        </w:rPr>
      </w:pPr>
      <w:r w:rsidRPr="00A80094">
        <w:rPr>
          <w:color w:val="000000" w:themeColor="text1"/>
          <w:sz w:val="26"/>
          <w:szCs w:val="26"/>
        </w:rPr>
        <w:t>В соответствии с действующим законодательством строительство объектов жилищного, промышленного и иного строительства, объектов социальной, транспортной и инженерной инфраструктур осуществляется на основе документов территориального планирования, градостроительного зонирования и документации по планировке территорий (проектов планировки и проектов межевания территорий).</w:t>
      </w:r>
    </w:p>
    <w:p w14:paraId="5EF9E180" w14:textId="5B96F329" w:rsidR="00B23F15" w:rsidRPr="00A80094" w:rsidRDefault="00B23F15" w:rsidP="005E2C3B">
      <w:pPr>
        <w:pStyle w:val="ConsPlusNormal"/>
        <w:widowControl/>
        <w:ind w:firstLine="851"/>
        <w:jc w:val="both"/>
        <w:rPr>
          <w:rFonts w:ascii="Times New Roman" w:hAnsi="Times New Roman" w:cs="Times New Roman"/>
          <w:b/>
          <w:color w:val="000000" w:themeColor="text1"/>
          <w:spacing w:val="2"/>
          <w:sz w:val="26"/>
          <w:szCs w:val="26"/>
        </w:rPr>
      </w:pPr>
      <w:r w:rsidRPr="00A80094">
        <w:rPr>
          <w:rFonts w:ascii="Times New Roman" w:hAnsi="Times New Roman" w:cs="Times New Roman"/>
          <w:color w:val="000000" w:themeColor="text1"/>
          <w:sz w:val="26"/>
          <w:szCs w:val="26"/>
        </w:rPr>
        <w:t>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14:paraId="28BBE57E" w14:textId="50A3751C" w:rsidR="00A60A24" w:rsidRPr="00A80094" w:rsidRDefault="00A60A24" w:rsidP="005E2C3B">
      <w:pPr>
        <w:ind w:firstLine="851"/>
        <w:jc w:val="both"/>
        <w:rPr>
          <w:color w:val="000000" w:themeColor="text1"/>
          <w:sz w:val="26"/>
          <w:szCs w:val="26"/>
        </w:rPr>
      </w:pPr>
      <w:r w:rsidRPr="00A80094">
        <w:rPr>
          <w:color w:val="000000" w:themeColor="text1"/>
          <w:sz w:val="26"/>
          <w:szCs w:val="26"/>
        </w:rPr>
        <w:t xml:space="preserve">Для внесения сведений о границах населенных пунктов </w:t>
      </w:r>
      <w:r w:rsidR="00F35037" w:rsidRPr="00A80094">
        <w:rPr>
          <w:color w:val="000000" w:themeColor="text1"/>
          <w:sz w:val="26"/>
          <w:szCs w:val="26"/>
        </w:rPr>
        <w:t>м</w:t>
      </w:r>
      <w:r w:rsidR="00CA17C8" w:rsidRPr="00A80094">
        <w:rPr>
          <w:color w:val="000000" w:themeColor="text1"/>
          <w:sz w:val="26"/>
          <w:szCs w:val="26"/>
        </w:rPr>
        <w:t>униципального округа</w:t>
      </w:r>
      <w:r w:rsidRPr="00A80094">
        <w:rPr>
          <w:color w:val="000000" w:themeColor="text1"/>
          <w:sz w:val="26"/>
          <w:szCs w:val="26"/>
        </w:rPr>
        <w:t>, а также сведений о границах территориальных зон в государственный кадастр недвижимости необходимо провести ряд мероприятий по их межеванию и разработке соответствующей землеустроительной документации на каждый населенный пункт</w:t>
      </w:r>
      <w:r w:rsidR="00B727F5" w:rsidRPr="00A80094">
        <w:rPr>
          <w:color w:val="000000" w:themeColor="text1"/>
          <w:sz w:val="26"/>
          <w:szCs w:val="26"/>
        </w:rPr>
        <w:t xml:space="preserve"> и территориальную зону</w:t>
      </w:r>
      <w:r w:rsidRPr="00A80094">
        <w:rPr>
          <w:color w:val="000000" w:themeColor="text1"/>
          <w:sz w:val="26"/>
          <w:szCs w:val="26"/>
        </w:rPr>
        <w:t>.</w:t>
      </w:r>
    </w:p>
    <w:p w14:paraId="4B5FD59C" w14:textId="0987F56B" w:rsidR="00A60A24" w:rsidRPr="00A80094" w:rsidRDefault="00A60A24" w:rsidP="005E2C3B">
      <w:pPr>
        <w:ind w:firstLine="851"/>
        <w:jc w:val="both"/>
        <w:rPr>
          <w:color w:val="000000" w:themeColor="text1"/>
          <w:sz w:val="26"/>
          <w:szCs w:val="26"/>
        </w:rPr>
      </w:pPr>
      <w:r w:rsidRPr="00A80094">
        <w:rPr>
          <w:color w:val="000000" w:themeColor="text1"/>
          <w:sz w:val="26"/>
          <w:szCs w:val="26"/>
        </w:rPr>
        <w:t>В целях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всех уровней,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разрабатываются и утверждаются проекты планировки и проекты межевания территории. На сегодняшний день площадь территорий, на которые разработана и утверждена документация по планировке территории незначительна.</w:t>
      </w:r>
    </w:p>
    <w:p w14:paraId="36929C69" w14:textId="6B75660B" w:rsidR="00A60A24" w:rsidRPr="00A80094" w:rsidRDefault="00A60A24" w:rsidP="005E2C3B">
      <w:pPr>
        <w:ind w:firstLine="851"/>
        <w:jc w:val="both"/>
        <w:rPr>
          <w:color w:val="000000" w:themeColor="text1"/>
          <w:sz w:val="26"/>
          <w:szCs w:val="26"/>
        </w:rPr>
      </w:pPr>
      <w:r w:rsidRPr="00A80094">
        <w:rPr>
          <w:color w:val="000000" w:themeColor="text1"/>
          <w:sz w:val="26"/>
          <w:szCs w:val="26"/>
        </w:rPr>
        <w:t xml:space="preserve">Анализ существующей ситуации показывает, что в число проблем при реализации документов градостроительной деятельности входят: </w:t>
      </w:r>
    </w:p>
    <w:p w14:paraId="11D8A3F1" w14:textId="1627C412" w:rsidR="0055088F" w:rsidRPr="00A80094" w:rsidRDefault="00086E76" w:rsidP="005E2C3B">
      <w:pPr>
        <w:ind w:firstLine="851"/>
        <w:jc w:val="both"/>
        <w:rPr>
          <w:color w:val="000000" w:themeColor="text1"/>
          <w:sz w:val="26"/>
          <w:szCs w:val="26"/>
        </w:rPr>
      </w:pPr>
      <w:r w:rsidRPr="00A80094">
        <w:rPr>
          <w:color w:val="000000" w:themeColor="text1"/>
          <w:sz w:val="26"/>
          <w:szCs w:val="26"/>
        </w:rPr>
        <w:t>–</w:t>
      </w:r>
      <w:r w:rsidR="0055088F" w:rsidRPr="00A80094">
        <w:rPr>
          <w:color w:val="000000" w:themeColor="text1"/>
          <w:sz w:val="26"/>
          <w:szCs w:val="26"/>
        </w:rPr>
        <w:t xml:space="preserve"> несвоевременное проведение работ по описанию местоположения границ населенных пунктов и территориальных зон;</w:t>
      </w:r>
    </w:p>
    <w:p w14:paraId="318740B6" w14:textId="7F3E16E2" w:rsidR="00A60A24" w:rsidRPr="00A80094" w:rsidRDefault="00086E76" w:rsidP="005E2C3B">
      <w:pPr>
        <w:ind w:firstLine="851"/>
        <w:jc w:val="both"/>
        <w:rPr>
          <w:color w:val="000000" w:themeColor="text1"/>
          <w:sz w:val="26"/>
          <w:szCs w:val="26"/>
        </w:rPr>
      </w:pPr>
      <w:r w:rsidRPr="00A80094">
        <w:rPr>
          <w:color w:val="000000" w:themeColor="text1"/>
          <w:sz w:val="26"/>
          <w:szCs w:val="26"/>
        </w:rPr>
        <w:t>–</w:t>
      </w:r>
      <w:r w:rsidR="00A60A24" w:rsidRPr="00A80094">
        <w:rPr>
          <w:color w:val="000000" w:themeColor="text1"/>
          <w:sz w:val="26"/>
          <w:szCs w:val="26"/>
        </w:rPr>
        <w:t xml:space="preserve"> изменения в градостроительном законодательстве, утверждение документов территориального планирования муниципального и регионального уровней, а также документов, связанных с использованием земель в соответствии с правовым режимом, определившим необходимость внесения изменений в документы территориального планирования и градостроительного зонирования </w:t>
      </w:r>
      <w:r w:rsidR="00C1088D" w:rsidRPr="00A80094">
        <w:rPr>
          <w:color w:val="000000" w:themeColor="text1"/>
          <w:sz w:val="26"/>
          <w:szCs w:val="26"/>
        </w:rPr>
        <w:t>муниципального</w:t>
      </w:r>
      <w:r w:rsidR="00A60A24" w:rsidRPr="00A80094">
        <w:rPr>
          <w:color w:val="000000" w:themeColor="text1"/>
          <w:sz w:val="26"/>
          <w:szCs w:val="26"/>
        </w:rPr>
        <w:t xml:space="preserve"> округа; </w:t>
      </w:r>
    </w:p>
    <w:p w14:paraId="2CCA546B" w14:textId="31322807" w:rsidR="00A60A24" w:rsidRPr="00A80094" w:rsidRDefault="00086E76" w:rsidP="005E2C3B">
      <w:pPr>
        <w:ind w:firstLine="851"/>
        <w:jc w:val="both"/>
        <w:rPr>
          <w:color w:val="000000" w:themeColor="text1"/>
          <w:sz w:val="26"/>
          <w:szCs w:val="26"/>
        </w:rPr>
      </w:pPr>
      <w:r w:rsidRPr="00A80094">
        <w:rPr>
          <w:color w:val="000000" w:themeColor="text1"/>
          <w:sz w:val="26"/>
          <w:szCs w:val="26"/>
        </w:rPr>
        <w:t>–</w:t>
      </w:r>
      <w:r w:rsidR="00A60A24" w:rsidRPr="00A80094">
        <w:rPr>
          <w:color w:val="000000" w:themeColor="text1"/>
          <w:sz w:val="26"/>
          <w:szCs w:val="26"/>
        </w:rPr>
        <w:t xml:space="preserve"> недостаточная обеспеченность современной картографической, топографической и другой инженерно-изыскательской базы и своевременность её обновления; </w:t>
      </w:r>
    </w:p>
    <w:p w14:paraId="69155F97" w14:textId="7783A778" w:rsidR="00A60A24" w:rsidRPr="00A80094" w:rsidRDefault="00086E76" w:rsidP="005E2C3B">
      <w:pPr>
        <w:ind w:firstLine="851"/>
        <w:jc w:val="both"/>
        <w:rPr>
          <w:color w:val="000000" w:themeColor="text1"/>
          <w:sz w:val="26"/>
          <w:szCs w:val="26"/>
        </w:rPr>
      </w:pPr>
      <w:r w:rsidRPr="00A80094">
        <w:rPr>
          <w:color w:val="000000" w:themeColor="text1"/>
          <w:sz w:val="26"/>
          <w:szCs w:val="26"/>
        </w:rPr>
        <w:t>–</w:t>
      </w:r>
      <w:r w:rsidR="00A60A24" w:rsidRPr="00A80094">
        <w:rPr>
          <w:color w:val="000000" w:themeColor="text1"/>
          <w:sz w:val="26"/>
          <w:szCs w:val="26"/>
        </w:rPr>
        <w:t xml:space="preserve"> несвоевременная актуализация программ комплексного развития систем коммунальной инфраструктуры, транспортной инфраструктуры, социальной инфраструктуры, которые являются документами по реализации мероприятий стратегии социально-экономического развития муниципального образования и разрабатываются на основании утвержденного генерального плана</w:t>
      </w:r>
      <w:r w:rsidR="00BA42E3" w:rsidRPr="00A80094">
        <w:rPr>
          <w:color w:val="000000" w:themeColor="text1"/>
          <w:sz w:val="26"/>
          <w:szCs w:val="26"/>
        </w:rPr>
        <w:t>.</w:t>
      </w:r>
    </w:p>
    <w:p w14:paraId="681F4428" w14:textId="3D5081AA" w:rsidR="00A60A24" w:rsidRPr="00A80094" w:rsidRDefault="00A60A24" w:rsidP="00086E76">
      <w:pPr>
        <w:ind w:firstLine="851"/>
        <w:jc w:val="both"/>
        <w:rPr>
          <w:color w:val="000000" w:themeColor="text1"/>
          <w:sz w:val="26"/>
          <w:szCs w:val="26"/>
        </w:rPr>
      </w:pPr>
      <w:r w:rsidRPr="00A80094">
        <w:rPr>
          <w:color w:val="000000" w:themeColor="text1"/>
          <w:sz w:val="26"/>
          <w:szCs w:val="26"/>
        </w:rPr>
        <w:t>Утверждение</w:t>
      </w:r>
      <w:r w:rsidR="00086E76" w:rsidRPr="00A80094">
        <w:rPr>
          <w:color w:val="000000" w:themeColor="text1"/>
          <w:sz w:val="26"/>
          <w:szCs w:val="26"/>
        </w:rPr>
        <w:t xml:space="preserve"> муниципальной</w:t>
      </w:r>
      <w:r w:rsidRPr="00A80094">
        <w:rPr>
          <w:color w:val="000000" w:themeColor="text1"/>
          <w:sz w:val="26"/>
          <w:szCs w:val="26"/>
        </w:rPr>
        <w:t xml:space="preserve"> программы – это необходимый шаг для решения задачи по планированию устойчивого развития территории </w:t>
      </w:r>
      <w:r w:rsidR="00D26865" w:rsidRPr="00A80094">
        <w:rPr>
          <w:color w:val="000000" w:themeColor="text1"/>
          <w:sz w:val="26"/>
          <w:szCs w:val="26"/>
        </w:rPr>
        <w:t>муниципального</w:t>
      </w:r>
      <w:r w:rsidRPr="00A80094">
        <w:rPr>
          <w:color w:val="000000" w:themeColor="text1"/>
          <w:sz w:val="26"/>
          <w:szCs w:val="26"/>
        </w:rPr>
        <w:t xml:space="preserve"> округа на основе документов территориального планирования, градостроительного зонирования и документации по планировке территории, а также обеспечения доступности </w:t>
      </w:r>
      <w:r w:rsidRPr="00A80094">
        <w:rPr>
          <w:color w:val="000000" w:themeColor="text1"/>
          <w:sz w:val="26"/>
          <w:szCs w:val="26"/>
        </w:rPr>
        <w:lastRenderedPageBreak/>
        <w:t xml:space="preserve">сведений, размещенных в </w:t>
      </w:r>
      <w:r w:rsidR="0055088F" w:rsidRPr="00A80094">
        <w:rPr>
          <w:color w:val="000000" w:themeColor="text1"/>
          <w:sz w:val="26"/>
          <w:szCs w:val="26"/>
        </w:rPr>
        <w:t xml:space="preserve">Государственной </w:t>
      </w:r>
      <w:r w:rsidRPr="00A80094">
        <w:rPr>
          <w:color w:val="000000" w:themeColor="text1"/>
          <w:sz w:val="26"/>
          <w:szCs w:val="26"/>
        </w:rPr>
        <w:t>информационной системе обеспечения градостроительной деятельности</w:t>
      </w:r>
      <w:r w:rsidR="0055088F" w:rsidRPr="00A80094">
        <w:rPr>
          <w:color w:val="000000" w:themeColor="text1"/>
          <w:sz w:val="26"/>
          <w:szCs w:val="26"/>
        </w:rPr>
        <w:t xml:space="preserve"> Ярославской области</w:t>
      </w:r>
      <w:r w:rsidRPr="00A80094">
        <w:rPr>
          <w:color w:val="000000" w:themeColor="text1"/>
          <w:sz w:val="26"/>
          <w:szCs w:val="26"/>
        </w:rPr>
        <w:t xml:space="preserve">. </w:t>
      </w:r>
    </w:p>
    <w:p w14:paraId="1286AA0C" w14:textId="3ED83114" w:rsidR="00A60A24" w:rsidRPr="00A80094" w:rsidRDefault="00A60A24" w:rsidP="00A60A24">
      <w:pPr>
        <w:ind w:firstLine="540"/>
        <w:jc w:val="both"/>
        <w:rPr>
          <w:color w:val="000000" w:themeColor="text1"/>
          <w:sz w:val="26"/>
          <w:szCs w:val="26"/>
        </w:rPr>
      </w:pPr>
      <w:r w:rsidRPr="00A80094">
        <w:rPr>
          <w:color w:val="000000" w:themeColor="text1"/>
          <w:sz w:val="26"/>
          <w:szCs w:val="26"/>
        </w:rPr>
        <w:t xml:space="preserve">Решение данной задачи при условии выстраивания земельных, имущественных и градостроительных отношений в единую систему позволит привлечь средства инвесторов для развития территории. При этом инвесторы должны быть уверены в правовом закреплении имущества и получении последующей прибыли, поэтому на территории </w:t>
      </w:r>
      <w:r w:rsidR="00D26865" w:rsidRPr="00A80094">
        <w:rPr>
          <w:color w:val="000000" w:themeColor="text1"/>
          <w:sz w:val="26"/>
          <w:szCs w:val="26"/>
        </w:rPr>
        <w:t>Переславль-Залесского муниципального округа</w:t>
      </w:r>
      <w:r w:rsidRPr="00A80094">
        <w:rPr>
          <w:color w:val="000000" w:themeColor="text1"/>
          <w:sz w:val="26"/>
          <w:szCs w:val="26"/>
        </w:rPr>
        <w:t xml:space="preserve"> Ярославской области должна быть обеспечена стабильность и предсказуемость градостроительной и экономической деятельности.</w:t>
      </w:r>
    </w:p>
    <w:p w14:paraId="533636F8" w14:textId="77777777" w:rsidR="00A60A24" w:rsidRPr="00A80094" w:rsidRDefault="00A60A24" w:rsidP="00A60A24">
      <w:pPr>
        <w:ind w:firstLine="709"/>
        <w:jc w:val="both"/>
        <w:rPr>
          <w:color w:val="000000" w:themeColor="text1"/>
          <w:sz w:val="26"/>
          <w:szCs w:val="26"/>
        </w:rPr>
      </w:pPr>
    </w:p>
    <w:p w14:paraId="61E7B32A" w14:textId="2B7B5FC5" w:rsidR="00A60A24" w:rsidRPr="00A80094" w:rsidRDefault="00A60A24" w:rsidP="00A60A24">
      <w:pPr>
        <w:pStyle w:val="af1"/>
        <w:numPr>
          <w:ilvl w:val="0"/>
          <w:numId w:val="10"/>
        </w:numPr>
        <w:jc w:val="center"/>
        <w:rPr>
          <w:rFonts w:eastAsia="Arial Unicode MS"/>
          <w:b/>
          <w:color w:val="000000" w:themeColor="text1"/>
          <w:sz w:val="26"/>
          <w:szCs w:val="26"/>
        </w:rPr>
      </w:pPr>
      <w:r w:rsidRPr="00A80094">
        <w:rPr>
          <w:rFonts w:eastAsia="Arial Unicode MS"/>
          <w:b/>
          <w:color w:val="000000" w:themeColor="text1"/>
          <w:sz w:val="26"/>
          <w:szCs w:val="26"/>
        </w:rPr>
        <w:t xml:space="preserve">Цель и </w:t>
      </w:r>
      <w:r w:rsidR="008B12E0" w:rsidRPr="00A80094">
        <w:rPr>
          <w:rFonts w:eastAsia="Arial Unicode MS"/>
          <w:b/>
          <w:color w:val="000000" w:themeColor="text1"/>
          <w:sz w:val="26"/>
          <w:szCs w:val="26"/>
        </w:rPr>
        <w:t>целевые показатели муниципальной программы</w:t>
      </w:r>
    </w:p>
    <w:p w14:paraId="10D141C1" w14:textId="77777777" w:rsidR="00A60A24" w:rsidRPr="00A80094" w:rsidRDefault="00A60A24" w:rsidP="00A60A24">
      <w:pPr>
        <w:pStyle w:val="af1"/>
        <w:ind w:left="1080"/>
        <w:jc w:val="center"/>
        <w:rPr>
          <w:rFonts w:eastAsia="Arial Unicode MS"/>
          <w:b/>
          <w:color w:val="000000" w:themeColor="text1"/>
          <w:sz w:val="26"/>
          <w:szCs w:val="26"/>
        </w:rPr>
      </w:pPr>
    </w:p>
    <w:p w14:paraId="46D44761" w14:textId="796E6386" w:rsidR="00A60A24" w:rsidRPr="00A80094" w:rsidRDefault="00A60A24" w:rsidP="00A60A24">
      <w:pPr>
        <w:suppressAutoHyphens/>
        <w:autoSpaceDE w:val="0"/>
        <w:ind w:firstLine="709"/>
        <w:jc w:val="both"/>
        <w:rPr>
          <w:color w:val="000000" w:themeColor="text1"/>
          <w:sz w:val="26"/>
          <w:szCs w:val="26"/>
        </w:rPr>
      </w:pPr>
      <w:r w:rsidRPr="00A80094">
        <w:rPr>
          <w:color w:val="000000" w:themeColor="text1"/>
          <w:sz w:val="26"/>
          <w:szCs w:val="26"/>
        </w:rPr>
        <w:t xml:space="preserve">Реализация </w:t>
      </w:r>
      <w:r w:rsidR="008B12E0" w:rsidRPr="00A80094">
        <w:rPr>
          <w:color w:val="000000" w:themeColor="text1"/>
          <w:sz w:val="26"/>
          <w:szCs w:val="26"/>
        </w:rPr>
        <w:t>муниципальной</w:t>
      </w:r>
      <w:r w:rsidRPr="00A80094">
        <w:rPr>
          <w:color w:val="000000" w:themeColor="text1"/>
          <w:sz w:val="26"/>
          <w:szCs w:val="26"/>
        </w:rPr>
        <w:t xml:space="preserve"> программы «Развитие градостроительной документации </w:t>
      </w:r>
      <w:r w:rsidR="00D26865" w:rsidRPr="00A80094">
        <w:rPr>
          <w:color w:val="000000" w:themeColor="text1"/>
          <w:sz w:val="26"/>
          <w:szCs w:val="26"/>
        </w:rPr>
        <w:t>Переславль-Залесского муниципального округа</w:t>
      </w:r>
      <w:r w:rsidRPr="00A80094">
        <w:rPr>
          <w:color w:val="000000" w:themeColor="text1"/>
          <w:sz w:val="26"/>
          <w:szCs w:val="26"/>
        </w:rPr>
        <w:t xml:space="preserve"> Ярославской области» на 202</w:t>
      </w:r>
      <w:r w:rsidR="00B91600" w:rsidRPr="00A80094">
        <w:rPr>
          <w:color w:val="000000" w:themeColor="text1"/>
          <w:sz w:val="26"/>
          <w:szCs w:val="26"/>
        </w:rPr>
        <w:t>6</w:t>
      </w:r>
      <w:r w:rsidRPr="00A80094">
        <w:rPr>
          <w:color w:val="000000" w:themeColor="text1"/>
          <w:sz w:val="26"/>
          <w:szCs w:val="26"/>
        </w:rPr>
        <w:t>-202</w:t>
      </w:r>
      <w:r w:rsidR="00B91600" w:rsidRPr="00A80094">
        <w:rPr>
          <w:color w:val="000000" w:themeColor="text1"/>
          <w:sz w:val="26"/>
          <w:szCs w:val="26"/>
        </w:rPr>
        <w:t>8</w:t>
      </w:r>
      <w:r w:rsidRPr="00A80094">
        <w:rPr>
          <w:color w:val="000000" w:themeColor="text1"/>
          <w:sz w:val="26"/>
          <w:szCs w:val="26"/>
        </w:rPr>
        <w:t xml:space="preserve"> годы (далее – программа, </w:t>
      </w:r>
      <w:r w:rsidR="008B12E0" w:rsidRPr="00A80094">
        <w:rPr>
          <w:color w:val="000000" w:themeColor="text1"/>
          <w:sz w:val="26"/>
          <w:szCs w:val="26"/>
        </w:rPr>
        <w:t>муниципальная</w:t>
      </w:r>
      <w:r w:rsidRPr="00A80094">
        <w:rPr>
          <w:color w:val="000000" w:themeColor="text1"/>
          <w:sz w:val="26"/>
          <w:szCs w:val="26"/>
        </w:rPr>
        <w:t xml:space="preserve"> программа) предусматривает достижение следующей цели Стратегии социально-экономического развития </w:t>
      </w:r>
      <w:r w:rsidR="00C1088D" w:rsidRPr="00A80094">
        <w:rPr>
          <w:color w:val="000000" w:themeColor="text1"/>
          <w:sz w:val="26"/>
          <w:szCs w:val="26"/>
        </w:rPr>
        <w:t>Переславль-Залесск</w:t>
      </w:r>
      <w:r w:rsidR="008B12E0" w:rsidRPr="00A80094">
        <w:rPr>
          <w:color w:val="000000" w:themeColor="text1"/>
          <w:sz w:val="26"/>
          <w:szCs w:val="26"/>
        </w:rPr>
        <w:t>ого муниципального округа</w:t>
      </w:r>
      <w:r w:rsidR="00C1088D" w:rsidRPr="00A80094">
        <w:rPr>
          <w:color w:val="000000" w:themeColor="text1"/>
          <w:sz w:val="26"/>
          <w:szCs w:val="26"/>
        </w:rPr>
        <w:t xml:space="preserve"> </w:t>
      </w:r>
      <w:r w:rsidRPr="00A80094">
        <w:rPr>
          <w:color w:val="000000" w:themeColor="text1"/>
          <w:sz w:val="26"/>
          <w:szCs w:val="26"/>
        </w:rPr>
        <w:t xml:space="preserve">Ярославской области до 2030 года: </w:t>
      </w:r>
    </w:p>
    <w:p w14:paraId="58C32BE7" w14:textId="515B556B" w:rsidR="00A60A24" w:rsidRPr="00A80094" w:rsidRDefault="00086E76" w:rsidP="00A60A24">
      <w:pPr>
        <w:pStyle w:val="af5"/>
        <w:ind w:firstLine="567"/>
        <w:rPr>
          <w:rFonts w:eastAsia="Arial Unicode MS"/>
          <w:color w:val="000000" w:themeColor="text1"/>
          <w:sz w:val="26"/>
          <w:szCs w:val="26"/>
        </w:rPr>
      </w:pPr>
      <w:r w:rsidRPr="00A80094">
        <w:rPr>
          <w:rFonts w:ascii="Times New Roman" w:hAnsi="Times New Roman" w:cs="Times New Roman"/>
          <w:color w:val="000000" w:themeColor="text1"/>
          <w:sz w:val="26"/>
          <w:szCs w:val="26"/>
        </w:rPr>
        <w:t>–</w:t>
      </w:r>
      <w:r w:rsidR="00A60A24" w:rsidRPr="00A80094">
        <w:rPr>
          <w:rFonts w:eastAsia="Calibri"/>
          <w:color w:val="000000" w:themeColor="text1"/>
          <w:sz w:val="26"/>
          <w:szCs w:val="26"/>
          <w:lang w:eastAsia="ar-SA"/>
        </w:rPr>
        <w:t xml:space="preserve"> обеспечение комплексного и устойчивого развития территорий для улучшения жилищных условий населения, повышения доступности жилья для населения.</w:t>
      </w:r>
      <w:r w:rsidR="00A60A24" w:rsidRPr="00A80094">
        <w:rPr>
          <w:rFonts w:eastAsia="Arial Unicode MS"/>
          <w:color w:val="000000" w:themeColor="text1"/>
          <w:sz w:val="26"/>
          <w:szCs w:val="26"/>
        </w:rPr>
        <w:t xml:space="preserve"> </w:t>
      </w:r>
    </w:p>
    <w:p w14:paraId="11D9BB44" w14:textId="77777777" w:rsidR="00BB50BA" w:rsidRPr="00A80094" w:rsidRDefault="00BB50BA" w:rsidP="00A60A24">
      <w:pPr>
        <w:pStyle w:val="ConsPlusNonformat0"/>
        <w:widowControl/>
        <w:tabs>
          <w:tab w:val="left" w:pos="600"/>
        </w:tabs>
        <w:jc w:val="center"/>
        <w:rPr>
          <w:rFonts w:ascii="Times New Roman" w:eastAsia="Arial Unicode MS" w:hAnsi="Times New Roman" w:cs="Times New Roman"/>
          <w:b/>
          <w:color w:val="000000" w:themeColor="text1"/>
          <w:sz w:val="26"/>
          <w:szCs w:val="26"/>
        </w:rPr>
      </w:pPr>
    </w:p>
    <w:p w14:paraId="18D3AC1D" w14:textId="1AED04B1" w:rsidR="00A60A24" w:rsidRPr="00A80094" w:rsidRDefault="00633362" w:rsidP="00A60A24">
      <w:pPr>
        <w:pStyle w:val="ConsPlusNonformat0"/>
        <w:widowControl/>
        <w:tabs>
          <w:tab w:val="left" w:pos="600"/>
        </w:tabs>
        <w:jc w:val="center"/>
        <w:rPr>
          <w:rFonts w:ascii="Times New Roman" w:eastAsia="Arial Unicode MS" w:hAnsi="Times New Roman" w:cs="Times New Roman"/>
          <w:b/>
          <w:color w:val="000000" w:themeColor="text1"/>
          <w:sz w:val="26"/>
          <w:szCs w:val="26"/>
        </w:rPr>
      </w:pPr>
      <w:r w:rsidRPr="00A80094">
        <w:rPr>
          <w:rFonts w:ascii="Times New Roman" w:eastAsia="Arial Unicode MS" w:hAnsi="Times New Roman" w:cs="Times New Roman"/>
          <w:b/>
          <w:color w:val="000000" w:themeColor="text1"/>
          <w:sz w:val="26"/>
          <w:szCs w:val="26"/>
        </w:rPr>
        <w:t>Целевые показатели муниципальной программы</w:t>
      </w:r>
      <w:r w:rsidR="00E107E8" w:rsidRPr="00A80094">
        <w:rPr>
          <w:rFonts w:ascii="Times New Roman" w:eastAsia="Arial Unicode MS" w:hAnsi="Times New Roman" w:cs="Times New Roman"/>
          <w:b/>
          <w:color w:val="000000" w:themeColor="text1"/>
          <w:sz w:val="26"/>
          <w:szCs w:val="26"/>
        </w:rPr>
        <w:t>:</w:t>
      </w:r>
    </w:p>
    <w:p w14:paraId="0D557810" w14:textId="77777777" w:rsidR="00CD7963" w:rsidRPr="00A80094" w:rsidRDefault="00CD7963" w:rsidP="00A60A24">
      <w:pPr>
        <w:pStyle w:val="ConsPlusNonformat0"/>
        <w:widowControl/>
        <w:tabs>
          <w:tab w:val="left" w:pos="600"/>
        </w:tabs>
        <w:jc w:val="center"/>
        <w:rPr>
          <w:rFonts w:ascii="Times New Roman" w:eastAsia="Arial Unicode MS" w:hAnsi="Times New Roman" w:cs="Times New Roman"/>
          <w:b/>
          <w:color w:val="000000" w:themeColor="text1"/>
          <w:sz w:val="26"/>
          <w:szCs w:val="26"/>
        </w:rPr>
      </w:pPr>
    </w:p>
    <w:tbl>
      <w:tblPr>
        <w:tblStyle w:val="ae"/>
        <w:tblW w:w="0" w:type="auto"/>
        <w:tblLook w:val="04A0" w:firstRow="1" w:lastRow="0" w:firstColumn="1" w:lastColumn="0" w:noHBand="0" w:noVBand="1"/>
      </w:tblPr>
      <w:tblGrid>
        <w:gridCol w:w="559"/>
        <w:gridCol w:w="2546"/>
        <w:gridCol w:w="1699"/>
        <w:gridCol w:w="1331"/>
        <w:gridCol w:w="8"/>
        <w:gridCol w:w="1205"/>
        <w:gridCol w:w="1152"/>
        <w:gridCol w:w="1127"/>
      </w:tblGrid>
      <w:tr w:rsidR="00A80094" w:rsidRPr="00A80094" w14:paraId="1BCC16FC" w14:textId="77777777" w:rsidTr="005C0FAD">
        <w:tc>
          <w:tcPr>
            <w:tcW w:w="559" w:type="dxa"/>
            <w:vMerge w:val="restart"/>
          </w:tcPr>
          <w:p w14:paraId="2E57179C" w14:textId="77777777" w:rsidR="00CD7963" w:rsidRPr="00A80094" w:rsidRDefault="00CD7963" w:rsidP="005C0FAD">
            <w:pPr>
              <w:pStyle w:val="ConsPlusNonformat0"/>
              <w:widowControl/>
              <w:tabs>
                <w:tab w:val="left" w:pos="600"/>
              </w:tabs>
              <w:jc w:val="both"/>
              <w:rPr>
                <w:rFonts w:ascii="Times New Roman" w:hAnsi="Times New Roman" w:cs="Times New Roman"/>
                <w:color w:val="000000" w:themeColor="text1"/>
                <w:sz w:val="24"/>
                <w:szCs w:val="24"/>
              </w:rPr>
            </w:pPr>
            <w:r w:rsidRPr="00A80094">
              <w:rPr>
                <w:rFonts w:ascii="Times New Roman" w:hAnsi="Times New Roman" w:cs="Times New Roman"/>
                <w:color w:val="000000" w:themeColor="text1"/>
                <w:sz w:val="24"/>
                <w:szCs w:val="24"/>
              </w:rPr>
              <w:t>№ п/п</w:t>
            </w:r>
          </w:p>
        </w:tc>
        <w:tc>
          <w:tcPr>
            <w:tcW w:w="2546" w:type="dxa"/>
            <w:vMerge w:val="restart"/>
            <w:vAlign w:val="center"/>
          </w:tcPr>
          <w:p w14:paraId="5E3197E8" w14:textId="77777777" w:rsidR="00CD7963" w:rsidRPr="00A80094" w:rsidRDefault="00CD7963" w:rsidP="005C0FAD">
            <w:pPr>
              <w:pStyle w:val="ConsPlusNormal"/>
              <w:ind w:firstLine="0"/>
              <w:jc w:val="center"/>
              <w:rPr>
                <w:rFonts w:ascii="Times New Roman" w:hAnsi="Times New Roman" w:cs="Times New Roman"/>
                <w:color w:val="000000" w:themeColor="text1"/>
                <w:sz w:val="24"/>
                <w:szCs w:val="24"/>
              </w:rPr>
            </w:pPr>
            <w:r w:rsidRPr="00A80094">
              <w:rPr>
                <w:rFonts w:ascii="Times New Roman" w:hAnsi="Times New Roman" w:cs="Times New Roman"/>
                <w:color w:val="000000" w:themeColor="text1"/>
                <w:sz w:val="24"/>
                <w:szCs w:val="24"/>
              </w:rPr>
              <w:t>Наименование                   показателя</w:t>
            </w:r>
          </w:p>
        </w:tc>
        <w:tc>
          <w:tcPr>
            <w:tcW w:w="1699" w:type="dxa"/>
            <w:vMerge w:val="restart"/>
            <w:vAlign w:val="center"/>
          </w:tcPr>
          <w:p w14:paraId="2F9D9020" w14:textId="77777777" w:rsidR="00CD7963" w:rsidRPr="00A80094" w:rsidRDefault="00CD7963" w:rsidP="005C0FAD">
            <w:pPr>
              <w:pStyle w:val="ConsPlusNormal"/>
              <w:ind w:firstLine="0"/>
              <w:jc w:val="center"/>
              <w:rPr>
                <w:rFonts w:ascii="Times New Roman" w:hAnsi="Times New Roman" w:cs="Times New Roman"/>
                <w:color w:val="000000" w:themeColor="text1"/>
                <w:sz w:val="24"/>
                <w:szCs w:val="24"/>
              </w:rPr>
            </w:pPr>
            <w:r w:rsidRPr="00A80094">
              <w:rPr>
                <w:rFonts w:ascii="Times New Roman" w:hAnsi="Times New Roman" w:cs="Times New Roman"/>
                <w:color w:val="000000" w:themeColor="text1"/>
                <w:sz w:val="24"/>
                <w:szCs w:val="24"/>
              </w:rPr>
              <w:t>Единица измерения</w:t>
            </w:r>
          </w:p>
        </w:tc>
        <w:tc>
          <w:tcPr>
            <w:tcW w:w="1331" w:type="dxa"/>
          </w:tcPr>
          <w:p w14:paraId="4AAEE43B" w14:textId="77777777" w:rsidR="00CD7963" w:rsidRPr="00A80094" w:rsidRDefault="00CD7963" w:rsidP="005C0FAD">
            <w:pPr>
              <w:pStyle w:val="ConsPlusNormal"/>
              <w:ind w:firstLine="0"/>
              <w:jc w:val="center"/>
              <w:rPr>
                <w:rFonts w:ascii="Times New Roman" w:hAnsi="Times New Roman" w:cs="Times New Roman"/>
                <w:color w:val="000000" w:themeColor="text1"/>
                <w:sz w:val="24"/>
                <w:szCs w:val="24"/>
              </w:rPr>
            </w:pPr>
          </w:p>
          <w:p w14:paraId="327685A6" w14:textId="77777777" w:rsidR="00CD7963" w:rsidRPr="00A80094" w:rsidRDefault="00CD7963" w:rsidP="005C0FAD">
            <w:pPr>
              <w:pStyle w:val="ConsPlusNonformat0"/>
              <w:widowControl/>
              <w:tabs>
                <w:tab w:val="left" w:pos="600"/>
              </w:tabs>
              <w:jc w:val="center"/>
              <w:rPr>
                <w:rFonts w:ascii="Times New Roman" w:hAnsi="Times New Roman" w:cs="Times New Roman"/>
                <w:color w:val="000000" w:themeColor="text1"/>
                <w:sz w:val="24"/>
                <w:szCs w:val="24"/>
              </w:rPr>
            </w:pPr>
          </w:p>
        </w:tc>
        <w:tc>
          <w:tcPr>
            <w:tcW w:w="3492" w:type="dxa"/>
            <w:gridSpan w:val="4"/>
          </w:tcPr>
          <w:p w14:paraId="07F1FF75" w14:textId="77777777" w:rsidR="00CD7963" w:rsidRPr="00A80094" w:rsidRDefault="00CD7963" w:rsidP="005C0FAD">
            <w:pPr>
              <w:pStyle w:val="ConsPlusNormal"/>
              <w:ind w:firstLine="0"/>
              <w:jc w:val="center"/>
              <w:rPr>
                <w:rFonts w:ascii="Times New Roman" w:hAnsi="Times New Roman" w:cs="Times New Roman"/>
                <w:color w:val="000000" w:themeColor="text1"/>
                <w:sz w:val="24"/>
                <w:szCs w:val="24"/>
              </w:rPr>
            </w:pPr>
            <w:r w:rsidRPr="00A80094">
              <w:rPr>
                <w:rFonts w:ascii="Times New Roman" w:hAnsi="Times New Roman" w:cs="Times New Roman"/>
                <w:color w:val="000000" w:themeColor="text1"/>
                <w:sz w:val="24"/>
                <w:szCs w:val="24"/>
              </w:rPr>
              <w:t>Плановое значение показателя</w:t>
            </w:r>
          </w:p>
          <w:p w14:paraId="69E1F049" w14:textId="77777777" w:rsidR="00CD7963" w:rsidRPr="00A80094" w:rsidRDefault="00CD7963" w:rsidP="005C0FAD">
            <w:pPr>
              <w:pStyle w:val="ConsPlusNonformat0"/>
              <w:widowControl/>
              <w:tabs>
                <w:tab w:val="left" w:pos="600"/>
              </w:tabs>
              <w:jc w:val="center"/>
              <w:rPr>
                <w:rFonts w:ascii="Times New Roman" w:hAnsi="Times New Roman" w:cs="Times New Roman"/>
                <w:color w:val="000000" w:themeColor="text1"/>
                <w:sz w:val="24"/>
                <w:szCs w:val="24"/>
              </w:rPr>
            </w:pPr>
          </w:p>
        </w:tc>
      </w:tr>
      <w:tr w:rsidR="00A80094" w:rsidRPr="00A80094" w14:paraId="559201F6" w14:textId="77777777" w:rsidTr="00086E76">
        <w:tc>
          <w:tcPr>
            <w:tcW w:w="559" w:type="dxa"/>
            <w:vMerge/>
          </w:tcPr>
          <w:p w14:paraId="7F9A7BB0" w14:textId="77777777" w:rsidR="00CD7963" w:rsidRPr="00A80094" w:rsidRDefault="00CD7963" w:rsidP="005C0FAD">
            <w:pPr>
              <w:pStyle w:val="ConsPlusNonformat0"/>
              <w:widowControl/>
              <w:tabs>
                <w:tab w:val="left" w:pos="600"/>
              </w:tabs>
              <w:jc w:val="both"/>
              <w:rPr>
                <w:rFonts w:ascii="Times New Roman" w:hAnsi="Times New Roman" w:cs="Times New Roman"/>
                <w:color w:val="000000" w:themeColor="text1"/>
                <w:sz w:val="24"/>
                <w:szCs w:val="24"/>
              </w:rPr>
            </w:pPr>
          </w:p>
        </w:tc>
        <w:tc>
          <w:tcPr>
            <w:tcW w:w="2546" w:type="dxa"/>
            <w:vMerge/>
          </w:tcPr>
          <w:p w14:paraId="64880D57" w14:textId="77777777" w:rsidR="00CD7963" w:rsidRPr="00A80094" w:rsidRDefault="00CD7963" w:rsidP="005C0FAD">
            <w:pPr>
              <w:pStyle w:val="ConsPlusNonformat0"/>
              <w:widowControl/>
              <w:tabs>
                <w:tab w:val="left" w:pos="600"/>
              </w:tabs>
              <w:jc w:val="both"/>
              <w:rPr>
                <w:rFonts w:ascii="Times New Roman" w:hAnsi="Times New Roman" w:cs="Times New Roman"/>
                <w:color w:val="000000" w:themeColor="text1"/>
                <w:sz w:val="24"/>
                <w:szCs w:val="24"/>
              </w:rPr>
            </w:pPr>
          </w:p>
        </w:tc>
        <w:tc>
          <w:tcPr>
            <w:tcW w:w="1699" w:type="dxa"/>
            <w:vMerge/>
          </w:tcPr>
          <w:p w14:paraId="5274ACEE" w14:textId="77777777" w:rsidR="00CD7963" w:rsidRPr="00A80094" w:rsidRDefault="00CD7963" w:rsidP="005C0FAD">
            <w:pPr>
              <w:pStyle w:val="ConsPlusNonformat0"/>
              <w:widowControl/>
              <w:tabs>
                <w:tab w:val="left" w:pos="600"/>
              </w:tabs>
              <w:jc w:val="both"/>
              <w:rPr>
                <w:rFonts w:ascii="Times New Roman" w:hAnsi="Times New Roman" w:cs="Times New Roman"/>
                <w:color w:val="000000" w:themeColor="text1"/>
                <w:sz w:val="24"/>
                <w:szCs w:val="24"/>
              </w:rPr>
            </w:pPr>
          </w:p>
        </w:tc>
        <w:tc>
          <w:tcPr>
            <w:tcW w:w="1339" w:type="dxa"/>
            <w:gridSpan w:val="2"/>
          </w:tcPr>
          <w:p w14:paraId="611AF6A2" w14:textId="77777777" w:rsidR="00CD7963" w:rsidRPr="00A80094" w:rsidRDefault="00CD7963" w:rsidP="005C0FAD">
            <w:pPr>
              <w:pStyle w:val="ConsPlusNonformat0"/>
              <w:widowControl/>
              <w:tabs>
                <w:tab w:val="left" w:pos="600"/>
              </w:tabs>
              <w:jc w:val="both"/>
              <w:rPr>
                <w:rFonts w:ascii="Times New Roman" w:hAnsi="Times New Roman" w:cs="Times New Roman"/>
                <w:color w:val="000000" w:themeColor="text1"/>
                <w:sz w:val="24"/>
                <w:szCs w:val="24"/>
              </w:rPr>
            </w:pPr>
            <w:r w:rsidRPr="00A80094">
              <w:rPr>
                <w:rFonts w:ascii="Times New Roman" w:hAnsi="Times New Roman" w:cs="Times New Roman"/>
                <w:color w:val="000000" w:themeColor="text1"/>
                <w:sz w:val="24"/>
                <w:szCs w:val="24"/>
              </w:rPr>
              <w:t>2025 год (базовое значение)</w:t>
            </w:r>
          </w:p>
        </w:tc>
        <w:tc>
          <w:tcPr>
            <w:tcW w:w="1205" w:type="dxa"/>
          </w:tcPr>
          <w:p w14:paraId="62748C53" w14:textId="77777777" w:rsidR="00CD7963" w:rsidRPr="00A80094" w:rsidRDefault="00CD7963" w:rsidP="005C0FAD">
            <w:pPr>
              <w:pStyle w:val="ConsPlusNonformat0"/>
              <w:widowControl/>
              <w:tabs>
                <w:tab w:val="left" w:pos="600"/>
              </w:tabs>
              <w:jc w:val="both"/>
              <w:rPr>
                <w:rFonts w:ascii="Times New Roman" w:hAnsi="Times New Roman" w:cs="Times New Roman"/>
                <w:color w:val="000000" w:themeColor="text1"/>
                <w:sz w:val="24"/>
                <w:szCs w:val="24"/>
              </w:rPr>
            </w:pPr>
            <w:r w:rsidRPr="00A80094">
              <w:rPr>
                <w:rFonts w:ascii="Times New Roman" w:hAnsi="Times New Roman" w:cs="Times New Roman"/>
                <w:color w:val="000000" w:themeColor="text1"/>
                <w:sz w:val="24"/>
                <w:szCs w:val="24"/>
              </w:rPr>
              <w:t>2026 год</w:t>
            </w:r>
          </w:p>
        </w:tc>
        <w:tc>
          <w:tcPr>
            <w:tcW w:w="1152" w:type="dxa"/>
          </w:tcPr>
          <w:p w14:paraId="2C384670" w14:textId="77777777" w:rsidR="00CD7963" w:rsidRPr="00A80094" w:rsidRDefault="00CD7963" w:rsidP="005C0FAD">
            <w:pPr>
              <w:pStyle w:val="ConsPlusNonformat0"/>
              <w:widowControl/>
              <w:tabs>
                <w:tab w:val="left" w:pos="600"/>
              </w:tabs>
              <w:jc w:val="both"/>
              <w:rPr>
                <w:rFonts w:ascii="Times New Roman" w:hAnsi="Times New Roman" w:cs="Times New Roman"/>
                <w:color w:val="000000" w:themeColor="text1"/>
                <w:sz w:val="24"/>
                <w:szCs w:val="24"/>
              </w:rPr>
            </w:pPr>
            <w:r w:rsidRPr="00A80094">
              <w:rPr>
                <w:rFonts w:ascii="Times New Roman" w:hAnsi="Times New Roman" w:cs="Times New Roman"/>
                <w:color w:val="000000" w:themeColor="text1"/>
                <w:sz w:val="24"/>
                <w:szCs w:val="24"/>
              </w:rPr>
              <w:t xml:space="preserve">2027 год </w:t>
            </w:r>
          </w:p>
        </w:tc>
        <w:tc>
          <w:tcPr>
            <w:tcW w:w="1127" w:type="dxa"/>
          </w:tcPr>
          <w:p w14:paraId="05F2FAF3" w14:textId="77777777" w:rsidR="00CD7963" w:rsidRPr="00A80094" w:rsidRDefault="00CD7963" w:rsidP="005C0FAD">
            <w:pPr>
              <w:pStyle w:val="ConsPlusNonformat0"/>
              <w:widowControl/>
              <w:tabs>
                <w:tab w:val="left" w:pos="600"/>
              </w:tabs>
              <w:jc w:val="both"/>
              <w:rPr>
                <w:rFonts w:ascii="Times New Roman" w:hAnsi="Times New Roman" w:cs="Times New Roman"/>
                <w:color w:val="000000" w:themeColor="text1"/>
                <w:sz w:val="24"/>
                <w:szCs w:val="24"/>
              </w:rPr>
            </w:pPr>
            <w:r w:rsidRPr="00A80094">
              <w:rPr>
                <w:rFonts w:ascii="Times New Roman" w:hAnsi="Times New Roman" w:cs="Times New Roman"/>
                <w:color w:val="000000" w:themeColor="text1"/>
                <w:sz w:val="24"/>
                <w:szCs w:val="24"/>
              </w:rPr>
              <w:t>2028 год</w:t>
            </w:r>
          </w:p>
        </w:tc>
      </w:tr>
      <w:tr w:rsidR="00A80094" w:rsidRPr="00A80094" w14:paraId="28ADCF70" w14:textId="77777777" w:rsidTr="00086E76">
        <w:tc>
          <w:tcPr>
            <w:tcW w:w="559" w:type="dxa"/>
          </w:tcPr>
          <w:p w14:paraId="5D62115C" w14:textId="27AFDADC" w:rsidR="00CD7963" w:rsidRPr="00A80094" w:rsidRDefault="00CD7963" w:rsidP="005C0FAD">
            <w:pPr>
              <w:pStyle w:val="ConsPlusNonformat0"/>
              <w:widowControl/>
              <w:tabs>
                <w:tab w:val="left" w:pos="600"/>
              </w:tabs>
              <w:jc w:val="both"/>
              <w:rPr>
                <w:rFonts w:ascii="Times New Roman" w:hAnsi="Times New Roman" w:cs="Times New Roman"/>
                <w:color w:val="000000" w:themeColor="text1"/>
                <w:sz w:val="24"/>
                <w:szCs w:val="24"/>
              </w:rPr>
            </w:pPr>
            <w:r w:rsidRPr="00A80094">
              <w:rPr>
                <w:rFonts w:ascii="Times New Roman" w:hAnsi="Times New Roman" w:cs="Times New Roman"/>
                <w:color w:val="000000" w:themeColor="text1"/>
                <w:sz w:val="24"/>
                <w:szCs w:val="24"/>
              </w:rPr>
              <w:t>1</w:t>
            </w:r>
            <w:r w:rsidR="00E107E8" w:rsidRPr="00A80094">
              <w:rPr>
                <w:rFonts w:ascii="Times New Roman" w:hAnsi="Times New Roman" w:cs="Times New Roman"/>
                <w:color w:val="000000" w:themeColor="text1"/>
                <w:sz w:val="24"/>
                <w:szCs w:val="24"/>
              </w:rPr>
              <w:t>.</w:t>
            </w:r>
          </w:p>
        </w:tc>
        <w:tc>
          <w:tcPr>
            <w:tcW w:w="2546" w:type="dxa"/>
          </w:tcPr>
          <w:p w14:paraId="1640CBD8" w14:textId="77777777" w:rsidR="00CD7963" w:rsidRPr="00A80094" w:rsidRDefault="00CD7963" w:rsidP="005C0FAD">
            <w:pPr>
              <w:pStyle w:val="ConsPlusNonformat0"/>
              <w:widowControl/>
              <w:tabs>
                <w:tab w:val="left" w:pos="600"/>
              </w:tabs>
              <w:jc w:val="both"/>
              <w:rPr>
                <w:rFonts w:ascii="Times New Roman" w:hAnsi="Times New Roman" w:cs="Times New Roman"/>
                <w:color w:val="000000" w:themeColor="text1"/>
                <w:sz w:val="24"/>
                <w:szCs w:val="24"/>
              </w:rPr>
            </w:pPr>
            <w:r w:rsidRPr="00A80094">
              <w:rPr>
                <w:rFonts w:ascii="Times New Roman" w:hAnsi="Times New Roman" w:cs="Times New Roman"/>
                <w:color w:val="000000" w:themeColor="text1"/>
                <w:sz w:val="24"/>
                <w:szCs w:val="24"/>
              </w:rPr>
              <w:t xml:space="preserve">Наличие актуализированных и соответствующих действующему законодательству документов, обеспечивающих устойчивое развитие градостроительной деятельности </w:t>
            </w:r>
          </w:p>
        </w:tc>
        <w:tc>
          <w:tcPr>
            <w:tcW w:w="1699" w:type="dxa"/>
            <w:vAlign w:val="center"/>
          </w:tcPr>
          <w:p w14:paraId="4ED8D3A4" w14:textId="77777777" w:rsidR="00CD7963" w:rsidRPr="00A80094" w:rsidRDefault="00CD7963" w:rsidP="005C0FAD">
            <w:pPr>
              <w:pStyle w:val="ConsPlusNonformat0"/>
              <w:widowControl/>
              <w:tabs>
                <w:tab w:val="left" w:pos="600"/>
              </w:tabs>
              <w:jc w:val="center"/>
              <w:rPr>
                <w:rFonts w:ascii="Times New Roman" w:hAnsi="Times New Roman" w:cs="Times New Roman"/>
                <w:color w:val="000000" w:themeColor="text1"/>
                <w:sz w:val="24"/>
                <w:szCs w:val="24"/>
              </w:rPr>
            </w:pPr>
            <w:r w:rsidRPr="00A80094">
              <w:rPr>
                <w:rFonts w:ascii="Times New Roman" w:hAnsi="Times New Roman" w:cs="Times New Roman"/>
                <w:color w:val="000000" w:themeColor="text1"/>
                <w:sz w:val="24"/>
                <w:szCs w:val="24"/>
              </w:rPr>
              <w:t>Да (1)/нет (0)</w:t>
            </w:r>
          </w:p>
        </w:tc>
        <w:tc>
          <w:tcPr>
            <w:tcW w:w="1339" w:type="dxa"/>
            <w:gridSpan w:val="2"/>
            <w:shd w:val="clear" w:color="auto" w:fill="FFFFFF" w:themeFill="background1"/>
            <w:vAlign w:val="center"/>
          </w:tcPr>
          <w:p w14:paraId="6F3C20ED" w14:textId="77777777" w:rsidR="00CD7963" w:rsidRPr="00A80094" w:rsidRDefault="00CD7963" w:rsidP="005C0FAD">
            <w:pPr>
              <w:pStyle w:val="ConsPlusNonformat0"/>
              <w:widowControl/>
              <w:tabs>
                <w:tab w:val="left" w:pos="600"/>
              </w:tabs>
              <w:jc w:val="center"/>
              <w:rPr>
                <w:rFonts w:ascii="Times New Roman" w:hAnsi="Times New Roman" w:cs="Times New Roman"/>
                <w:color w:val="000000" w:themeColor="text1"/>
                <w:sz w:val="24"/>
                <w:szCs w:val="24"/>
              </w:rPr>
            </w:pPr>
            <w:r w:rsidRPr="00A80094">
              <w:rPr>
                <w:rFonts w:ascii="Times New Roman" w:hAnsi="Times New Roman" w:cs="Times New Roman"/>
                <w:color w:val="000000" w:themeColor="text1"/>
                <w:sz w:val="24"/>
                <w:szCs w:val="24"/>
              </w:rPr>
              <w:t>1</w:t>
            </w:r>
          </w:p>
        </w:tc>
        <w:tc>
          <w:tcPr>
            <w:tcW w:w="1205" w:type="dxa"/>
            <w:vAlign w:val="center"/>
          </w:tcPr>
          <w:p w14:paraId="70C828F1" w14:textId="77777777" w:rsidR="00CD7963" w:rsidRPr="00A80094" w:rsidRDefault="00CD7963" w:rsidP="005C0FAD">
            <w:pPr>
              <w:pStyle w:val="ConsPlusNonformat0"/>
              <w:widowControl/>
              <w:tabs>
                <w:tab w:val="left" w:pos="600"/>
              </w:tabs>
              <w:jc w:val="center"/>
              <w:rPr>
                <w:rFonts w:ascii="Times New Roman" w:hAnsi="Times New Roman" w:cs="Times New Roman"/>
                <w:color w:val="000000" w:themeColor="text1"/>
                <w:sz w:val="24"/>
                <w:szCs w:val="24"/>
              </w:rPr>
            </w:pPr>
            <w:r w:rsidRPr="00A80094">
              <w:rPr>
                <w:rFonts w:ascii="Times New Roman" w:hAnsi="Times New Roman" w:cs="Times New Roman"/>
                <w:color w:val="000000" w:themeColor="text1"/>
                <w:sz w:val="24"/>
                <w:szCs w:val="24"/>
              </w:rPr>
              <w:t>1</w:t>
            </w:r>
          </w:p>
        </w:tc>
        <w:tc>
          <w:tcPr>
            <w:tcW w:w="1152" w:type="dxa"/>
            <w:vAlign w:val="center"/>
          </w:tcPr>
          <w:p w14:paraId="49D7A7B3" w14:textId="77777777" w:rsidR="00CD7963" w:rsidRPr="00A80094" w:rsidRDefault="00CD7963" w:rsidP="005C0FAD">
            <w:pPr>
              <w:pStyle w:val="ConsPlusNonformat0"/>
              <w:widowControl/>
              <w:tabs>
                <w:tab w:val="left" w:pos="600"/>
              </w:tabs>
              <w:jc w:val="center"/>
              <w:rPr>
                <w:rFonts w:ascii="Times New Roman" w:hAnsi="Times New Roman" w:cs="Times New Roman"/>
                <w:color w:val="000000" w:themeColor="text1"/>
                <w:sz w:val="24"/>
                <w:szCs w:val="24"/>
              </w:rPr>
            </w:pPr>
            <w:r w:rsidRPr="00A80094">
              <w:rPr>
                <w:rFonts w:ascii="Times New Roman" w:hAnsi="Times New Roman" w:cs="Times New Roman"/>
                <w:color w:val="000000" w:themeColor="text1"/>
                <w:sz w:val="24"/>
                <w:szCs w:val="24"/>
              </w:rPr>
              <w:t>1</w:t>
            </w:r>
          </w:p>
        </w:tc>
        <w:tc>
          <w:tcPr>
            <w:tcW w:w="1127" w:type="dxa"/>
            <w:vAlign w:val="center"/>
          </w:tcPr>
          <w:p w14:paraId="71496B7F" w14:textId="77777777" w:rsidR="00CD7963" w:rsidRPr="00A80094" w:rsidRDefault="00CD7963" w:rsidP="005C0FAD">
            <w:pPr>
              <w:pStyle w:val="ConsPlusNonformat0"/>
              <w:widowControl/>
              <w:tabs>
                <w:tab w:val="left" w:pos="600"/>
              </w:tabs>
              <w:jc w:val="center"/>
              <w:rPr>
                <w:rFonts w:ascii="Times New Roman" w:hAnsi="Times New Roman" w:cs="Times New Roman"/>
                <w:color w:val="000000" w:themeColor="text1"/>
                <w:sz w:val="24"/>
                <w:szCs w:val="24"/>
              </w:rPr>
            </w:pPr>
            <w:r w:rsidRPr="00A80094">
              <w:rPr>
                <w:rFonts w:ascii="Times New Roman" w:hAnsi="Times New Roman" w:cs="Times New Roman"/>
                <w:color w:val="000000" w:themeColor="text1"/>
                <w:sz w:val="24"/>
                <w:szCs w:val="24"/>
              </w:rPr>
              <w:t>1</w:t>
            </w:r>
          </w:p>
        </w:tc>
      </w:tr>
    </w:tbl>
    <w:p w14:paraId="7432FBDF" w14:textId="206C002B" w:rsidR="00633362" w:rsidRPr="00A80094" w:rsidRDefault="00633362" w:rsidP="00A60A24">
      <w:pPr>
        <w:pStyle w:val="ConsPlusNonformat0"/>
        <w:widowControl/>
        <w:tabs>
          <w:tab w:val="left" w:pos="600"/>
        </w:tabs>
        <w:jc w:val="center"/>
        <w:rPr>
          <w:rFonts w:ascii="Times New Roman" w:hAnsi="Times New Roman" w:cs="Times New Roman"/>
          <w:b/>
          <w:bCs/>
          <w:color w:val="000000" w:themeColor="text1"/>
          <w:sz w:val="26"/>
          <w:szCs w:val="26"/>
        </w:rPr>
      </w:pPr>
    </w:p>
    <w:p w14:paraId="6A4F27B8" w14:textId="0DF1A8CC" w:rsidR="00E107E8" w:rsidRPr="00A80094" w:rsidRDefault="00E107E8" w:rsidP="00E107E8">
      <w:pPr>
        <w:pStyle w:val="ConsPlusNonformat0"/>
        <w:widowControl/>
        <w:numPr>
          <w:ilvl w:val="0"/>
          <w:numId w:val="10"/>
        </w:numPr>
        <w:tabs>
          <w:tab w:val="left" w:pos="600"/>
        </w:tabs>
        <w:jc w:val="center"/>
        <w:rPr>
          <w:rFonts w:ascii="Times New Roman" w:hAnsi="Times New Roman" w:cs="Times New Roman"/>
          <w:b/>
          <w:bCs/>
          <w:color w:val="000000" w:themeColor="text1"/>
          <w:sz w:val="26"/>
          <w:szCs w:val="26"/>
        </w:rPr>
      </w:pPr>
      <w:r w:rsidRPr="00A80094">
        <w:rPr>
          <w:rFonts w:ascii="Times New Roman" w:hAnsi="Times New Roman" w:cs="Times New Roman"/>
          <w:b/>
          <w:bCs/>
          <w:color w:val="000000" w:themeColor="text1"/>
          <w:sz w:val="26"/>
          <w:szCs w:val="26"/>
        </w:rPr>
        <w:t>Задачи муниципальной программы</w:t>
      </w:r>
    </w:p>
    <w:p w14:paraId="0AE5608C" w14:textId="77777777" w:rsidR="00086E76" w:rsidRPr="00A80094" w:rsidRDefault="00086E76" w:rsidP="00086E76">
      <w:pPr>
        <w:pStyle w:val="ConsPlusNonformat0"/>
        <w:widowControl/>
        <w:tabs>
          <w:tab w:val="left" w:pos="600"/>
        </w:tabs>
        <w:ind w:left="1080"/>
        <w:rPr>
          <w:rFonts w:ascii="Times New Roman" w:hAnsi="Times New Roman" w:cs="Times New Roman"/>
          <w:b/>
          <w:bCs/>
          <w:color w:val="000000" w:themeColor="text1"/>
          <w:sz w:val="26"/>
          <w:szCs w:val="26"/>
        </w:rPr>
      </w:pPr>
    </w:p>
    <w:p w14:paraId="7357EB46" w14:textId="415C41FE" w:rsidR="00E107E8" w:rsidRPr="00A80094" w:rsidRDefault="00E107E8" w:rsidP="00086E76">
      <w:pPr>
        <w:ind w:firstLine="709"/>
        <w:jc w:val="both"/>
        <w:rPr>
          <w:color w:val="000000" w:themeColor="text1"/>
          <w:sz w:val="26"/>
          <w:szCs w:val="26"/>
        </w:rPr>
      </w:pPr>
      <w:r w:rsidRPr="00A80094">
        <w:rPr>
          <w:color w:val="000000" w:themeColor="text1"/>
          <w:sz w:val="26"/>
          <w:szCs w:val="26"/>
        </w:rPr>
        <w:t>Основными задачами муниципальной программы являются:</w:t>
      </w:r>
    </w:p>
    <w:p w14:paraId="565A0AA6" w14:textId="77777777" w:rsidR="00E107E8" w:rsidRPr="00A80094" w:rsidRDefault="00E107E8" w:rsidP="00E107E8">
      <w:pPr>
        <w:ind w:firstLine="709"/>
        <w:jc w:val="both"/>
        <w:rPr>
          <w:rFonts w:eastAsia="Arial Unicode MS"/>
          <w:strike/>
          <w:color w:val="000000" w:themeColor="text1"/>
          <w:sz w:val="26"/>
          <w:szCs w:val="26"/>
        </w:rPr>
      </w:pPr>
      <w:r w:rsidRPr="00A80094">
        <w:rPr>
          <w:color w:val="000000" w:themeColor="text1"/>
          <w:sz w:val="26"/>
          <w:szCs w:val="26"/>
        </w:rPr>
        <w:t xml:space="preserve">- </w:t>
      </w:r>
      <w:r w:rsidRPr="00A80094">
        <w:rPr>
          <w:rFonts w:eastAsia="Arial Unicode MS"/>
          <w:color w:val="000000" w:themeColor="text1"/>
          <w:sz w:val="26"/>
          <w:szCs w:val="26"/>
        </w:rPr>
        <w:t>создание функциональной, эстетической и пространственно-сбалансированной городской среды для комфортного проживания населения</w:t>
      </w:r>
      <w:r w:rsidRPr="00A80094">
        <w:rPr>
          <w:rFonts w:eastAsia="Arial Unicode MS"/>
          <w:strike/>
          <w:color w:val="000000" w:themeColor="text1"/>
          <w:sz w:val="26"/>
          <w:szCs w:val="26"/>
        </w:rPr>
        <w:t>.</w:t>
      </w:r>
    </w:p>
    <w:p w14:paraId="059593F6" w14:textId="77777777" w:rsidR="00E107E8" w:rsidRPr="00A80094" w:rsidRDefault="00E107E8" w:rsidP="00E107E8">
      <w:pPr>
        <w:jc w:val="both"/>
        <w:rPr>
          <w:color w:val="000000" w:themeColor="text1"/>
          <w:sz w:val="26"/>
          <w:szCs w:val="26"/>
        </w:rPr>
      </w:pPr>
    </w:p>
    <w:p w14:paraId="0B7E9354" w14:textId="1BFA28A4" w:rsidR="00A60A24" w:rsidRPr="00A80094" w:rsidRDefault="00CD7963" w:rsidP="00CD7963">
      <w:pPr>
        <w:pStyle w:val="ConsPlusNormal"/>
        <w:numPr>
          <w:ilvl w:val="0"/>
          <w:numId w:val="10"/>
        </w:numPr>
        <w:jc w:val="center"/>
        <w:rPr>
          <w:rFonts w:ascii="Times New Roman" w:hAnsi="Times New Roman" w:cs="Times New Roman"/>
          <w:b/>
          <w:color w:val="000000" w:themeColor="text1"/>
          <w:sz w:val="26"/>
          <w:szCs w:val="26"/>
        </w:rPr>
      </w:pPr>
      <w:r w:rsidRPr="00A80094">
        <w:rPr>
          <w:rFonts w:ascii="Times New Roman" w:hAnsi="Times New Roman" w:cs="Times New Roman"/>
          <w:b/>
          <w:color w:val="000000" w:themeColor="text1"/>
          <w:sz w:val="26"/>
          <w:szCs w:val="26"/>
        </w:rPr>
        <w:t>Ресурсное обеспечение муниципальной программы</w:t>
      </w:r>
    </w:p>
    <w:p w14:paraId="11E6B93D" w14:textId="77777777" w:rsidR="00A60A24" w:rsidRPr="00A80094" w:rsidRDefault="00A60A24" w:rsidP="00A60A24">
      <w:pPr>
        <w:pStyle w:val="ConsPlusNormal"/>
        <w:ind w:left="1080" w:firstLine="0"/>
        <w:jc w:val="both"/>
        <w:rPr>
          <w:rFonts w:ascii="Times New Roman" w:hAnsi="Times New Roman" w:cs="Times New Roman"/>
          <w:b/>
          <w:color w:val="000000" w:themeColor="text1"/>
          <w:sz w:val="26"/>
          <w:szCs w:val="26"/>
        </w:rPr>
      </w:pPr>
    </w:p>
    <w:tbl>
      <w:tblPr>
        <w:tblW w:w="9714" w:type="dxa"/>
        <w:tblInd w:w="62" w:type="dxa"/>
        <w:tblLayout w:type="fixed"/>
        <w:tblCellMar>
          <w:top w:w="75" w:type="dxa"/>
          <w:left w:w="0" w:type="dxa"/>
          <w:bottom w:w="75" w:type="dxa"/>
          <w:right w:w="0" w:type="dxa"/>
        </w:tblCellMar>
        <w:tblLook w:val="0000" w:firstRow="0" w:lastRow="0" w:firstColumn="0" w:lastColumn="0" w:noHBand="0" w:noVBand="0"/>
      </w:tblPr>
      <w:tblGrid>
        <w:gridCol w:w="3685"/>
        <w:gridCol w:w="1493"/>
        <w:gridCol w:w="1276"/>
        <w:gridCol w:w="1701"/>
        <w:gridCol w:w="1559"/>
      </w:tblGrid>
      <w:tr w:rsidR="00A80094" w:rsidRPr="00A80094" w14:paraId="1A09420B" w14:textId="77777777" w:rsidTr="00573FDB">
        <w:tc>
          <w:tcPr>
            <w:tcW w:w="3685"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5B5D03B8" w14:textId="77777777" w:rsidR="00A60A24" w:rsidRPr="00A80094" w:rsidRDefault="00A60A24" w:rsidP="00573FDB">
            <w:pPr>
              <w:widowControl w:val="0"/>
              <w:autoSpaceDE w:val="0"/>
              <w:autoSpaceDN w:val="0"/>
              <w:adjustRightInd w:val="0"/>
              <w:jc w:val="center"/>
              <w:rPr>
                <w:color w:val="000000" w:themeColor="text1"/>
                <w:sz w:val="26"/>
                <w:szCs w:val="26"/>
              </w:rPr>
            </w:pPr>
            <w:r w:rsidRPr="00A80094">
              <w:rPr>
                <w:color w:val="000000" w:themeColor="text1"/>
                <w:sz w:val="26"/>
                <w:szCs w:val="26"/>
              </w:rPr>
              <w:t>Источник финансирования</w:t>
            </w:r>
          </w:p>
        </w:tc>
        <w:tc>
          <w:tcPr>
            <w:tcW w:w="149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1A648A47" w14:textId="77777777" w:rsidR="00A60A24" w:rsidRPr="00A80094" w:rsidRDefault="00A60A24" w:rsidP="00573FDB">
            <w:pPr>
              <w:widowControl w:val="0"/>
              <w:autoSpaceDE w:val="0"/>
              <w:autoSpaceDN w:val="0"/>
              <w:adjustRightInd w:val="0"/>
              <w:jc w:val="center"/>
              <w:rPr>
                <w:color w:val="000000" w:themeColor="text1"/>
                <w:sz w:val="26"/>
                <w:szCs w:val="26"/>
              </w:rPr>
            </w:pPr>
          </w:p>
          <w:p w14:paraId="1E1996DE" w14:textId="77777777" w:rsidR="00A60A24" w:rsidRPr="00A80094" w:rsidRDefault="00A60A24" w:rsidP="00573FDB">
            <w:pPr>
              <w:jc w:val="center"/>
              <w:rPr>
                <w:color w:val="000000" w:themeColor="text1"/>
                <w:sz w:val="26"/>
                <w:szCs w:val="26"/>
              </w:rPr>
            </w:pPr>
            <w:r w:rsidRPr="00A80094">
              <w:rPr>
                <w:color w:val="000000" w:themeColor="text1"/>
                <w:sz w:val="26"/>
                <w:szCs w:val="26"/>
              </w:rPr>
              <w:t>Всего</w:t>
            </w:r>
          </w:p>
          <w:p w14:paraId="56BD8AA7" w14:textId="77777777" w:rsidR="00A60A24" w:rsidRPr="00A80094" w:rsidRDefault="00A60A24" w:rsidP="00573FDB">
            <w:pPr>
              <w:jc w:val="center"/>
              <w:rPr>
                <w:color w:val="000000" w:themeColor="text1"/>
                <w:sz w:val="26"/>
                <w:szCs w:val="26"/>
              </w:rPr>
            </w:pPr>
            <w:r w:rsidRPr="00A80094">
              <w:rPr>
                <w:color w:val="000000" w:themeColor="text1"/>
                <w:sz w:val="26"/>
                <w:szCs w:val="26"/>
              </w:rPr>
              <w:lastRenderedPageBreak/>
              <w:t>(тыс. руб.)</w:t>
            </w:r>
          </w:p>
        </w:tc>
        <w:tc>
          <w:tcPr>
            <w:tcW w:w="4536" w:type="dxa"/>
            <w:gridSpan w:val="3"/>
            <w:tcBorders>
              <w:top w:val="single" w:sz="4" w:space="0" w:color="auto"/>
              <w:left w:val="single" w:sz="4" w:space="0" w:color="auto"/>
              <w:bottom w:val="single" w:sz="4" w:space="0" w:color="auto"/>
              <w:right w:val="single" w:sz="4" w:space="0" w:color="auto"/>
            </w:tcBorders>
          </w:tcPr>
          <w:p w14:paraId="407D17DD" w14:textId="77777777" w:rsidR="00A60A24" w:rsidRPr="00A80094" w:rsidRDefault="00A60A24" w:rsidP="00573FDB">
            <w:pPr>
              <w:widowControl w:val="0"/>
              <w:autoSpaceDE w:val="0"/>
              <w:autoSpaceDN w:val="0"/>
              <w:adjustRightInd w:val="0"/>
              <w:jc w:val="center"/>
              <w:rPr>
                <w:color w:val="000000" w:themeColor="text1"/>
                <w:sz w:val="26"/>
                <w:szCs w:val="26"/>
              </w:rPr>
            </w:pPr>
            <w:r w:rsidRPr="00A80094">
              <w:rPr>
                <w:color w:val="000000" w:themeColor="text1"/>
                <w:sz w:val="26"/>
                <w:szCs w:val="26"/>
              </w:rPr>
              <w:lastRenderedPageBreak/>
              <w:t>Оценка расходов (тыс. руб.), в том числе по годам реализации</w:t>
            </w:r>
          </w:p>
        </w:tc>
      </w:tr>
      <w:tr w:rsidR="00A80094" w:rsidRPr="00A80094" w14:paraId="5EB7535B" w14:textId="77777777" w:rsidTr="00573FDB">
        <w:trPr>
          <w:trHeight w:val="107"/>
        </w:trPr>
        <w:tc>
          <w:tcPr>
            <w:tcW w:w="3685"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03761C8" w14:textId="77777777" w:rsidR="00A60A24" w:rsidRPr="00A80094" w:rsidRDefault="00A60A24" w:rsidP="00573FDB">
            <w:pPr>
              <w:widowControl w:val="0"/>
              <w:autoSpaceDE w:val="0"/>
              <w:autoSpaceDN w:val="0"/>
              <w:adjustRightInd w:val="0"/>
              <w:rPr>
                <w:color w:val="000000" w:themeColor="text1"/>
                <w:sz w:val="26"/>
                <w:szCs w:val="26"/>
              </w:rPr>
            </w:pPr>
          </w:p>
        </w:tc>
        <w:tc>
          <w:tcPr>
            <w:tcW w:w="1493"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17AF21EE" w14:textId="77777777" w:rsidR="00A60A24" w:rsidRPr="00A80094" w:rsidRDefault="00A60A24" w:rsidP="00573FDB">
            <w:pPr>
              <w:widowControl w:val="0"/>
              <w:autoSpaceDE w:val="0"/>
              <w:autoSpaceDN w:val="0"/>
              <w:adjustRightInd w:val="0"/>
              <w:rPr>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B56D12" w14:textId="04AF56FF" w:rsidR="00A60A24" w:rsidRPr="00A80094" w:rsidRDefault="00A60A24" w:rsidP="00573FDB">
            <w:pPr>
              <w:pStyle w:val="consplusnormal1"/>
              <w:ind w:firstLine="0"/>
              <w:jc w:val="center"/>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202</w:t>
            </w:r>
            <w:r w:rsidR="00B91600" w:rsidRPr="00A80094">
              <w:rPr>
                <w:rFonts w:ascii="Times New Roman" w:hAnsi="Times New Roman" w:cs="Times New Roman"/>
                <w:color w:val="000000" w:themeColor="text1"/>
                <w:sz w:val="26"/>
                <w:szCs w:val="26"/>
              </w:rPr>
              <w:t>6</w:t>
            </w:r>
            <w:r w:rsidRPr="00A80094">
              <w:rPr>
                <w:rFonts w:ascii="Times New Roman" w:hAnsi="Times New Roman" w:cs="Times New Roman"/>
                <w:color w:val="000000" w:themeColor="text1"/>
                <w:sz w:val="26"/>
                <w:szCs w:val="26"/>
              </w:rPr>
              <w:t xml:space="preserve"> год</w:t>
            </w:r>
          </w:p>
        </w:tc>
        <w:tc>
          <w:tcPr>
            <w:tcW w:w="1701" w:type="dxa"/>
            <w:tcBorders>
              <w:top w:val="single" w:sz="4" w:space="0" w:color="auto"/>
              <w:left w:val="single" w:sz="4" w:space="0" w:color="auto"/>
              <w:bottom w:val="single" w:sz="4" w:space="0" w:color="auto"/>
              <w:right w:val="single" w:sz="4" w:space="0" w:color="auto"/>
            </w:tcBorders>
          </w:tcPr>
          <w:p w14:paraId="2F261B90" w14:textId="564C4882" w:rsidR="00A60A24" w:rsidRPr="00A80094" w:rsidRDefault="00A60A24" w:rsidP="00573FDB">
            <w:pPr>
              <w:pStyle w:val="consplusnormal1"/>
              <w:ind w:firstLine="0"/>
              <w:jc w:val="center"/>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202</w:t>
            </w:r>
            <w:r w:rsidR="00B91600" w:rsidRPr="00A80094">
              <w:rPr>
                <w:rFonts w:ascii="Times New Roman" w:hAnsi="Times New Roman" w:cs="Times New Roman"/>
                <w:color w:val="000000" w:themeColor="text1"/>
                <w:sz w:val="26"/>
                <w:szCs w:val="26"/>
              </w:rPr>
              <w:t>7</w:t>
            </w:r>
            <w:r w:rsidRPr="00A80094">
              <w:rPr>
                <w:rFonts w:ascii="Times New Roman" w:hAnsi="Times New Roman" w:cs="Times New Roman"/>
                <w:color w:val="000000" w:themeColor="text1"/>
                <w:sz w:val="26"/>
                <w:szCs w:val="26"/>
              </w:rPr>
              <w:t xml:space="preserve"> год</w:t>
            </w:r>
          </w:p>
        </w:tc>
        <w:tc>
          <w:tcPr>
            <w:tcW w:w="1559" w:type="dxa"/>
            <w:tcBorders>
              <w:top w:val="single" w:sz="4" w:space="0" w:color="auto"/>
              <w:left w:val="single" w:sz="4" w:space="0" w:color="auto"/>
              <w:bottom w:val="single" w:sz="4" w:space="0" w:color="auto"/>
              <w:right w:val="single" w:sz="4" w:space="0" w:color="auto"/>
            </w:tcBorders>
          </w:tcPr>
          <w:p w14:paraId="63FC3CDA" w14:textId="0D142B61" w:rsidR="00A60A24" w:rsidRPr="00A80094" w:rsidRDefault="00A60A24" w:rsidP="00573FDB">
            <w:pPr>
              <w:pStyle w:val="consplusnormal1"/>
              <w:ind w:firstLine="0"/>
              <w:jc w:val="center"/>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202</w:t>
            </w:r>
            <w:r w:rsidR="00B91600" w:rsidRPr="00A80094">
              <w:rPr>
                <w:rFonts w:ascii="Times New Roman" w:hAnsi="Times New Roman" w:cs="Times New Roman"/>
                <w:color w:val="000000" w:themeColor="text1"/>
                <w:sz w:val="26"/>
                <w:szCs w:val="26"/>
              </w:rPr>
              <w:t>8</w:t>
            </w:r>
            <w:r w:rsidRPr="00A80094">
              <w:rPr>
                <w:rFonts w:ascii="Times New Roman" w:hAnsi="Times New Roman" w:cs="Times New Roman"/>
                <w:color w:val="000000" w:themeColor="text1"/>
                <w:sz w:val="26"/>
                <w:szCs w:val="26"/>
              </w:rPr>
              <w:t xml:space="preserve"> год</w:t>
            </w:r>
          </w:p>
        </w:tc>
      </w:tr>
      <w:tr w:rsidR="00A80094" w:rsidRPr="00A80094" w14:paraId="0AC186EB" w14:textId="77777777" w:rsidTr="00573FDB">
        <w:trPr>
          <w:trHeight w:val="28"/>
        </w:trPr>
        <w:tc>
          <w:tcPr>
            <w:tcW w:w="3685"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3A05B3EF" w14:textId="77777777" w:rsidR="00A60A24" w:rsidRPr="00A80094" w:rsidRDefault="00A60A24" w:rsidP="00573FDB">
            <w:pPr>
              <w:widowControl w:val="0"/>
              <w:autoSpaceDE w:val="0"/>
              <w:autoSpaceDN w:val="0"/>
              <w:adjustRightInd w:val="0"/>
              <w:jc w:val="center"/>
              <w:rPr>
                <w:color w:val="000000" w:themeColor="text1"/>
                <w:sz w:val="26"/>
                <w:szCs w:val="26"/>
              </w:rPr>
            </w:pPr>
            <w:r w:rsidRPr="00A80094">
              <w:rPr>
                <w:color w:val="000000" w:themeColor="text1"/>
                <w:sz w:val="26"/>
                <w:szCs w:val="26"/>
              </w:rPr>
              <w:t>1</w:t>
            </w:r>
          </w:p>
        </w:tc>
        <w:tc>
          <w:tcPr>
            <w:tcW w:w="1493"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14:paraId="07D4A48E" w14:textId="77777777" w:rsidR="00A60A24" w:rsidRPr="00A80094" w:rsidRDefault="00A60A24" w:rsidP="00573FDB">
            <w:pPr>
              <w:widowControl w:val="0"/>
              <w:autoSpaceDE w:val="0"/>
              <w:autoSpaceDN w:val="0"/>
              <w:adjustRightInd w:val="0"/>
              <w:jc w:val="center"/>
              <w:rPr>
                <w:color w:val="000000" w:themeColor="text1"/>
                <w:sz w:val="26"/>
                <w:szCs w:val="26"/>
              </w:rPr>
            </w:pPr>
            <w:r w:rsidRPr="00A80094">
              <w:rPr>
                <w:color w:val="000000" w:themeColor="text1"/>
                <w:sz w:val="26"/>
                <w:szCs w:val="26"/>
              </w:rPr>
              <w:t>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3B98F11" w14:textId="77777777" w:rsidR="00A60A24" w:rsidRPr="00A80094" w:rsidRDefault="00A60A24" w:rsidP="00573FDB">
            <w:pPr>
              <w:pStyle w:val="consplusnormal1"/>
              <w:ind w:firstLine="0"/>
              <w:jc w:val="center"/>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3</w:t>
            </w:r>
          </w:p>
        </w:tc>
        <w:tc>
          <w:tcPr>
            <w:tcW w:w="1701" w:type="dxa"/>
            <w:tcBorders>
              <w:top w:val="single" w:sz="4" w:space="0" w:color="auto"/>
              <w:left w:val="single" w:sz="4" w:space="0" w:color="auto"/>
              <w:bottom w:val="single" w:sz="4" w:space="0" w:color="auto"/>
              <w:right w:val="single" w:sz="4" w:space="0" w:color="auto"/>
            </w:tcBorders>
            <w:vAlign w:val="center"/>
          </w:tcPr>
          <w:p w14:paraId="00B22A7D" w14:textId="77777777" w:rsidR="00A60A24" w:rsidRPr="00A80094" w:rsidRDefault="00A60A24" w:rsidP="00573FDB">
            <w:pPr>
              <w:pStyle w:val="consplusnormal1"/>
              <w:ind w:firstLine="0"/>
              <w:jc w:val="center"/>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E14B070" w14:textId="77777777" w:rsidR="00A60A24" w:rsidRPr="00A80094" w:rsidRDefault="00A60A24" w:rsidP="00573FDB">
            <w:pPr>
              <w:pStyle w:val="consplusnormal1"/>
              <w:ind w:firstLine="0"/>
              <w:jc w:val="center"/>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5</w:t>
            </w:r>
          </w:p>
        </w:tc>
      </w:tr>
      <w:tr w:rsidR="00A80094" w:rsidRPr="00A80094" w14:paraId="7378AC2C" w14:textId="77777777" w:rsidTr="00573FDB">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61963A" w14:textId="61C88E19" w:rsidR="00A60A24" w:rsidRPr="00A80094" w:rsidRDefault="00A60A24" w:rsidP="00573FDB">
            <w:pPr>
              <w:rPr>
                <w:color w:val="000000" w:themeColor="text1"/>
                <w:sz w:val="26"/>
                <w:szCs w:val="26"/>
              </w:rPr>
            </w:pPr>
            <w:r w:rsidRPr="00A80094">
              <w:rPr>
                <w:color w:val="000000" w:themeColor="text1"/>
                <w:sz w:val="26"/>
                <w:szCs w:val="26"/>
              </w:rPr>
              <w:t xml:space="preserve">Средства бюджета </w:t>
            </w:r>
            <w:r w:rsidR="00D26865" w:rsidRPr="00A80094">
              <w:rPr>
                <w:color w:val="000000" w:themeColor="text1"/>
                <w:sz w:val="26"/>
                <w:szCs w:val="26"/>
              </w:rPr>
              <w:t>муниципального</w:t>
            </w:r>
            <w:r w:rsidRPr="00A80094">
              <w:rPr>
                <w:color w:val="000000" w:themeColor="text1"/>
                <w:sz w:val="26"/>
                <w:szCs w:val="26"/>
              </w:rPr>
              <w:t xml:space="preserve"> округа</w:t>
            </w:r>
          </w:p>
        </w:tc>
        <w:tc>
          <w:tcPr>
            <w:tcW w:w="1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CCF307" w14:textId="76470FA6" w:rsidR="00A60A24" w:rsidRPr="00A80094" w:rsidRDefault="00B91600" w:rsidP="00573FDB">
            <w:pPr>
              <w:widowControl w:val="0"/>
              <w:autoSpaceDE w:val="0"/>
              <w:autoSpaceDN w:val="0"/>
              <w:adjustRightInd w:val="0"/>
              <w:jc w:val="center"/>
              <w:rPr>
                <w:color w:val="000000" w:themeColor="text1"/>
                <w:sz w:val="26"/>
                <w:szCs w:val="26"/>
              </w:rPr>
            </w:pPr>
            <w:r w:rsidRPr="00A80094">
              <w:rPr>
                <w:color w:val="000000" w:themeColor="text1"/>
                <w:sz w:val="26"/>
                <w:szCs w:val="26"/>
              </w:rPr>
              <w:t>3</w:t>
            </w:r>
            <w:r w:rsidR="00302B36" w:rsidRPr="00A80094">
              <w:rPr>
                <w:color w:val="000000" w:themeColor="text1"/>
                <w:sz w:val="26"/>
                <w:szCs w:val="26"/>
              </w:rPr>
              <w:t>0</w:t>
            </w:r>
            <w:r w:rsidR="00C1088D" w:rsidRPr="00A80094">
              <w:rPr>
                <w:color w:val="000000" w:themeColor="text1"/>
                <w:sz w:val="26"/>
                <w:szCs w:val="26"/>
              </w:rPr>
              <w:t>00</w:t>
            </w:r>
            <w:r w:rsidR="00A60A24" w:rsidRPr="00A80094">
              <w:rPr>
                <w:color w:val="000000" w:themeColor="text1"/>
                <w:sz w:val="26"/>
                <w:szCs w:val="26"/>
              </w:rPr>
              <w:t>,0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944A14" w14:textId="3B48210F" w:rsidR="00A60A24" w:rsidRPr="00A80094" w:rsidRDefault="00B91600" w:rsidP="00573FDB">
            <w:pPr>
              <w:shd w:val="clear" w:color="auto" w:fill="FFFFFF" w:themeFill="background1"/>
              <w:autoSpaceDE w:val="0"/>
              <w:autoSpaceDN w:val="0"/>
              <w:adjustRightInd w:val="0"/>
              <w:jc w:val="center"/>
              <w:rPr>
                <w:color w:val="000000" w:themeColor="text1"/>
                <w:sz w:val="26"/>
                <w:szCs w:val="26"/>
              </w:rPr>
            </w:pPr>
            <w:r w:rsidRPr="00A80094">
              <w:rPr>
                <w:color w:val="000000" w:themeColor="text1"/>
                <w:sz w:val="26"/>
                <w:szCs w:val="26"/>
              </w:rPr>
              <w:t>1</w:t>
            </w:r>
            <w:r w:rsidR="00302B36" w:rsidRPr="00A80094">
              <w:rPr>
                <w:color w:val="000000" w:themeColor="text1"/>
                <w:sz w:val="26"/>
                <w:szCs w:val="26"/>
              </w:rPr>
              <w:t xml:space="preserve"> 000,0</w:t>
            </w:r>
          </w:p>
        </w:tc>
        <w:tc>
          <w:tcPr>
            <w:tcW w:w="1701" w:type="dxa"/>
            <w:tcBorders>
              <w:top w:val="single" w:sz="4" w:space="0" w:color="auto"/>
              <w:left w:val="single" w:sz="4" w:space="0" w:color="auto"/>
              <w:bottom w:val="single" w:sz="4" w:space="0" w:color="auto"/>
              <w:right w:val="single" w:sz="4" w:space="0" w:color="auto"/>
            </w:tcBorders>
          </w:tcPr>
          <w:p w14:paraId="7BEAC8BD" w14:textId="194B9AEB" w:rsidR="00A60A24" w:rsidRPr="00A80094" w:rsidRDefault="00B91600" w:rsidP="00573FDB">
            <w:pPr>
              <w:shd w:val="clear" w:color="auto" w:fill="FFFFFF" w:themeFill="background1"/>
              <w:autoSpaceDE w:val="0"/>
              <w:autoSpaceDN w:val="0"/>
              <w:adjustRightInd w:val="0"/>
              <w:jc w:val="center"/>
              <w:rPr>
                <w:color w:val="000000" w:themeColor="text1"/>
                <w:sz w:val="26"/>
                <w:szCs w:val="26"/>
              </w:rPr>
            </w:pPr>
            <w:r w:rsidRPr="00A80094">
              <w:rPr>
                <w:color w:val="000000" w:themeColor="text1"/>
                <w:sz w:val="26"/>
                <w:szCs w:val="26"/>
              </w:rPr>
              <w:t>10</w:t>
            </w:r>
            <w:r w:rsidR="00A60A24" w:rsidRPr="00A80094">
              <w:rPr>
                <w:color w:val="000000" w:themeColor="text1"/>
                <w:sz w:val="26"/>
                <w:szCs w:val="26"/>
              </w:rPr>
              <w:t>00,0</w:t>
            </w:r>
          </w:p>
        </w:tc>
        <w:tc>
          <w:tcPr>
            <w:tcW w:w="1559" w:type="dxa"/>
            <w:tcBorders>
              <w:top w:val="single" w:sz="4" w:space="0" w:color="auto"/>
              <w:left w:val="single" w:sz="4" w:space="0" w:color="auto"/>
              <w:bottom w:val="single" w:sz="4" w:space="0" w:color="auto"/>
              <w:right w:val="single" w:sz="4" w:space="0" w:color="auto"/>
            </w:tcBorders>
          </w:tcPr>
          <w:p w14:paraId="7923F4F1" w14:textId="7215E2A3" w:rsidR="00A60A24" w:rsidRPr="00A80094" w:rsidRDefault="00B91600" w:rsidP="00573FDB">
            <w:pPr>
              <w:shd w:val="clear" w:color="auto" w:fill="FFFFFF" w:themeFill="background1"/>
              <w:autoSpaceDE w:val="0"/>
              <w:autoSpaceDN w:val="0"/>
              <w:adjustRightInd w:val="0"/>
              <w:jc w:val="center"/>
              <w:rPr>
                <w:color w:val="000000" w:themeColor="text1"/>
                <w:sz w:val="26"/>
                <w:szCs w:val="26"/>
              </w:rPr>
            </w:pPr>
            <w:r w:rsidRPr="00A80094">
              <w:rPr>
                <w:color w:val="000000" w:themeColor="text1"/>
                <w:sz w:val="26"/>
                <w:szCs w:val="26"/>
              </w:rPr>
              <w:t>10</w:t>
            </w:r>
            <w:r w:rsidR="00302B36" w:rsidRPr="00A80094">
              <w:rPr>
                <w:color w:val="000000" w:themeColor="text1"/>
                <w:sz w:val="26"/>
                <w:szCs w:val="26"/>
              </w:rPr>
              <w:t>00,0</w:t>
            </w:r>
          </w:p>
        </w:tc>
      </w:tr>
      <w:tr w:rsidR="00A60A24" w:rsidRPr="00A80094" w14:paraId="4E916BFA" w14:textId="77777777" w:rsidTr="00573FDB">
        <w:trPr>
          <w:trHeight w:val="551"/>
        </w:trPr>
        <w:tc>
          <w:tcPr>
            <w:tcW w:w="36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72001A" w14:textId="68F1E5AF" w:rsidR="00A60A24" w:rsidRPr="00A80094" w:rsidRDefault="00A60A24" w:rsidP="00573FDB">
            <w:pPr>
              <w:rPr>
                <w:b/>
                <w:bCs/>
                <w:color w:val="000000" w:themeColor="text1"/>
                <w:sz w:val="26"/>
                <w:szCs w:val="26"/>
              </w:rPr>
            </w:pPr>
            <w:r w:rsidRPr="00A80094">
              <w:rPr>
                <w:b/>
                <w:bCs/>
                <w:color w:val="000000" w:themeColor="text1"/>
                <w:sz w:val="26"/>
                <w:szCs w:val="26"/>
              </w:rPr>
              <w:t xml:space="preserve">Итого по </w:t>
            </w:r>
            <w:r w:rsidR="00D26865" w:rsidRPr="00A80094">
              <w:rPr>
                <w:b/>
                <w:bCs/>
                <w:color w:val="000000" w:themeColor="text1"/>
                <w:sz w:val="26"/>
                <w:szCs w:val="26"/>
              </w:rPr>
              <w:t>муниципальной</w:t>
            </w:r>
            <w:r w:rsidRPr="00A80094">
              <w:rPr>
                <w:b/>
                <w:bCs/>
                <w:color w:val="000000" w:themeColor="text1"/>
                <w:sz w:val="26"/>
                <w:szCs w:val="26"/>
              </w:rPr>
              <w:t xml:space="preserve"> программе</w:t>
            </w:r>
          </w:p>
        </w:tc>
        <w:tc>
          <w:tcPr>
            <w:tcW w:w="14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7AE9D7" w14:textId="1A3A4869" w:rsidR="00A60A24" w:rsidRPr="00A80094" w:rsidRDefault="00B91600" w:rsidP="00573FDB">
            <w:pPr>
              <w:widowControl w:val="0"/>
              <w:autoSpaceDE w:val="0"/>
              <w:autoSpaceDN w:val="0"/>
              <w:adjustRightInd w:val="0"/>
              <w:jc w:val="center"/>
              <w:rPr>
                <w:b/>
                <w:bCs/>
                <w:color w:val="000000" w:themeColor="text1"/>
                <w:sz w:val="26"/>
                <w:szCs w:val="26"/>
              </w:rPr>
            </w:pPr>
            <w:r w:rsidRPr="00A80094">
              <w:rPr>
                <w:b/>
                <w:bCs/>
                <w:color w:val="000000" w:themeColor="text1"/>
                <w:sz w:val="26"/>
                <w:szCs w:val="26"/>
              </w:rPr>
              <w:t>3</w:t>
            </w:r>
            <w:r w:rsidR="00302B36" w:rsidRPr="00A80094">
              <w:rPr>
                <w:b/>
                <w:bCs/>
                <w:color w:val="000000" w:themeColor="text1"/>
                <w:sz w:val="26"/>
                <w:szCs w:val="26"/>
              </w:rPr>
              <w:t>0</w:t>
            </w:r>
            <w:r w:rsidR="00C1088D" w:rsidRPr="00A80094">
              <w:rPr>
                <w:b/>
                <w:bCs/>
                <w:color w:val="000000" w:themeColor="text1"/>
                <w:sz w:val="26"/>
                <w:szCs w:val="26"/>
              </w:rPr>
              <w:t>0</w:t>
            </w:r>
            <w:r w:rsidR="00302B36" w:rsidRPr="00A80094">
              <w:rPr>
                <w:b/>
                <w:bCs/>
                <w:color w:val="000000" w:themeColor="text1"/>
                <w:sz w:val="26"/>
                <w:szCs w:val="26"/>
              </w:rPr>
              <w:t>0</w:t>
            </w:r>
            <w:r w:rsidR="00A60A24" w:rsidRPr="00A80094">
              <w:rPr>
                <w:b/>
                <w:bCs/>
                <w:color w:val="000000" w:themeColor="text1"/>
                <w:sz w:val="26"/>
                <w:szCs w:val="26"/>
              </w:rPr>
              <w:t>,0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69DBCF" w14:textId="16BA9BAD" w:rsidR="00A60A24" w:rsidRPr="00A80094" w:rsidRDefault="00B91600" w:rsidP="00573FDB">
            <w:pPr>
              <w:shd w:val="clear" w:color="auto" w:fill="FFFFFF" w:themeFill="background1"/>
              <w:autoSpaceDE w:val="0"/>
              <w:autoSpaceDN w:val="0"/>
              <w:adjustRightInd w:val="0"/>
              <w:jc w:val="center"/>
              <w:rPr>
                <w:b/>
                <w:bCs/>
                <w:color w:val="000000" w:themeColor="text1"/>
                <w:sz w:val="26"/>
                <w:szCs w:val="26"/>
              </w:rPr>
            </w:pPr>
            <w:r w:rsidRPr="00A80094">
              <w:rPr>
                <w:b/>
                <w:bCs/>
                <w:color w:val="000000" w:themeColor="text1"/>
                <w:sz w:val="26"/>
                <w:szCs w:val="26"/>
              </w:rPr>
              <w:t>1</w:t>
            </w:r>
            <w:r w:rsidR="00302B36" w:rsidRPr="00A80094">
              <w:rPr>
                <w:b/>
                <w:bCs/>
                <w:color w:val="000000" w:themeColor="text1"/>
                <w:sz w:val="26"/>
                <w:szCs w:val="26"/>
              </w:rPr>
              <w:t xml:space="preserve"> 000</w:t>
            </w:r>
            <w:r w:rsidR="00A60A24" w:rsidRPr="00A80094">
              <w:rPr>
                <w:b/>
                <w:bCs/>
                <w:color w:val="000000" w:themeColor="text1"/>
                <w:sz w:val="26"/>
                <w:szCs w:val="26"/>
              </w:rPr>
              <w:t>,0</w:t>
            </w:r>
          </w:p>
        </w:tc>
        <w:tc>
          <w:tcPr>
            <w:tcW w:w="1701" w:type="dxa"/>
            <w:tcBorders>
              <w:top w:val="single" w:sz="4" w:space="0" w:color="auto"/>
              <w:left w:val="single" w:sz="4" w:space="0" w:color="auto"/>
              <w:bottom w:val="single" w:sz="4" w:space="0" w:color="auto"/>
              <w:right w:val="single" w:sz="4" w:space="0" w:color="auto"/>
            </w:tcBorders>
          </w:tcPr>
          <w:p w14:paraId="29227409" w14:textId="5BEF4804" w:rsidR="00A60A24" w:rsidRPr="00A80094" w:rsidRDefault="00B91600" w:rsidP="00573FDB">
            <w:pPr>
              <w:shd w:val="clear" w:color="auto" w:fill="FFFFFF" w:themeFill="background1"/>
              <w:autoSpaceDE w:val="0"/>
              <w:autoSpaceDN w:val="0"/>
              <w:adjustRightInd w:val="0"/>
              <w:jc w:val="center"/>
              <w:rPr>
                <w:b/>
                <w:bCs/>
                <w:color w:val="000000" w:themeColor="text1"/>
                <w:sz w:val="26"/>
                <w:szCs w:val="26"/>
              </w:rPr>
            </w:pPr>
            <w:r w:rsidRPr="00A80094">
              <w:rPr>
                <w:b/>
                <w:bCs/>
                <w:color w:val="000000" w:themeColor="text1"/>
                <w:sz w:val="26"/>
                <w:szCs w:val="26"/>
              </w:rPr>
              <w:t>10</w:t>
            </w:r>
            <w:r w:rsidR="00A60A24" w:rsidRPr="00A80094">
              <w:rPr>
                <w:b/>
                <w:bCs/>
                <w:color w:val="000000" w:themeColor="text1"/>
                <w:sz w:val="26"/>
                <w:szCs w:val="26"/>
              </w:rPr>
              <w:t>00,0</w:t>
            </w:r>
          </w:p>
        </w:tc>
        <w:tc>
          <w:tcPr>
            <w:tcW w:w="1559" w:type="dxa"/>
            <w:tcBorders>
              <w:top w:val="single" w:sz="4" w:space="0" w:color="auto"/>
              <w:left w:val="single" w:sz="4" w:space="0" w:color="auto"/>
              <w:bottom w:val="single" w:sz="4" w:space="0" w:color="auto"/>
              <w:right w:val="single" w:sz="4" w:space="0" w:color="auto"/>
            </w:tcBorders>
          </w:tcPr>
          <w:p w14:paraId="29CA3CF6" w14:textId="5958D704" w:rsidR="00A60A24" w:rsidRPr="00A80094" w:rsidRDefault="00B91600" w:rsidP="00573FDB">
            <w:pPr>
              <w:shd w:val="clear" w:color="auto" w:fill="FFFFFF" w:themeFill="background1"/>
              <w:autoSpaceDE w:val="0"/>
              <w:autoSpaceDN w:val="0"/>
              <w:adjustRightInd w:val="0"/>
              <w:jc w:val="center"/>
              <w:rPr>
                <w:b/>
                <w:bCs/>
                <w:color w:val="000000" w:themeColor="text1"/>
                <w:sz w:val="26"/>
                <w:szCs w:val="26"/>
              </w:rPr>
            </w:pPr>
            <w:r w:rsidRPr="00A80094">
              <w:rPr>
                <w:b/>
                <w:bCs/>
                <w:color w:val="000000" w:themeColor="text1"/>
                <w:sz w:val="26"/>
                <w:szCs w:val="26"/>
              </w:rPr>
              <w:t>10</w:t>
            </w:r>
            <w:r w:rsidR="00302B36" w:rsidRPr="00A80094">
              <w:rPr>
                <w:b/>
                <w:bCs/>
                <w:color w:val="000000" w:themeColor="text1"/>
                <w:sz w:val="26"/>
                <w:szCs w:val="26"/>
              </w:rPr>
              <w:t>00,</w:t>
            </w:r>
            <w:r w:rsidR="00123E87" w:rsidRPr="00A80094">
              <w:rPr>
                <w:b/>
                <w:bCs/>
                <w:color w:val="000000" w:themeColor="text1"/>
                <w:sz w:val="26"/>
                <w:szCs w:val="26"/>
              </w:rPr>
              <w:t>0</w:t>
            </w:r>
          </w:p>
        </w:tc>
      </w:tr>
    </w:tbl>
    <w:p w14:paraId="3BE84204" w14:textId="77777777" w:rsidR="00A60A24" w:rsidRPr="00A80094" w:rsidRDefault="00A60A24" w:rsidP="00A60A24">
      <w:pPr>
        <w:pStyle w:val="ConsPlusNormal"/>
        <w:widowControl/>
        <w:ind w:left="1080" w:firstLine="0"/>
        <w:jc w:val="center"/>
        <w:rPr>
          <w:rFonts w:ascii="Times New Roman" w:hAnsi="Times New Roman" w:cs="Times New Roman"/>
          <w:b/>
          <w:color w:val="000000" w:themeColor="text1"/>
          <w:sz w:val="26"/>
          <w:szCs w:val="26"/>
        </w:rPr>
      </w:pPr>
    </w:p>
    <w:p w14:paraId="4491E2ED" w14:textId="38606B6C" w:rsidR="00E107E8" w:rsidRPr="00A80094" w:rsidRDefault="00E107E8" w:rsidP="00E107E8">
      <w:pPr>
        <w:pStyle w:val="af1"/>
        <w:numPr>
          <w:ilvl w:val="0"/>
          <w:numId w:val="10"/>
        </w:numPr>
        <w:autoSpaceDE w:val="0"/>
        <w:autoSpaceDN w:val="0"/>
        <w:adjustRightInd w:val="0"/>
        <w:jc w:val="center"/>
        <w:rPr>
          <w:rFonts w:eastAsia="Calibri"/>
          <w:b/>
          <w:color w:val="000000" w:themeColor="text1"/>
          <w:sz w:val="26"/>
          <w:szCs w:val="26"/>
          <w:lang w:eastAsia="en-US"/>
        </w:rPr>
      </w:pPr>
      <w:r w:rsidRPr="00A80094">
        <w:rPr>
          <w:rFonts w:eastAsia="Calibri"/>
          <w:b/>
          <w:color w:val="000000" w:themeColor="text1"/>
          <w:sz w:val="26"/>
          <w:szCs w:val="26"/>
          <w:lang w:eastAsia="en-US"/>
        </w:rPr>
        <w:t>Обобщенная характеристика мер правового регулирования в рамках муниципальной программы</w:t>
      </w:r>
    </w:p>
    <w:p w14:paraId="44D19C27" w14:textId="77777777" w:rsidR="00E107E8" w:rsidRPr="00A80094" w:rsidRDefault="00E107E8" w:rsidP="00E107E8">
      <w:pPr>
        <w:pStyle w:val="af1"/>
        <w:autoSpaceDE w:val="0"/>
        <w:autoSpaceDN w:val="0"/>
        <w:adjustRightInd w:val="0"/>
        <w:ind w:left="1080"/>
        <w:rPr>
          <w:rFonts w:eastAsia="Calibri"/>
          <w:b/>
          <w:color w:val="000000" w:themeColor="text1"/>
          <w:sz w:val="26"/>
          <w:szCs w:val="26"/>
          <w:lang w:eastAsia="en-US"/>
        </w:rPr>
      </w:pPr>
    </w:p>
    <w:p w14:paraId="4345F394" w14:textId="587C6C10" w:rsidR="00A60A24" w:rsidRPr="00A80094" w:rsidRDefault="00A60A24" w:rsidP="00A60A24">
      <w:pPr>
        <w:pStyle w:val="ConsPlusNormal"/>
        <w:ind w:firstLine="709"/>
        <w:jc w:val="both"/>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 xml:space="preserve">Основными мерами правового регулирования, определяющими реализацию программы, являются нормативная правовая база Российской Федерации, Ярославской области и </w:t>
      </w:r>
      <w:r w:rsidR="00302B36" w:rsidRPr="00A80094">
        <w:rPr>
          <w:rFonts w:ascii="Times New Roman" w:hAnsi="Times New Roman" w:cs="Times New Roman"/>
          <w:color w:val="000000" w:themeColor="text1"/>
          <w:sz w:val="26"/>
          <w:szCs w:val="26"/>
        </w:rPr>
        <w:t>Переславль-Залесского муниципального округа</w:t>
      </w:r>
      <w:r w:rsidRPr="00A80094">
        <w:rPr>
          <w:rFonts w:ascii="Times New Roman" w:hAnsi="Times New Roman" w:cs="Times New Roman"/>
          <w:color w:val="000000" w:themeColor="text1"/>
          <w:sz w:val="26"/>
          <w:szCs w:val="26"/>
        </w:rPr>
        <w:t xml:space="preserve"> Ярославской области:</w:t>
      </w:r>
    </w:p>
    <w:p w14:paraId="3B16FDD6" w14:textId="77777777" w:rsidR="00B91600" w:rsidRPr="00A80094" w:rsidRDefault="00A60A24" w:rsidP="00A60A24">
      <w:pPr>
        <w:pStyle w:val="ConsPlusNormal"/>
        <w:ind w:firstLine="709"/>
        <w:jc w:val="both"/>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 Федеральный закон от 06.10.2003 № 131-ФЗ «Об общих принципах организации местного самоуправления в Российской Федерации»;</w:t>
      </w:r>
    </w:p>
    <w:p w14:paraId="6D9E5412" w14:textId="3831A08B" w:rsidR="00A60A24" w:rsidRPr="00A80094" w:rsidRDefault="00086E76" w:rsidP="00A60A24">
      <w:pPr>
        <w:pStyle w:val="ConsPlusNormal"/>
        <w:ind w:firstLine="709"/>
        <w:jc w:val="both"/>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w:t>
      </w:r>
      <w:r w:rsidR="00B91600" w:rsidRPr="00A80094">
        <w:rPr>
          <w:rFonts w:ascii="Times New Roman" w:hAnsi="Times New Roman" w:cs="Times New Roman"/>
          <w:color w:val="000000" w:themeColor="text1"/>
          <w:sz w:val="26"/>
          <w:szCs w:val="26"/>
        </w:rPr>
        <w:t xml:space="preserve"> Федеральный закон от 20.03.2025 №</w:t>
      </w:r>
      <w:r w:rsidRPr="00A80094">
        <w:rPr>
          <w:rFonts w:ascii="Times New Roman" w:hAnsi="Times New Roman" w:cs="Times New Roman"/>
          <w:color w:val="000000" w:themeColor="text1"/>
          <w:sz w:val="26"/>
          <w:szCs w:val="26"/>
        </w:rPr>
        <w:t xml:space="preserve"> </w:t>
      </w:r>
      <w:r w:rsidR="00B91600" w:rsidRPr="00A80094">
        <w:rPr>
          <w:rFonts w:ascii="Times New Roman" w:hAnsi="Times New Roman" w:cs="Times New Roman"/>
          <w:color w:val="000000" w:themeColor="text1"/>
          <w:sz w:val="26"/>
          <w:szCs w:val="26"/>
        </w:rPr>
        <w:t>33-ФЗ «Об общих принципах организации местного самоуправления в единой системе публичной власти»</w:t>
      </w:r>
      <w:r w:rsidRPr="00A80094">
        <w:rPr>
          <w:rFonts w:ascii="Times New Roman" w:hAnsi="Times New Roman" w:cs="Times New Roman"/>
          <w:color w:val="000000" w:themeColor="text1"/>
          <w:sz w:val="26"/>
          <w:szCs w:val="26"/>
        </w:rPr>
        <w:t>;</w:t>
      </w:r>
    </w:p>
    <w:p w14:paraId="6E0C388A" w14:textId="68A755E0" w:rsidR="00A60A24" w:rsidRPr="00A80094" w:rsidRDefault="00A60A24" w:rsidP="00A60A24">
      <w:pPr>
        <w:pStyle w:val="ConsPlusNormal"/>
        <w:widowControl/>
        <w:ind w:firstLine="709"/>
        <w:jc w:val="both"/>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 Решение Переславль-Залесской городской Думы от 26.11.2020 № 96 «Об утверждении Стратегии социально-экономического развития Переславль-Залесск</w:t>
      </w:r>
      <w:r w:rsidR="008B12E0" w:rsidRPr="00A80094">
        <w:rPr>
          <w:rFonts w:ascii="Times New Roman" w:hAnsi="Times New Roman" w:cs="Times New Roman"/>
          <w:color w:val="000000" w:themeColor="text1"/>
          <w:sz w:val="26"/>
          <w:szCs w:val="26"/>
        </w:rPr>
        <w:t>ого муниципального округа</w:t>
      </w:r>
      <w:r w:rsidRPr="00A80094">
        <w:rPr>
          <w:rFonts w:ascii="Times New Roman" w:hAnsi="Times New Roman" w:cs="Times New Roman"/>
          <w:color w:val="000000" w:themeColor="text1"/>
          <w:sz w:val="26"/>
          <w:szCs w:val="26"/>
        </w:rPr>
        <w:t xml:space="preserve"> Ярославской области до 2030 года».</w:t>
      </w:r>
    </w:p>
    <w:p w14:paraId="65E1E5AA" w14:textId="77777777" w:rsidR="00A60A24" w:rsidRPr="00A80094" w:rsidRDefault="00A60A24" w:rsidP="00A60A24">
      <w:pPr>
        <w:pStyle w:val="af5"/>
        <w:ind w:firstLine="709"/>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 xml:space="preserve">В соответствии с Градостроительным кодексом Российской Федерации, основными целями территориального планирования являются: «определение в документах территориального планирования назначения территории исходя из совокупности социальных, экономических, экологических и иных факторов, в целях обеспечения устойчивого развития территории, развития инженерной, транспортной и социальных инфраструктур обеспечения учета интересов граждан и их объединений Российской Федерации, субъектов Российской Федерации, муниципальных образований». </w:t>
      </w:r>
    </w:p>
    <w:p w14:paraId="26349B60" w14:textId="0658F92A" w:rsidR="00A60A24" w:rsidRPr="00A80094" w:rsidRDefault="00A60A24" w:rsidP="00086E76">
      <w:pPr>
        <w:pStyle w:val="af5"/>
        <w:ind w:firstLine="709"/>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 xml:space="preserve">В соответствии с возникшей необходимостью реализации политики, направленной на создание благоприятных условий для достойной жизни жителей </w:t>
      </w:r>
      <w:r w:rsidR="005E2C3B" w:rsidRPr="00A80094">
        <w:rPr>
          <w:rFonts w:ascii="Times New Roman" w:hAnsi="Times New Roman" w:cs="Times New Roman"/>
          <w:color w:val="000000" w:themeColor="text1"/>
          <w:sz w:val="26"/>
          <w:szCs w:val="26"/>
        </w:rPr>
        <w:t>муниципального</w:t>
      </w:r>
      <w:r w:rsidRPr="00A80094">
        <w:rPr>
          <w:rFonts w:ascii="Times New Roman" w:hAnsi="Times New Roman" w:cs="Times New Roman"/>
          <w:color w:val="000000" w:themeColor="text1"/>
          <w:sz w:val="26"/>
          <w:szCs w:val="26"/>
        </w:rPr>
        <w:t xml:space="preserve"> округа, главными стратегическими целями пространственного развития </w:t>
      </w:r>
      <w:r w:rsidR="005E2C3B" w:rsidRPr="00A80094">
        <w:rPr>
          <w:rFonts w:ascii="Times New Roman" w:hAnsi="Times New Roman" w:cs="Times New Roman"/>
          <w:color w:val="000000" w:themeColor="text1"/>
          <w:sz w:val="26"/>
          <w:szCs w:val="26"/>
        </w:rPr>
        <w:t>муниципального</w:t>
      </w:r>
      <w:r w:rsidRPr="00A80094">
        <w:rPr>
          <w:rFonts w:ascii="Times New Roman" w:hAnsi="Times New Roman" w:cs="Times New Roman"/>
          <w:color w:val="000000" w:themeColor="text1"/>
          <w:sz w:val="26"/>
          <w:szCs w:val="26"/>
        </w:rPr>
        <w:t xml:space="preserve"> округа являются: </w:t>
      </w:r>
    </w:p>
    <w:p w14:paraId="4B398BF0" w14:textId="7F6AA3E8" w:rsidR="00A60A24" w:rsidRPr="00A80094" w:rsidRDefault="00086E76"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w:t>
      </w:r>
      <w:r w:rsidR="00A60A24" w:rsidRPr="00A80094">
        <w:rPr>
          <w:rFonts w:ascii="Times New Roman" w:hAnsi="Times New Roman" w:cs="Times New Roman"/>
          <w:color w:val="000000" w:themeColor="text1"/>
          <w:sz w:val="26"/>
          <w:szCs w:val="26"/>
        </w:rPr>
        <w:t xml:space="preserve"> обеспечение устойчивого развития территории с целью улучшения качества жизни населения; </w:t>
      </w:r>
    </w:p>
    <w:p w14:paraId="79BA5CC3" w14:textId="738EA235" w:rsidR="00A60A24" w:rsidRPr="00A80094" w:rsidRDefault="00086E76"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w:t>
      </w:r>
      <w:r w:rsidR="00A60A24" w:rsidRPr="00A80094">
        <w:rPr>
          <w:rFonts w:ascii="Times New Roman" w:hAnsi="Times New Roman" w:cs="Times New Roman"/>
          <w:color w:val="000000" w:themeColor="text1"/>
          <w:sz w:val="26"/>
          <w:szCs w:val="26"/>
        </w:rPr>
        <w:t xml:space="preserve"> сбалансированное использование территории </w:t>
      </w:r>
      <w:r w:rsidR="005E2C3B" w:rsidRPr="00A80094">
        <w:rPr>
          <w:rFonts w:ascii="Times New Roman" w:hAnsi="Times New Roman" w:cs="Times New Roman"/>
          <w:color w:val="000000" w:themeColor="text1"/>
          <w:sz w:val="26"/>
          <w:szCs w:val="26"/>
        </w:rPr>
        <w:t>муниципального</w:t>
      </w:r>
      <w:r w:rsidR="00A60A24" w:rsidRPr="00A80094">
        <w:rPr>
          <w:rFonts w:ascii="Times New Roman" w:hAnsi="Times New Roman" w:cs="Times New Roman"/>
          <w:color w:val="000000" w:themeColor="text1"/>
          <w:sz w:val="26"/>
          <w:szCs w:val="26"/>
        </w:rPr>
        <w:t xml:space="preserve"> округа с учетом сложившейся оптимальной планировочной структуры. </w:t>
      </w:r>
    </w:p>
    <w:p w14:paraId="7D85983A" w14:textId="77777777" w:rsidR="00A60A24" w:rsidRPr="00A80094" w:rsidRDefault="00A60A24"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 xml:space="preserve">Важнейшим аспектом политики является поддержание принципа непрерывного, устойчивого и сбалансированного развития. </w:t>
      </w:r>
    </w:p>
    <w:p w14:paraId="092DDEC9" w14:textId="77777777" w:rsidR="00A60A24" w:rsidRPr="00A80094" w:rsidRDefault="00A60A24"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 xml:space="preserve">Достижение задачи предполагает реализацию ряда мероприятий: </w:t>
      </w:r>
    </w:p>
    <w:p w14:paraId="3FC88648" w14:textId="711D5B98" w:rsidR="00A60A24" w:rsidRPr="00A80094" w:rsidRDefault="00086E76"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w:t>
      </w:r>
      <w:r w:rsidR="00A60A24" w:rsidRPr="00A80094">
        <w:rPr>
          <w:rFonts w:ascii="Times New Roman" w:hAnsi="Times New Roman" w:cs="Times New Roman"/>
          <w:color w:val="000000" w:themeColor="text1"/>
          <w:sz w:val="26"/>
          <w:szCs w:val="26"/>
        </w:rPr>
        <w:t xml:space="preserve"> своевременная актуализация документов территориального планирования, градостроительного зонирования; </w:t>
      </w:r>
    </w:p>
    <w:p w14:paraId="0AD45A04" w14:textId="26D66B16" w:rsidR="00A60A24" w:rsidRPr="00A80094" w:rsidRDefault="00086E76"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w:t>
      </w:r>
      <w:r w:rsidR="00A60A24" w:rsidRPr="00A80094">
        <w:rPr>
          <w:rFonts w:ascii="Times New Roman" w:hAnsi="Times New Roman" w:cs="Times New Roman"/>
          <w:color w:val="000000" w:themeColor="text1"/>
          <w:sz w:val="26"/>
          <w:szCs w:val="26"/>
        </w:rPr>
        <w:t xml:space="preserve"> подготовка проектов планировки и межевания территории в целях развития жилищного строительства </w:t>
      </w:r>
      <w:r w:rsidR="00652774" w:rsidRPr="00A80094">
        <w:rPr>
          <w:rFonts w:ascii="Times New Roman" w:hAnsi="Times New Roman" w:cs="Times New Roman"/>
          <w:color w:val="000000" w:themeColor="text1"/>
          <w:sz w:val="26"/>
          <w:szCs w:val="26"/>
        </w:rPr>
        <w:t>муниципального</w:t>
      </w:r>
      <w:r w:rsidR="00A60A24" w:rsidRPr="00A80094">
        <w:rPr>
          <w:rFonts w:ascii="Times New Roman" w:hAnsi="Times New Roman" w:cs="Times New Roman"/>
          <w:color w:val="000000" w:themeColor="text1"/>
          <w:sz w:val="26"/>
          <w:szCs w:val="26"/>
        </w:rPr>
        <w:t xml:space="preserve"> округа; </w:t>
      </w:r>
    </w:p>
    <w:p w14:paraId="0F8E0779" w14:textId="72187CA1" w:rsidR="00A60A24" w:rsidRPr="00A80094" w:rsidRDefault="00086E76"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w:t>
      </w:r>
      <w:r w:rsidR="00A60A24" w:rsidRPr="00A80094">
        <w:rPr>
          <w:rFonts w:ascii="Times New Roman" w:hAnsi="Times New Roman" w:cs="Times New Roman"/>
          <w:color w:val="000000" w:themeColor="text1"/>
          <w:sz w:val="26"/>
          <w:szCs w:val="26"/>
        </w:rPr>
        <w:t xml:space="preserve"> внедрение и ведение информационной системы обеспечения градостроительной деятельности (в электронном виде); </w:t>
      </w:r>
    </w:p>
    <w:p w14:paraId="56C17363" w14:textId="2840276E" w:rsidR="00A60A24" w:rsidRPr="00A80094" w:rsidRDefault="00086E76"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w:t>
      </w:r>
      <w:r w:rsidR="00A60A24" w:rsidRPr="00A80094">
        <w:rPr>
          <w:rFonts w:ascii="Times New Roman" w:hAnsi="Times New Roman" w:cs="Times New Roman"/>
          <w:color w:val="000000" w:themeColor="text1"/>
          <w:sz w:val="26"/>
          <w:szCs w:val="26"/>
        </w:rPr>
        <w:t xml:space="preserve"> использование геоинформационных систем в целях управления территорией и </w:t>
      </w:r>
      <w:r w:rsidR="00A60A24" w:rsidRPr="00A80094">
        <w:rPr>
          <w:rFonts w:ascii="Times New Roman" w:hAnsi="Times New Roman" w:cs="Times New Roman"/>
          <w:color w:val="000000" w:themeColor="text1"/>
          <w:sz w:val="26"/>
          <w:szCs w:val="26"/>
        </w:rPr>
        <w:lastRenderedPageBreak/>
        <w:t xml:space="preserve">автоматизации процессов (в целях ускорения сроков) и предоставления в электронном виде муниципальных услуг; </w:t>
      </w:r>
    </w:p>
    <w:p w14:paraId="56749347" w14:textId="5D1FC6B9" w:rsidR="00A60A24" w:rsidRPr="00A80094" w:rsidRDefault="00086E76"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w:t>
      </w:r>
      <w:r w:rsidR="00A60A24" w:rsidRPr="00A80094">
        <w:rPr>
          <w:rFonts w:ascii="Times New Roman" w:hAnsi="Times New Roman" w:cs="Times New Roman"/>
          <w:color w:val="000000" w:themeColor="text1"/>
          <w:sz w:val="26"/>
          <w:szCs w:val="26"/>
        </w:rPr>
        <w:t xml:space="preserve"> улучшение качества жизни населения </w:t>
      </w:r>
      <w:r w:rsidR="00C1088D" w:rsidRPr="00A80094">
        <w:rPr>
          <w:rFonts w:ascii="Times New Roman" w:hAnsi="Times New Roman" w:cs="Times New Roman"/>
          <w:color w:val="000000" w:themeColor="text1"/>
          <w:sz w:val="26"/>
          <w:szCs w:val="26"/>
        </w:rPr>
        <w:t>муниципального</w:t>
      </w:r>
      <w:r w:rsidR="00A60A24" w:rsidRPr="00A80094">
        <w:rPr>
          <w:rFonts w:ascii="Times New Roman" w:hAnsi="Times New Roman" w:cs="Times New Roman"/>
          <w:color w:val="000000" w:themeColor="text1"/>
          <w:sz w:val="26"/>
          <w:szCs w:val="26"/>
        </w:rPr>
        <w:t xml:space="preserve"> округа путем обеспеченности инженерной инфраструктуры, услугами образования, здравоохранения, физкультуры и спорта, торгового, бытового, транспортного и культурного обслуживания; </w:t>
      </w:r>
    </w:p>
    <w:p w14:paraId="5142DD5D" w14:textId="4FEEAACB" w:rsidR="00A60A24" w:rsidRPr="00A80094" w:rsidRDefault="00086E76"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w:t>
      </w:r>
      <w:r w:rsidR="00A60A24" w:rsidRPr="00A80094">
        <w:rPr>
          <w:rFonts w:ascii="Times New Roman" w:hAnsi="Times New Roman" w:cs="Times New Roman"/>
          <w:color w:val="000000" w:themeColor="text1"/>
          <w:sz w:val="26"/>
          <w:szCs w:val="26"/>
        </w:rPr>
        <w:t xml:space="preserve"> формирование комфортной и экологической безвредной среды, направленной на повышение качества жизни горожан; </w:t>
      </w:r>
    </w:p>
    <w:p w14:paraId="0D331912" w14:textId="3188FC78" w:rsidR="00A60A24" w:rsidRPr="00A80094" w:rsidRDefault="00086E76"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w:t>
      </w:r>
      <w:r w:rsidR="00A60A24" w:rsidRPr="00A80094">
        <w:rPr>
          <w:rFonts w:ascii="Times New Roman" w:hAnsi="Times New Roman" w:cs="Times New Roman"/>
          <w:color w:val="000000" w:themeColor="text1"/>
          <w:sz w:val="26"/>
          <w:szCs w:val="26"/>
        </w:rPr>
        <w:t xml:space="preserve"> развитие рекреационных территорий; </w:t>
      </w:r>
    </w:p>
    <w:p w14:paraId="7C558AAC" w14:textId="100AB938" w:rsidR="00A60A24" w:rsidRPr="00A80094" w:rsidRDefault="00086E76"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w:t>
      </w:r>
      <w:r w:rsidR="00A60A24" w:rsidRPr="00A80094">
        <w:rPr>
          <w:rFonts w:ascii="Times New Roman" w:hAnsi="Times New Roman" w:cs="Times New Roman"/>
          <w:color w:val="000000" w:themeColor="text1"/>
          <w:sz w:val="26"/>
          <w:szCs w:val="26"/>
        </w:rPr>
        <w:t xml:space="preserve"> развитие, создание условий для массового жилищного строительства, в том числе малоэтажного; </w:t>
      </w:r>
    </w:p>
    <w:p w14:paraId="78B5DF18" w14:textId="1F8A4B95" w:rsidR="00A60A24" w:rsidRPr="00A80094" w:rsidRDefault="00086E76"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w:t>
      </w:r>
      <w:r w:rsidR="00A60A24" w:rsidRPr="00A80094">
        <w:rPr>
          <w:rFonts w:ascii="Times New Roman" w:hAnsi="Times New Roman" w:cs="Times New Roman"/>
          <w:color w:val="000000" w:themeColor="text1"/>
          <w:sz w:val="26"/>
          <w:szCs w:val="26"/>
        </w:rPr>
        <w:t xml:space="preserve"> осуществление комплексной застройки жилых районов, насыщение их объектами социальной инфраструктуры; </w:t>
      </w:r>
    </w:p>
    <w:p w14:paraId="743C8A3C" w14:textId="7C48B510" w:rsidR="00A60A24" w:rsidRPr="00A80094" w:rsidRDefault="00086E76"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w:t>
      </w:r>
      <w:r w:rsidR="00A60A24" w:rsidRPr="00A80094">
        <w:rPr>
          <w:rFonts w:ascii="Times New Roman" w:hAnsi="Times New Roman" w:cs="Times New Roman"/>
          <w:color w:val="000000" w:themeColor="text1"/>
          <w:sz w:val="26"/>
          <w:szCs w:val="26"/>
        </w:rPr>
        <w:t xml:space="preserve"> опережающее развитие инженерно-транспортной инфраструктуры, обеспечивающее ведение жилищного строительства на новых площадках и на территориях реконструируемых районов; </w:t>
      </w:r>
    </w:p>
    <w:p w14:paraId="51901D00" w14:textId="05F69C69" w:rsidR="00A60A24" w:rsidRPr="00A80094" w:rsidRDefault="00086E76"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w:t>
      </w:r>
      <w:r w:rsidR="00A60A24" w:rsidRPr="00A80094">
        <w:rPr>
          <w:rFonts w:ascii="Times New Roman" w:hAnsi="Times New Roman" w:cs="Times New Roman"/>
          <w:color w:val="000000" w:themeColor="text1"/>
          <w:sz w:val="26"/>
          <w:szCs w:val="26"/>
        </w:rPr>
        <w:t xml:space="preserve"> формирование земельных участков и предоставление их на конкурсной основе.</w:t>
      </w:r>
    </w:p>
    <w:p w14:paraId="20B576EC" w14:textId="77777777" w:rsidR="00A60A24" w:rsidRPr="00A80094" w:rsidRDefault="00A60A24"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 xml:space="preserve">Методы решения задачи: </w:t>
      </w:r>
    </w:p>
    <w:p w14:paraId="6CA0011E" w14:textId="529F7ED6" w:rsidR="00A60A24" w:rsidRPr="00A80094" w:rsidRDefault="00086E76"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w:t>
      </w:r>
      <w:r w:rsidR="00A60A24" w:rsidRPr="00A80094">
        <w:rPr>
          <w:rFonts w:ascii="Times New Roman" w:hAnsi="Times New Roman" w:cs="Times New Roman"/>
          <w:color w:val="000000" w:themeColor="text1"/>
          <w:sz w:val="26"/>
          <w:szCs w:val="26"/>
        </w:rPr>
        <w:t xml:space="preserve"> разработка (внесение изменений) документов территориального планирования, градостроительного зонирования, проектов планировки и межевания территории населенных пунктов; </w:t>
      </w:r>
    </w:p>
    <w:p w14:paraId="5157BD61" w14:textId="46DE4F91" w:rsidR="00A60A24" w:rsidRPr="00A80094" w:rsidRDefault="00086E76"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w:t>
      </w:r>
      <w:r w:rsidR="00A60A24" w:rsidRPr="00A80094">
        <w:rPr>
          <w:rFonts w:ascii="Times New Roman" w:hAnsi="Times New Roman" w:cs="Times New Roman"/>
          <w:color w:val="000000" w:themeColor="text1"/>
          <w:sz w:val="26"/>
          <w:szCs w:val="26"/>
        </w:rPr>
        <w:t xml:space="preserve"> внедрение и ведение информационной системы обеспечения градостроительной деятельности (в электронном виде); </w:t>
      </w:r>
    </w:p>
    <w:p w14:paraId="2E091838" w14:textId="5044F094" w:rsidR="00A60A24" w:rsidRPr="00A80094" w:rsidRDefault="00086E76"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w:t>
      </w:r>
      <w:r w:rsidR="00A60A24" w:rsidRPr="00A80094">
        <w:rPr>
          <w:rFonts w:ascii="Times New Roman" w:hAnsi="Times New Roman" w:cs="Times New Roman"/>
          <w:color w:val="000000" w:themeColor="text1"/>
          <w:sz w:val="26"/>
          <w:szCs w:val="26"/>
        </w:rPr>
        <w:t xml:space="preserve"> установление и утверждение границ населенных пунктов; </w:t>
      </w:r>
    </w:p>
    <w:p w14:paraId="5A268320" w14:textId="2729509C" w:rsidR="00766931" w:rsidRPr="00A80094" w:rsidRDefault="00086E76" w:rsidP="00086E76">
      <w:pPr>
        <w:ind w:firstLine="567"/>
        <w:rPr>
          <w:color w:val="000000" w:themeColor="text1"/>
        </w:rPr>
      </w:pPr>
      <w:r w:rsidRPr="00A80094">
        <w:rPr>
          <w:color w:val="000000" w:themeColor="text1"/>
          <w:sz w:val="26"/>
          <w:szCs w:val="26"/>
        </w:rPr>
        <w:t>–</w:t>
      </w:r>
      <w:r w:rsidR="00766931" w:rsidRPr="00A80094">
        <w:rPr>
          <w:color w:val="000000" w:themeColor="text1"/>
          <w:sz w:val="26"/>
          <w:szCs w:val="26"/>
        </w:rPr>
        <w:t xml:space="preserve"> установление и утверждение границ территориальных зон;</w:t>
      </w:r>
    </w:p>
    <w:p w14:paraId="2DF2D7FD" w14:textId="43FB7C94" w:rsidR="00A60A24" w:rsidRPr="00A80094" w:rsidRDefault="00086E76"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w:t>
      </w:r>
      <w:r w:rsidR="00A60A24" w:rsidRPr="00A80094">
        <w:rPr>
          <w:rFonts w:ascii="Times New Roman" w:hAnsi="Times New Roman" w:cs="Times New Roman"/>
          <w:color w:val="000000" w:themeColor="text1"/>
          <w:sz w:val="26"/>
          <w:szCs w:val="26"/>
        </w:rPr>
        <w:t xml:space="preserve"> определение приоритетных зон для малоэтажной застройки; </w:t>
      </w:r>
    </w:p>
    <w:p w14:paraId="5854CEDD" w14:textId="36E28A43" w:rsidR="00A60A24" w:rsidRPr="00A80094" w:rsidRDefault="00086E76"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w:t>
      </w:r>
      <w:r w:rsidR="00A60A24" w:rsidRPr="00A80094">
        <w:rPr>
          <w:rFonts w:ascii="Times New Roman" w:hAnsi="Times New Roman" w:cs="Times New Roman"/>
          <w:color w:val="000000" w:themeColor="text1"/>
          <w:sz w:val="26"/>
          <w:szCs w:val="26"/>
        </w:rPr>
        <w:t xml:space="preserve"> определение зон градостроительного развития территорий со сносом ветхого жилья; </w:t>
      </w:r>
    </w:p>
    <w:p w14:paraId="4890D8D7" w14:textId="221A5122" w:rsidR="00A60A24" w:rsidRPr="00A80094" w:rsidRDefault="00086E76"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w:t>
      </w:r>
      <w:r w:rsidR="00A60A24" w:rsidRPr="00A80094">
        <w:rPr>
          <w:rFonts w:ascii="Times New Roman" w:hAnsi="Times New Roman" w:cs="Times New Roman"/>
          <w:color w:val="000000" w:themeColor="text1"/>
          <w:sz w:val="26"/>
          <w:szCs w:val="26"/>
        </w:rPr>
        <w:t xml:space="preserve"> разработка мероприятий по качественному улучшению состояния среды проживания – реконструкция, новое строительство, благоустройство, формирование общественных пространств; </w:t>
      </w:r>
    </w:p>
    <w:p w14:paraId="77DB80CD" w14:textId="77777777" w:rsidR="00A60A24" w:rsidRPr="00A80094" w:rsidRDefault="00A60A24"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 xml:space="preserve">Выполнение данного ряда мероприятий приведут к следующим результатам: </w:t>
      </w:r>
    </w:p>
    <w:p w14:paraId="3AE92A5D" w14:textId="6441C694" w:rsidR="00A60A24" w:rsidRPr="00A80094" w:rsidRDefault="00086E76"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 xml:space="preserve">– </w:t>
      </w:r>
      <w:r w:rsidR="00A60A24" w:rsidRPr="00A80094">
        <w:rPr>
          <w:rFonts w:ascii="Times New Roman" w:hAnsi="Times New Roman" w:cs="Times New Roman"/>
          <w:color w:val="000000" w:themeColor="text1"/>
          <w:sz w:val="26"/>
          <w:szCs w:val="26"/>
        </w:rPr>
        <w:t xml:space="preserve">обеспечение устойчивого развития на основе комплексного освоения неэффективно используемых существующих пространств, обладающих потенциалом для преобразований, развития и обновления системы транспортных, инженерных коммуникаций и других элементов инфраструктуры </w:t>
      </w:r>
      <w:r w:rsidR="00C1088D" w:rsidRPr="00A80094">
        <w:rPr>
          <w:rFonts w:ascii="Times New Roman" w:hAnsi="Times New Roman" w:cs="Times New Roman"/>
          <w:color w:val="000000" w:themeColor="text1"/>
          <w:sz w:val="26"/>
          <w:szCs w:val="26"/>
        </w:rPr>
        <w:t>муниципального</w:t>
      </w:r>
      <w:r w:rsidR="00A60A24" w:rsidRPr="00A80094">
        <w:rPr>
          <w:rFonts w:ascii="Times New Roman" w:hAnsi="Times New Roman" w:cs="Times New Roman"/>
          <w:color w:val="000000" w:themeColor="text1"/>
          <w:sz w:val="26"/>
          <w:szCs w:val="26"/>
        </w:rPr>
        <w:t xml:space="preserve"> округа; </w:t>
      </w:r>
    </w:p>
    <w:p w14:paraId="1E0B0F39" w14:textId="2D7A4D4C" w:rsidR="00A60A24" w:rsidRPr="00A80094" w:rsidRDefault="00086E76"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w:t>
      </w:r>
      <w:r w:rsidR="00A60A24" w:rsidRPr="00A80094">
        <w:rPr>
          <w:rFonts w:ascii="Times New Roman" w:hAnsi="Times New Roman" w:cs="Times New Roman"/>
          <w:color w:val="000000" w:themeColor="text1"/>
          <w:sz w:val="26"/>
          <w:szCs w:val="26"/>
        </w:rPr>
        <w:t xml:space="preserve"> повышение туристской привлекательности; </w:t>
      </w:r>
    </w:p>
    <w:p w14:paraId="2953C497" w14:textId="7CF3E14D" w:rsidR="00A60A24" w:rsidRPr="00A80094" w:rsidRDefault="00086E76" w:rsidP="00A60A24">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w:t>
      </w:r>
      <w:r w:rsidR="00A60A24" w:rsidRPr="00A80094">
        <w:rPr>
          <w:rFonts w:ascii="Times New Roman" w:hAnsi="Times New Roman" w:cs="Times New Roman"/>
          <w:color w:val="000000" w:themeColor="text1"/>
          <w:sz w:val="26"/>
          <w:szCs w:val="26"/>
        </w:rPr>
        <w:t xml:space="preserve"> комплексная застройка новых жилых районов, включающая обеспечение объектами социальной инфраструктуры, благоустройства, озеленения и инженерно-технического обеспечения; </w:t>
      </w:r>
    </w:p>
    <w:p w14:paraId="40A87F75" w14:textId="1FE43195" w:rsidR="00A60A24" w:rsidRPr="00A80094" w:rsidRDefault="00086E76" w:rsidP="005E2C3B">
      <w:pPr>
        <w:pStyle w:val="af5"/>
        <w:ind w:firstLine="567"/>
        <w:rPr>
          <w:rFonts w:ascii="Times New Roman" w:hAnsi="Times New Roman" w:cs="Times New Roman"/>
          <w:color w:val="000000" w:themeColor="text1"/>
          <w:sz w:val="26"/>
          <w:szCs w:val="26"/>
        </w:rPr>
      </w:pPr>
      <w:r w:rsidRPr="00A80094">
        <w:rPr>
          <w:rFonts w:ascii="Times New Roman" w:hAnsi="Times New Roman" w:cs="Times New Roman"/>
          <w:color w:val="000000" w:themeColor="text1"/>
          <w:sz w:val="26"/>
          <w:szCs w:val="26"/>
        </w:rPr>
        <w:t>–</w:t>
      </w:r>
      <w:r w:rsidR="00A60A24" w:rsidRPr="00A80094">
        <w:rPr>
          <w:rFonts w:ascii="Times New Roman" w:hAnsi="Times New Roman" w:cs="Times New Roman"/>
          <w:color w:val="000000" w:themeColor="text1"/>
          <w:sz w:val="26"/>
          <w:szCs w:val="26"/>
        </w:rPr>
        <w:t xml:space="preserve"> достижение планируемых показателей.</w:t>
      </w:r>
    </w:p>
    <w:p w14:paraId="1B2E8E0A" w14:textId="1FDE7CFD" w:rsidR="00A60A24" w:rsidRPr="00A80094" w:rsidRDefault="00A60A24" w:rsidP="00A60A24">
      <w:pPr>
        <w:ind w:firstLine="720"/>
        <w:jc w:val="both"/>
        <w:rPr>
          <w:color w:val="000000" w:themeColor="text1"/>
          <w:spacing w:val="2"/>
          <w:sz w:val="26"/>
          <w:szCs w:val="26"/>
        </w:rPr>
      </w:pPr>
      <w:r w:rsidRPr="00A80094">
        <w:rPr>
          <w:color w:val="000000" w:themeColor="text1"/>
          <w:spacing w:val="2"/>
          <w:sz w:val="26"/>
          <w:szCs w:val="26"/>
        </w:rPr>
        <w:t xml:space="preserve">Методика оценки результативности и эффективности реализации </w:t>
      </w:r>
      <w:r w:rsidR="008B12E0" w:rsidRPr="00A80094">
        <w:rPr>
          <w:color w:val="000000" w:themeColor="text1"/>
          <w:spacing w:val="2"/>
          <w:sz w:val="26"/>
          <w:szCs w:val="26"/>
        </w:rPr>
        <w:t>муниципальной</w:t>
      </w:r>
      <w:r w:rsidRPr="00A80094">
        <w:rPr>
          <w:color w:val="000000" w:themeColor="text1"/>
          <w:spacing w:val="2"/>
          <w:sz w:val="26"/>
          <w:szCs w:val="26"/>
        </w:rPr>
        <w:t xml:space="preserve"> программы осуществляется в соответствии с постановлением Администрации Переславл</w:t>
      </w:r>
      <w:r w:rsidR="008B12E0" w:rsidRPr="00A80094">
        <w:rPr>
          <w:color w:val="000000" w:themeColor="text1"/>
          <w:spacing w:val="2"/>
          <w:sz w:val="26"/>
          <w:szCs w:val="26"/>
        </w:rPr>
        <w:t>ь</w:t>
      </w:r>
      <w:r w:rsidRPr="00A80094">
        <w:rPr>
          <w:color w:val="000000" w:themeColor="text1"/>
          <w:spacing w:val="2"/>
          <w:sz w:val="26"/>
          <w:szCs w:val="26"/>
        </w:rPr>
        <w:t>-Залесского</w:t>
      </w:r>
      <w:r w:rsidR="008B12E0" w:rsidRPr="00A80094">
        <w:rPr>
          <w:color w:val="000000" w:themeColor="text1"/>
          <w:spacing w:val="2"/>
          <w:sz w:val="26"/>
          <w:szCs w:val="26"/>
        </w:rPr>
        <w:t xml:space="preserve"> муниципального округа Ярославской области</w:t>
      </w:r>
      <w:r w:rsidRPr="00A80094">
        <w:rPr>
          <w:color w:val="000000" w:themeColor="text1"/>
          <w:spacing w:val="2"/>
          <w:sz w:val="26"/>
          <w:szCs w:val="26"/>
        </w:rPr>
        <w:t xml:space="preserve"> от </w:t>
      </w:r>
      <w:r w:rsidR="008B12E0" w:rsidRPr="00A80094">
        <w:rPr>
          <w:color w:val="000000" w:themeColor="text1"/>
          <w:spacing w:val="2"/>
          <w:sz w:val="26"/>
          <w:szCs w:val="26"/>
        </w:rPr>
        <w:t>29</w:t>
      </w:r>
      <w:r w:rsidRPr="00A80094">
        <w:rPr>
          <w:color w:val="000000" w:themeColor="text1"/>
          <w:spacing w:val="2"/>
          <w:sz w:val="26"/>
          <w:szCs w:val="26"/>
        </w:rPr>
        <w:t>.0</w:t>
      </w:r>
      <w:r w:rsidR="008B12E0" w:rsidRPr="00A80094">
        <w:rPr>
          <w:color w:val="000000" w:themeColor="text1"/>
          <w:spacing w:val="2"/>
          <w:sz w:val="26"/>
          <w:szCs w:val="26"/>
        </w:rPr>
        <w:t>9</w:t>
      </w:r>
      <w:r w:rsidRPr="00A80094">
        <w:rPr>
          <w:color w:val="000000" w:themeColor="text1"/>
          <w:spacing w:val="2"/>
          <w:sz w:val="26"/>
          <w:szCs w:val="26"/>
        </w:rPr>
        <w:t>.202</w:t>
      </w:r>
      <w:r w:rsidR="008B12E0" w:rsidRPr="00A80094">
        <w:rPr>
          <w:color w:val="000000" w:themeColor="text1"/>
          <w:spacing w:val="2"/>
          <w:sz w:val="26"/>
          <w:szCs w:val="26"/>
        </w:rPr>
        <w:t>5</w:t>
      </w:r>
      <w:r w:rsidRPr="00A80094">
        <w:rPr>
          <w:color w:val="000000" w:themeColor="text1"/>
          <w:spacing w:val="2"/>
          <w:sz w:val="26"/>
          <w:szCs w:val="26"/>
        </w:rPr>
        <w:t xml:space="preserve"> № ПОС.03-</w:t>
      </w:r>
      <w:r w:rsidR="008B12E0" w:rsidRPr="00A80094">
        <w:rPr>
          <w:color w:val="000000" w:themeColor="text1"/>
          <w:spacing w:val="2"/>
          <w:sz w:val="26"/>
          <w:szCs w:val="26"/>
        </w:rPr>
        <w:t>2538</w:t>
      </w:r>
      <w:r w:rsidRPr="00A80094">
        <w:rPr>
          <w:color w:val="000000" w:themeColor="text1"/>
          <w:spacing w:val="2"/>
          <w:sz w:val="26"/>
          <w:szCs w:val="26"/>
        </w:rPr>
        <w:t>/2</w:t>
      </w:r>
      <w:r w:rsidR="008B12E0" w:rsidRPr="00A80094">
        <w:rPr>
          <w:color w:val="000000" w:themeColor="text1"/>
          <w:spacing w:val="2"/>
          <w:sz w:val="26"/>
          <w:szCs w:val="26"/>
        </w:rPr>
        <w:t>5</w:t>
      </w:r>
      <w:r w:rsidRPr="00A80094">
        <w:rPr>
          <w:color w:val="000000" w:themeColor="text1"/>
          <w:spacing w:val="2"/>
          <w:sz w:val="26"/>
          <w:szCs w:val="26"/>
        </w:rPr>
        <w:t xml:space="preserve"> «Об утверждении Положения о программно-целевом планировании в Переславль-Залесск</w:t>
      </w:r>
      <w:r w:rsidR="00086E76" w:rsidRPr="00A80094">
        <w:rPr>
          <w:color w:val="000000" w:themeColor="text1"/>
          <w:spacing w:val="2"/>
          <w:sz w:val="26"/>
          <w:szCs w:val="26"/>
        </w:rPr>
        <w:t>ом муниципальном округе</w:t>
      </w:r>
      <w:r w:rsidRPr="00A80094">
        <w:rPr>
          <w:color w:val="000000" w:themeColor="text1"/>
          <w:spacing w:val="2"/>
          <w:sz w:val="26"/>
          <w:szCs w:val="26"/>
        </w:rPr>
        <w:t xml:space="preserve"> Ярославской области».</w:t>
      </w:r>
    </w:p>
    <w:p w14:paraId="640BC3A3" w14:textId="76965308" w:rsidR="00A60A24" w:rsidRDefault="00A60A24" w:rsidP="00A60A24">
      <w:pPr>
        <w:pStyle w:val="ad"/>
        <w:jc w:val="both"/>
        <w:rPr>
          <w:strike/>
          <w:color w:val="000000" w:themeColor="text1"/>
          <w:sz w:val="26"/>
          <w:szCs w:val="26"/>
        </w:rPr>
      </w:pPr>
    </w:p>
    <w:p w14:paraId="7FFC3FE1" w14:textId="77777777" w:rsidR="003B5A2F" w:rsidRPr="00A80094" w:rsidRDefault="003B5A2F" w:rsidP="00A60A24">
      <w:pPr>
        <w:pStyle w:val="ad"/>
        <w:jc w:val="both"/>
        <w:rPr>
          <w:strike/>
          <w:color w:val="000000" w:themeColor="text1"/>
          <w:sz w:val="26"/>
          <w:szCs w:val="26"/>
        </w:rPr>
      </w:pPr>
    </w:p>
    <w:p w14:paraId="325D3249" w14:textId="38C9C8A2" w:rsidR="00A60A24" w:rsidRPr="00A80094" w:rsidRDefault="00314D7E" w:rsidP="00A60A24">
      <w:pPr>
        <w:pStyle w:val="ConsPlusNormal"/>
        <w:widowControl/>
        <w:ind w:left="720" w:firstLine="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pacing w:val="2"/>
          <w:sz w:val="26"/>
          <w:szCs w:val="26"/>
        </w:rPr>
        <w:lastRenderedPageBreak/>
        <w:t>7</w:t>
      </w:r>
      <w:r w:rsidR="00A60A24" w:rsidRPr="00A80094">
        <w:rPr>
          <w:rFonts w:ascii="Times New Roman" w:hAnsi="Times New Roman" w:cs="Times New Roman"/>
          <w:b/>
          <w:color w:val="000000" w:themeColor="text1"/>
          <w:spacing w:val="2"/>
          <w:sz w:val="26"/>
          <w:szCs w:val="26"/>
        </w:rPr>
        <w:t>. Управление программой и контроль за ходом ее реализации</w:t>
      </w:r>
    </w:p>
    <w:p w14:paraId="3C5EEDD7" w14:textId="77777777" w:rsidR="00A60A24" w:rsidRPr="00A80094" w:rsidRDefault="00A60A24" w:rsidP="00A60A24">
      <w:pPr>
        <w:pStyle w:val="ad"/>
        <w:ind w:firstLine="600"/>
        <w:rPr>
          <w:color w:val="000000" w:themeColor="text1"/>
          <w:sz w:val="26"/>
          <w:szCs w:val="26"/>
        </w:rPr>
      </w:pPr>
    </w:p>
    <w:p w14:paraId="20D72A59" w14:textId="735C1554" w:rsidR="00A60A24" w:rsidRPr="00A80094" w:rsidRDefault="00A60A24" w:rsidP="00A60A24">
      <w:pPr>
        <w:pStyle w:val="ConsPlusNormal"/>
        <w:ind w:firstLine="709"/>
        <w:jc w:val="both"/>
        <w:rPr>
          <w:rFonts w:ascii="Times New Roman" w:hAnsi="Times New Roman" w:cs="Times New Roman"/>
          <w:color w:val="000000" w:themeColor="text1"/>
          <w:sz w:val="26"/>
          <w:szCs w:val="26"/>
        </w:rPr>
      </w:pPr>
      <w:r w:rsidRPr="00A80094">
        <w:rPr>
          <w:rFonts w:ascii="Times New Roman" w:eastAsiaTheme="minorHAnsi" w:hAnsi="Times New Roman" w:cs="Times New Roman"/>
          <w:color w:val="000000" w:themeColor="text1"/>
          <w:sz w:val="26"/>
          <w:szCs w:val="26"/>
        </w:rPr>
        <w:t xml:space="preserve">Механизм </w:t>
      </w:r>
      <w:r w:rsidRPr="00A80094">
        <w:rPr>
          <w:rFonts w:ascii="Times New Roman" w:hAnsi="Times New Roman" w:cs="Times New Roman"/>
          <w:color w:val="000000" w:themeColor="text1"/>
          <w:sz w:val="26"/>
          <w:szCs w:val="26"/>
        </w:rPr>
        <w:t>реализации программы</w:t>
      </w:r>
      <w:r w:rsidRPr="00A80094">
        <w:rPr>
          <w:rFonts w:ascii="Times New Roman" w:eastAsiaTheme="minorHAnsi" w:hAnsi="Times New Roman" w:cs="Times New Roman"/>
          <w:color w:val="000000" w:themeColor="text1"/>
          <w:sz w:val="26"/>
          <w:szCs w:val="26"/>
        </w:rPr>
        <w:t xml:space="preserve"> разработан в соответствии с положениями законодательства Российской Федерации, нормативными правовыми актами Ярославской области и </w:t>
      </w:r>
      <w:r w:rsidRPr="00A80094">
        <w:rPr>
          <w:rFonts w:ascii="Times New Roman" w:hAnsi="Times New Roman" w:cs="Times New Roman"/>
          <w:color w:val="000000" w:themeColor="text1"/>
          <w:sz w:val="26"/>
          <w:szCs w:val="26"/>
        </w:rPr>
        <w:t>Переславль-Залесск</w:t>
      </w:r>
      <w:r w:rsidR="00766931" w:rsidRPr="00A80094">
        <w:rPr>
          <w:rFonts w:ascii="Times New Roman" w:hAnsi="Times New Roman" w:cs="Times New Roman"/>
          <w:color w:val="000000" w:themeColor="text1"/>
          <w:sz w:val="26"/>
          <w:szCs w:val="26"/>
        </w:rPr>
        <w:t>ого муниципального округа</w:t>
      </w:r>
      <w:r w:rsidRPr="00A80094">
        <w:rPr>
          <w:rFonts w:ascii="Times New Roman" w:hAnsi="Times New Roman" w:cs="Times New Roman"/>
          <w:color w:val="000000" w:themeColor="text1"/>
          <w:sz w:val="26"/>
          <w:szCs w:val="26"/>
        </w:rPr>
        <w:t xml:space="preserve"> Ярославской области</w:t>
      </w:r>
      <w:r w:rsidRPr="00A80094">
        <w:rPr>
          <w:rFonts w:ascii="Times New Roman" w:eastAsiaTheme="minorHAnsi" w:hAnsi="Times New Roman" w:cs="Times New Roman"/>
          <w:color w:val="000000" w:themeColor="text1"/>
          <w:sz w:val="26"/>
          <w:szCs w:val="26"/>
        </w:rPr>
        <w:t xml:space="preserve">, </w:t>
      </w:r>
      <w:r w:rsidRPr="00A80094">
        <w:rPr>
          <w:rFonts w:ascii="Times New Roman" w:hAnsi="Times New Roman" w:cs="Times New Roman"/>
          <w:color w:val="000000" w:themeColor="text1"/>
          <w:sz w:val="26"/>
          <w:szCs w:val="26"/>
        </w:rPr>
        <w:t>предусматривает исполнение комплекса мероприятий, необходимых для достижения цели и решения задачи программы.</w:t>
      </w:r>
    </w:p>
    <w:p w14:paraId="7980589E" w14:textId="67A12239" w:rsidR="00A60A24" w:rsidRPr="00A80094" w:rsidRDefault="00A60A24" w:rsidP="00B55C72">
      <w:pPr>
        <w:pStyle w:val="ad"/>
        <w:ind w:firstLine="709"/>
        <w:jc w:val="both"/>
        <w:rPr>
          <w:color w:val="000000" w:themeColor="text1"/>
          <w:sz w:val="26"/>
          <w:szCs w:val="26"/>
        </w:rPr>
      </w:pPr>
      <w:r w:rsidRPr="00A80094">
        <w:rPr>
          <w:color w:val="000000" w:themeColor="text1"/>
          <w:sz w:val="26"/>
          <w:szCs w:val="26"/>
        </w:rPr>
        <w:t xml:space="preserve">Реализацию программы координирует </w:t>
      </w:r>
      <w:r w:rsidR="00B55C72" w:rsidRPr="00A80094">
        <w:rPr>
          <w:color w:val="000000" w:themeColor="text1"/>
          <w:sz w:val="26"/>
          <w:szCs w:val="26"/>
        </w:rPr>
        <w:t xml:space="preserve">первый </w:t>
      </w:r>
      <w:r w:rsidRPr="00A80094">
        <w:rPr>
          <w:color w:val="000000" w:themeColor="text1"/>
          <w:sz w:val="26"/>
          <w:szCs w:val="26"/>
        </w:rPr>
        <w:t xml:space="preserve">заместитель Главы Администрации </w:t>
      </w:r>
      <w:r w:rsidR="00766931" w:rsidRPr="00A80094">
        <w:rPr>
          <w:color w:val="000000" w:themeColor="text1"/>
          <w:sz w:val="26"/>
          <w:szCs w:val="26"/>
        </w:rPr>
        <w:t>Переславль-Залесского муниципального округа</w:t>
      </w:r>
      <w:r w:rsidR="00B55C72" w:rsidRPr="00A80094">
        <w:rPr>
          <w:color w:val="000000" w:themeColor="text1"/>
          <w:sz w:val="26"/>
          <w:szCs w:val="26"/>
        </w:rPr>
        <w:t xml:space="preserve"> по экономическому развитию</w:t>
      </w:r>
      <w:r w:rsidRPr="00A80094">
        <w:rPr>
          <w:color w:val="000000" w:themeColor="text1"/>
          <w:sz w:val="26"/>
          <w:szCs w:val="26"/>
        </w:rPr>
        <w:t>, курирующий вопросы градостроительной деятельности.</w:t>
      </w:r>
    </w:p>
    <w:p w14:paraId="4BD49FC2" w14:textId="77777777" w:rsidR="00A60A24" w:rsidRPr="00A80094" w:rsidRDefault="00A60A24" w:rsidP="00A60A24">
      <w:pPr>
        <w:ind w:firstLine="709"/>
        <w:jc w:val="both"/>
        <w:rPr>
          <w:color w:val="000000" w:themeColor="text1"/>
          <w:sz w:val="26"/>
          <w:szCs w:val="26"/>
        </w:rPr>
      </w:pPr>
      <w:r w:rsidRPr="00A80094">
        <w:rPr>
          <w:color w:val="000000" w:themeColor="text1"/>
          <w:sz w:val="26"/>
          <w:szCs w:val="26"/>
        </w:rPr>
        <w:t xml:space="preserve">Реализация программы будет проходить в соответствии с перечнем программных мероприятий, указанных в программе. </w:t>
      </w:r>
    </w:p>
    <w:p w14:paraId="3701A0C8" w14:textId="74A68836" w:rsidR="00A60A24" w:rsidRPr="00A80094" w:rsidRDefault="00A60A24" w:rsidP="00A60A24">
      <w:pPr>
        <w:pStyle w:val="ad"/>
        <w:ind w:firstLine="600"/>
        <w:jc w:val="both"/>
        <w:rPr>
          <w:color w:val="000000" w:themeColor="text1"/>
          <w:sz w:val="26"/>
          <w:szCs w:val="26"/>
        </w:rPr>
      </w:pPr>
      <w:r w:rsidRPr="00A80094">
        <w:rPr>
          <w:color w:val="000000" w:themeColor="text1"/>
          <w:sz w:val="26"/>
          <w:szCs w:val="26"/>
        </w:rPr>
        <w:t xml:space="preserve">Ответственным исполнителем программы является управление архитектуры и градостроительства Администрации </w:t>
      </w:r>
      <w:r w:rsidR="00766931" w:rsidRPr="00A80094">
        <w:rPr>
          <w:color w:val="000000" w:themeColor="text1"/>
          <w:sz w:val="26"/>
          <w:szCs w:val="26"/>
        </w:rPr>
        <w:t>Переславль-Залесского муниципального округа</w:t>
      </w:r>
      <w:r w:rsidRPr="00A80094">
        <w:rPr>
          <w:color w:val="000000" w:themeColor="text1"/>
          <w:sz w:val="26"/>
          <w:szCs w:val="26"/>
        </w:rPr>
        <w:t>, которое:</w:t>
      </w:r>
    </w:p>
    <w:p w14:paraId="5481E130" w14:textId="60ABF1E4" w:rsidR="00A60A24" w:rsidRPr="00A80094" w:rsidRDefault="00A60A24" w:rsidP="004C0A21">
      <w:pPr>
        <w:ind w:firstLine="993"/>
        <w:jc w:val="both"/>
        <w:textAlignment w:val="baseline"/>
        <w:rPr>
          <w:rFonts w:eastAsia="Calibri"/>
          <w:color w:val="000000" w:themeColor="text1"/>
          <w:sz w:val="26"/>
          <w:szCs w:val="26"/>
        </w:rPr>
      </w:pPr>
      <w:r w:rsidRPr="00A80094">
        <w:rPr>
          <w:color w:val="000000" w:themeColor="text1"/>
          <w:spacing w:val="2"/>
          <w:sz w:val="26"/>
          <w:szCs w:val="26"/>
        </w:rPr>
        <w:t xml:space="preserve">– </w:t>
      </w:r>
      <w:r w:rsidRPr="00A80094">
        <w:rPr>
          <w:color w:val="000000" w:themeColor="text1"/>
          <w:sz w:val="26"/>
          <w:szCs w:val="26"/>
        </w:rPr>
        <w:t xml:space="preserve">обеспечивает разработку программы, внесение в нее изменений с подготовкой соответствующих проектов постановлений Администрации </w:t>
      </w:r>
      <w:r w:rsidR="00766931" w:rsidRPr="00A80094">
        <w:rPr>
          <w:color w:val="000000" w:themeColor="text1"/>
          <w:sz w:val="26"/>
          <w:szCs w:val="26"/>
        </w:rPr>
        <w:t>Переславль-Залесского муниципального округа;</w:t>
      </w:r>
    </w:p>
    <w:p w14:paraId="15A8C1B0" w14:textId="77777777" w:rsidR="00A60A24" w:rsidRPr="00A80094" w:rsidRDefault="00A60A24" w:rsidP="004C0A21">
      <w:pPr>
        <w:ind w:firstLine="993"/>
        <w:jc w:val="both"/>
        <w:textAlignment w:val="baseline"/>
        <w:rPr>
          <w:color w:val="000000" w:themeColor="text1"/>
          <w:spacing w:val="2"/>
          <w:sz w:val="26"/>
          <w:szCs w:val="26"/>
        </w:rPr>
      </w:pPr>
      <w:r w:rsidRPr="00A80094">
        <w:rPr>
          <w:color w:val="000000" w:themeColor="text1"/>
          <w:spacing w:val="2"/>
          <w:sz w:val="26"/>
          <w:szCs w:val="26"/>
        </w:rPr>
        <w:t>– формирует структуру программы, а также перечень ее исполнителей;</w:t>
      </w:r>
    </w:p>
    <w:p w14:paraId="061B28D9" w14:textId="77777777" w:rsidR="00A60A24" w:rsidRPr="00A80094" w:rsidRDefault="00A60A24" w:rsidP="004C0A21">
      <w:pPr>
        <w:ind w:firstLine="993"/>
        <w:jc w:val="both"/>
        <w:textAlignment w:val="baseline"/>
        <w:rPr>
          <w:color w:val="000000" w:themeColor="text1"/>
          <w:sz w:val="26"/>
          <w:szCs w:val="26"/>
        </w:rPr>
      </w:pPr>
      <w:r w:rsidRPr="00A80094">
        <w:rPr>
          <w:color w:val="000000" w:themeColor="text1"/>
          <w:spacing w:val="2"/>
          <w:sz w:val="26"/>
          <w:szCs w:val="26"/>
        </w:rPr>
        <w:t>–</w:t>
      </w:r>
      <w:r w:rsidRPr="00A80094">
        <w:rPr>
          <w:color w:val="000000" w:themeColor="text1"/>
          <w:sz w:val="26"/>
          <w:szCs w:val="26"/>
        </w:rPr>
        <w:t xml:space="preserve"> организует реализацию программы, принимает решение о внесении в нее изменений, приостановлении, прекращении или продлении ее действия;</w:t>
      </w:r>
    </w:p>
    <w:p w14:paraId="5AFAD13E" w14:textId="77777777" w:rsidR="00A60A24" w:rsidRPr="00A80094" w:rsidRDefault="00A60A24" w:rsidP="004C0A21">
      <w:pPr>
        <w:ind w:firstLine="993"/>
        <w:jc w:val="both"/>
        <w:textAlignment w:val="baseline"/>
        <w:rPr>
          <w:color w:val="000000" w:themeColor="text1"/>
          <w:sz w:val="26"/>
          <w:szCs w:val="26"/>
        </w:rPr>
      </w:pPr>
      <w:r w:rsidRPr="00A80094">
        <w:rPr>
          <w:color w:val="000000" w:themeColor="text1"/>
          <w:spacing w:val="2"/>
          <w:sz w:val="26"/>
          <w:szCs w:val="26"/>
        </w:rPr>
        <w:t xml:space="preserve">– </w:t>
      </w:r>
      <w:r w:rsidRPr="00A80094">
        <w:rPr>
          <w:color w:val="000000" w:themeColor="text1"/>
          <w:sz w:val="26"/>
          <w:szCs w:val="26"/>
        </w:rPr>
        <w:t>несет ответственность за достижение целевых показателей программы, а также конечных результатов ее реализации;</w:t>
      </w:r>
    </w:p>
    <w:p w14:paraId="633A0B24" w14:textId="77777777" w:rsidR="00A60A24" w:rsidRPr="00A80094" w:rsidRDefault="00A60A24" w:rsidP="004C0A21">
      <w:pPr>
        <w:ind w:firstLine="993"/>
        <w:jc w:val="both"/>
        <w:textAlignment w:val="baseline"/>
        <w:rPr>
          <w:color w:val="000000" w:themeColor="text1"/>
          <w:sz w:val="26"/>
          <w:szCs w:val="26"/>
        </w:rPr>
      </w:pPr>
      <w:r w:rsidRPr="00A80094">
        <w:rPr>
          <w:color w:val="000000" w:themeColor="text1"/>
          <w:sz w:val="26"/>
          <w:szCs w:val="26"/>
        </w:rPr>
        <w:t>– ежегодно с учетом хода реализации программы уточняет объемы средств, необходимых для финансирования мероприятий в очередном финансовом году;</w:t>
      </w:r>
    </w:p>
    <w:p w14:paraId="44CA5931" w14:textId="77777777" w:rsidR="00A60A24" w:rsidRPr="00A80094" w:rsidRDefault="00A60A24" w:rsidP="004C0A21">
      <w:pPr>
        <w:ind w:firstLine="993"/>
        <w:jc w:val="both"/>
        <w:textAlignment w:val="baseline"/>
        <w:rPr>
          <w:color w:val="000000" w:themeColor="text1"/>
          <w:sz w:val="26"/>
          <w:szCs w:val="26"/>
        </w:rPr>
      </w:pPr>
      <w:r w:rsidRPr="00A80094">
        <w:rPr>
          <w:color w:val="000000" w:themeColor="text1"/>
          <w:sz w:val="26"/>
          <w:szCs w:val="26"/>
        </w:rPr>
        <w:t>– при необходимости организуют процедуру конкурсного отбора поставщиков товаров и услуг в соответствии с нормами действующего законодательства;</w:t>
      </w:r>
    </w:p>
    <w:p w14:paraId="21CC82F8" w14:textId="0BBA7B97" w:rsidR="00A60A24" w:rsidRPr="00A80094" w:rsidRDefault="00A60A24" w:rsidP="004C0A21">
      <w:pPr>
        <w:pStyle w:val="formattext"/>
        <w:spacing w:before="0" w:beforeAutospacing="0" w:after="0" w:afterAutospacing="0"/>
        <w:ind w:firstLine="993"/>
        <w:jc w:val="both"/>
        <w:textAlignment w:val="baseline"/>
        <w:rPr>
          <w:color w:val="000000" w:themeColor="text1"/>
          <w:sz w:val="26"/>
          <w:szCs w:val="26"/>
        </w:rPr>
      </w:pPr>
      <w:r w:rsidRPr="00A80094">
        <w:rPr>
          <w:color w:val="000000" w:themeColor="text1"/>
          <w:spacing w:val="2"/>
          <w:sz w:val="26"/>
          <w:szCs w:val="26"/>
        </w:rPr>
        <w:t xml:space="preserve">– </w:t>
      </w:r>
      <w:r w:rsidRPr="00A80094">
        <w:rPr>
          <w:color w:val="000000" w:themeColor="text1"/>
          <w:sz w:val="26"/>
          <w:szCs w:val="26"/>
        </w:rPr>
        <w:t xml:space="preserve">подготавливает информацию о ходе реализации программы, в том числе ответы на запросы Управления финансов Администрации </w:t>
      </w:r>
      <w:r w:rsidR="00766931" w:rsidRPr="00A80094">
        <w:rPr>
          <w:color w:val="000000" w:themeColor="text1"/>
          <w:sz w:val="26"/>
          <w:szCs w:val="26"/>
        </w:rPr>
        <w:t>Переславль-Залесского муниципального округа</w:t>
      </w:r>
      <w:r w:rsidR="00B55C72" w:rsidRPr="00A80094">
        <w:rPr>
          <w:color w:val="000000" w:themeColor="text1"/>
          <w:sz w:val="26"/>
          <w:szCs w:val="26"/>
        </w:rPr>
        <w:t>, управления экономического развития Администрации Переславль-Залесского муниципального округа</w:t>
      </w:r>
      <w:r w:rsidR="00766931" w:rsidRPr="00A80094">
        <w:rPr>
          <w:color w:val="000000" w:themeColor="text1"/>
          <w:sz w:val="26"/>
          <w:szCs w:val="26"/>
        </w:rPr>
        <w:t>;</w:t>
      </w:r>
    </w:p>
    <w:p w14:paraId="3DC93996" w14:textId="77777777" w:rsidR="00A60A24" w:rsidRPr="00A80094" w:rsidRDefault="00A60A24" w:rsidP="004C0A21">
      <w:pPr>
        <w:pStyle w:val="formattext"/>
        <w:spacing w:before="0" w:beforeAutospacing="0" w:after="0" w:afterAutospacing="0"/>
        <w:ind w:firstLine="993"/>
        <w:jc w:val="both"/>
        <w:textAlignment w:val="baseline"/>
        <w:rPr>
          <w:color w:val="000000" w:themeColor="text1"/>
          <w:sz w:val="26"/>
          <w:szCs w:val="26"/>
        </w:rPr>
      </w:pPr>
      <w:r w:rsidRPr="00A80094">
        <w:rPr>
          <w:color w:val="000000" w:themeColor="text1"/>
          <w:spacing w:val="2"/>
          <w:sz w:val="26"/>
          <w:szCs w:val="26"/>
        </w:rPr>
        <w:t xml:space="preserve">– </w:t>
      </w:r>
      <w:r w:rsidRPr="00A80094">
        <w:rPr>
          <w:color w:val="000000" w:themeColor="text1"/>
          <w:sz w:val="26"/>
          <w:szCs w:val="26"/>
        </w:rPr>
        <w:t xml:space="preserve">проводит оценку </w:t>
      </w:r>
      <w:r w:rsidRPr="00A80094">
        <w:rPr>
          <w:rFonts w:eastAsiaTheme="minorEastAsia"/>
          <w:color w:val="000000" w:themeColor="text1"/>
          <w:sz w:val="26"/>
          <w:szCs w:val="26"/>
        </w:rPr>
        <w:t xml:space="preserve">результативности и </w:t>
      </w:r>
      <w:r w:rsidRPr="00A80094">
        <w:rPr>
          <w:color w:val="000000" w:themeColor="text1"/>
          <w:sz w:val="26"/>
          <w:szCs w:val="26"/>
        </w:rPr>
        <w:t>эффективности реализации программы и подготавливает годовой отчет;</w:t>
      </w:r>
    </w:p>
    <w:p w14:paraId="6BB312FF" w14:textId="77777777" w:rsidR="00A60A24" w:rsidRPr="00A80094" w:rsidRDefault="00A60A24" w:rsidP="004C0A21">
      <w:pPr>
        <w:pStyle w:val="ConsPlusNormal"/>
        <w:widowControl/>
        <w:ind w:firstLine="993"/>
        <w:jc w:val="both"/>
        <w:rPr>
          <w:rFonts w:ascii="Times New Roman" w:hAnsi="Times New Roman" w:cs="Times New Roman"/>
          <w:color w:val="000000" w:themeColor="text1"/>
          <w:sz w:val="26"/>
          <w:szCs w:val="26"/>
        </w:rPr>
      </w:pPr>
      <w:r w:rsidRPr="00A80094">
        <w:rPr>
          <w:rFonts w:ascii="Times New Roman" w:hAnsi="Times New Roman" w:cs="Times New Roman"/>
          <w:color w:val="000000" w:themeColor="text1"/>
          <w:spacing w:val="2"/>
          <w:sz w:val="26"/>
          <w:szCs w:val="26"/>
        </w:rPr>
        <w:t>–</w:t>
      </w:r>
      <w:r w:rsidRPr="00A80094">
        <w:rPr>
          <w:rFonts w:ascii="Times New Roman" w:eastAsiaTheme="minorEastAsia" w:hAnsi="Times New Roman" w:cs="Times New Roman"/>
          <w:color w:val="000000" w:themeColor="text1"/>
          <w:sz w:val="26"/>
          <w:szCs w:val="26"/>
        </w:rPr>
        <w:t xml:space="preserve"> обеспечивает занесение информации о фактических данных по программе в ГИС ЕИИС УБП «Электронный бюджет Ярославской области» не позднее 10 февраля года, следующего за отчетным.</w:t>
      </w:r>
      <w:r w:rsidRPr="00A80094">
        <w:rPr>
          <w:rFonts w:ascii="Times New Roman" w:hAnsi="Times New Roman" w:cs="Times New Roman"/>
          <w:color w:val="000000" w:themeColor="text1"/>
          <w:sz w:val="26"/>
          <w:szCs w:val="26"/>
        </w:rPr>
        <w:t xml:space="preserve"> </w:t>
      </w:r>
    </w:p>
    <w:p w14:paraId="4FECA2DE" w14:textId="77777777" w:rsidR="00A60A24" w:rsidRPr="00A80094" w:rsidRDefault="00A60A24" w:rsidP="004C0A21">
      <w:pPr>
        <w:widowControl w:val="0"/>
        <w:autoSpaceDE w:val="0"/>
        <w:autoSpaceDN w:val="0"/>
        <w:adjustRightInd w:val="0"/>
        <w:ind w:firstLine="993"/>
        <w:jc w:val="both"/>
        <w:rPr>
          <w:rFonts w:eastAsiaTheme="minorEastAsia"/>
          <w:color w:val="000000" w:themeColor="text1"/>
          <w:sz w:val="26"/>
          <w:szCs w:val="26"/>
        </w:rPr>
      </w:pPr>
      <w:r w:rsidRPr="00A80094">
        <w:rPr>
          <w:rFonts w:eastAsiaTheme="minorEastAsia"/>
          <w:color w:val="000000" w:themeColor="text1"/>
          <w:sz w:val="26"/>
          <w:szCs w:val="26"/>
        </w:rPr>
        <w:t>Досрочное завершение программы осуществляется в следующих случаях:</w:t>
      </w:r>
    </w:p>
    <w:p w14:paraId="4430FD95" w14:textId="5FA5E2C3" w:rsidR="00A60A24" w:rsidRPr="00A80094" w:rsidRDefault="00B55C72" w:rsidP="004C0A21">
      <w:pPr>
        <w:widowControl w:val="0"/>
        <w:autoSpaceDE w:val="0"/>
        <w:autoSpaceDN w:val="0"/>
        <w:adjustRightInd w:val="0"/>
        <w:ind w:firstLine="993"/>
        <w:jc w:val="both"/>
        <w:rPr>
          <w:rFonts w:eastAsiaTheme="minorEastAsia"/>
          <w:color w:val="000000" w:themeColor="text1"/>
          <w:sz w:val="26"/>
          <w:szCs w:val="26"/>
        </w:rPr>
      </w:pPr>
      <w:r w:rsidRPr="00A80094">
        <w:rPr>
          <w:color w:val="000000" w:themeColor="text1"/>
          <w:sz w:val="26"/>
          <w:szCs w:val="26"/>
        </w:rPr>
        <w:t>–</w:t>
      </w:r>
      <w:r w:rsidR="00A60A24" w:rsidRPr="00A80094">
        <w:rPr>
          <w:rFonts w:eastAsiaTheme="minorEastAsia"/>
          <w:color w:val="000000" w:themeColor="text1"/>
          <w:sz w:val="26"/>
          <w:szCs w:val="26"/>
        </w:rPr>
        <w:t xml:space="preserve"> достижение поставленной цели программы;</w:t>
      </w:r>
    </w:p>
    <w:p w14:paraId="267D1C4A" w14:textId="67BAFACD" w:rsidR="00A60A24" w:rsidRPr="00A80094" w:rsidRDefault="00B55C72" w:rsidP="004C0A21">
      <w:pPr>
        <w:widowControl w:val="0"/>
        <w:autoSpaceDE w:val="0"/>
        <w:autoSpaceDN w:val="0"/>
        <w:adjustRightInd w:val="0"/>
        <w:ind w:firstLine="993"/>
        <w:jc w:val="both"/>
        <w:rPr>
          <w:rFonts w:eastAsiaTheme="minorEastAsia"/>
          <w:color w:val="000000" w:themeColor="text1"/>
          <w:sz w:val="26"/>
          <w:szCs w:val="26"/>
        </w:rPr>
      </w:pPr>
      <w:r w:rsidRPr="00A80094">
        <w:rPr>
          <w:color w:val="000000" w:themeColor="text1"/>
          <w:sz w:val="26"/>
          <w:szCs w:val="26"/>
        </w:rPr>
        <w:t>–</w:t>
      </w:r>
      <w:r w:rsidR="00A60A24" w:rsidRPr="00A80094">
        <w:rPr>
          <w:rFonts w:eastAsiaTheme="minorEastAsia"/>
          <w:color w:val="000000" w:themeColor="text1"/>
          <w:sz w:val="26"/>
          <w:szCs w:val="26"/>
        </w:rPr>
        <w:t xml:space="preserve"> прекращение всех полномочий, в рамках которых реализуется программа;</w:t>
      </w:r>
    </w:p>
    <w:p w14:paraId="28B31096" w14:textId="7962A465" w:rsidR="00A60A24" w:rsidRPr="00A80094" w:rsidRDefault="00B55C72" w:rsidP="004C0A21">
      <w:pPr>
        <w:widowControl w:val="0"/>
        <w:autoSpaceDE w:val="0"/>
        <w:autoSpaceDN w:val="0"/>
        <w:adjustRightInd w:val="0"/>
        <w:ind w:firstLine="993"/>
        <w:jc w:val="both"/>
        <w:rPr>
          <w:rFonts w:eastAsiaTheme="minorEastAsia"/>
          <w:color w:val="000000" w:themeColor="text1"/>
          <w:sz w:val="26"/>
          <w:szCs w:val="26"/>
        </w:rPr>
      </w:pPr>
      <w:r w:rsidRPr="00A80094">
        <w:rPr>
          <w:color w:val="000000" w:themeColor="text1"/>
          <w:sz w:val="26"/>
          <w:szCs w:val="26"/>
        </w:rPr>
        <w:t>–</w:t>
      </w:r>
      <w:r w:rsidR="00A60A24" w:rsidRPr="00A80094">
        <w:rPr>
          <w:rFonts w:eastAsiaTheme="minorEastAsia"/>
          <w:color w:val="000000" w:themeColor="text1"/>
          <w:sz w:val="26"/>
          <w:szCs w:val="26"/>
        </w:rPr>
        <w:t xml:space="preserve"> ликвидация ответственного исполнителя программы и невозможность возложения его обязанностей на другого ответственного исполнителя.</w:t>
      </w:r>
    </w:p>
    <w:p w14:paraId="78900BD4" w14:textId="77777777" w:rsidR="00A60A24" w:rsidRPr="00A80094" w:rsidRDefault="00A60A24" w:rsidP="004C0A21">
      <w:pPr>
        <w:ind w:firstLine="993"/>
        <w:jc w:val="both"/>
        <w:rPr>
          <w:color w:val="000000" w:themeColor="text1"/>
          <w:sz w:val="26"/>
          <w:szCs w:val="26"/>
        </w:rPr>
      </w:pPr>
      <w:r w:rsidRPr="00A80094">
        <w:rPr>
          <w:color w:val="000000" w:themeColor="text1"/>
          <w:sz w:val="26"/>
          <w:szCs w:val="26"/>
        </w:rPr>
        <w:t>Программа считается завершенной, а ее финансирование прекращается после выполнения плана программных мероприятий в полном объеме.</w:t>
      </w:r>
    </w:p>
    <w:p w14:paraId="4922ACD7" w14:textId="746BB2F5" w:rsidR="00A60A24" w:rsidRPr="00A80094" w:rsidRDefault="00A60A24" w:rsidP="004C0A21">
      <w:pPr>
        <w:pStyle w:val="ConsPlusNormal"/>
        <w:widowControl/>
        <w:ind w:firstLine="993"/>
        <w:jc w:val="both"/>
        <w:rPr>
          <w:rFonts w:ascii="Times New Roman" w:hAnsi="Times New Roman" w:cs="Times New Roman"/>
          <w:b/>
          <w:color w:val="000000" w:themeColor="text1"/>
          <w:sz w:val="26"/>
          <w:szCs w:val="26"/>
        </w:rPr>
      </w:pPr>
      <w:r w:rsidRPr="00A80094">
        <w:rPr>
          <w:rFonts w:ascii="Times New Roman" w:hAnsi="Times New Roman" w:cs="Times New Roman"/>
          <w:color w:val="000000" w:themeColor="text1"/>
          <w:sz w:val="26"/>
          <w:szCs w:val="26"/>
        </w:rPr>
        <w:t xml:space="preserve">Проверка целевого использования средств, выделенных на реализацию мероприятий программы, осуществляется в соответствии с действующим законодательством. Общая координация, текущее управление, а также оперативный контроль за ходом реализации программы будет осуществляться управлением </w:t>
      </w:r>
      <w:r w:rsidRPr="00A80094">
        <w:rPr>
          <w:rFonts w:ascii="Times New Roman" w:hAnsi="Times New Roman" w:cs="Times New Roman"/>
          <w:color w:val="000000" w:themeColor="text1"/>
          <w:sz w:val="26"/>
          <w:szCs w:val="26"/>
        </w:rPr>
        <w:lastRenderedPageBreak/>
        <w:t xml:space="preserve">архитектуры и градостроительства Администрации </w:t>
      </w:r>
      <w:r w:rsidR="00766931" w:rsidRPr="00A80094">
        <w:rPr>
          <w:rFonts w:ascii="Times New Roman" w:hAnsi="Times New Roman" w:cs="Times New Roman"/>
          <w:color w:val="000000" w:themeColor="text1"/>
          <w:sz w:val="26"/>
          <w:szCs w:val="26"/>
        </w:rPr>
        <w:t>Переславль-Залесского муниципального округа</w:t>
      </w:r>
      <w:r w:rsidRPr="00A80094">
        <w:rPr>
          <w:rFonts w:ascii="Times New Roman" w:hAnsi="Times New Roman" w:cs="Times New Roman"/>
          <w:color w:val="000000" w:themeColor="text1"/>
          <w:sz w:val="26"/>
          <w:szCs w:val="26"/>
        </w:rPr>
        <w:t>.</w:t>
      </w:r>
    </w:p>
    <w:p w14:paraId="524D9270" w14:textId="77777777" w:rsidR="00A60A24" w:rsidRPr="00A80094" w:rsidRDefault="00A60A24" w:rsidP="00A60A24">
      <w:pPr>
        <w:pStyle w:val="ad"/>
        <w:ind w:left="1080"/>
        <w:jc w:val="both"/>
        <w:rPr>
          <w:strike/>
          <w:color w:val="000000" w:themeColor="text1"/>
          <w:sz w:val="26"/>
          <w:szCs w:val="26"/>
        </w:rPr>
      </w:pPr>
    </w:p>
    <w:p w14:paraId="3A8761ED" w14:textId="3AD170A5" w:rsidR="00A60A24" w:rsidRPr="00A80094" w:rsidRDefault="00314D7E" w:rsidP="00A60A24">
      <w:pPr>
        <w:pStyle w:val="ConsPlusNormal"/>
        <w:widowControl/>
        <w:ind w:left="720" w:firstLine="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pacing w:val="2"/>
          <w:sz w:val="26"/>
          <w:szCs w:val="26"/>
        </w:rPr>
        <w:t>8</w:t>
      </w:r>
      <w:r w:rsidR="00A60A24" w:rsidRPr="00A80094">
        <w:rPr>
          <w:rFonts w:ascii="Times New Roman" w:hAnsi="Times New Roman" w:cs="Times New Roman"/>
          <w:b/>
          <w:color w:val="000000" w:themeColor="text1"/>
          <w:spacing w:val="2"/>
          <w:sz w:val="26"/>
          <w:szCs w:val="26"/>
        </w:rPr>
        <w:t xml:space="preserve">. Прогноз ожидаемых социально-экономических </w:t>
      </w:r>
    </w:p>
    <w:p w14:paraId="76C493F7" w14:textId="77777777" w:rsidR="00A60A24" w:rsidRPr="00A80094" w:rsidRDefault="00A60A24" w:rsidP="00A60A24">
      <w:pPr>
        <w:pStyle w:val="ConsPlusNormal"/>
        <w:widowControl/>
        <w:ind w:left="1080" w:firstLine="0"/>
        <w:jc w:val="center"/>
        <w:rPr>
          <w:rFonts w:ascii="Times New Roman" w:hAnsi="Times New Roman" w:cs="Times New Roman"/>
          <w:b/>
          <w:color w:val="000000" w:themeColor="text1"/>
          <w:sz w:val="26"/>
          <w:szCs w:val="26"/>
        </w:rPr>
      </w:pPr>
      <w:r w:rsidRPr="00A80094">
        <w:rPr>
          <w:rFonts w:ascii="Times New Roman" w:hAnsi="Times New Roman" w:cs="Times New Roman"/>
          <w:b/>
          <w:color w:val="000000" w:themeColor="text1"/>
          <w:spacing w:val="2"/>
          <w:sz w:val="26"/>
          <w:szCs w:val="26"/>
        </w:rPr>
        <w:t>результатов реализации программы</w:t>
      </w:r>
    </w:p>
    <w:p w14:paraId="6E6D66E2" w14:textId="77777777" w:rsidR="00A60A24" w:rsidRPr="00A80094" w:rsidRDefault="00A60A24" w:rsidP="00A60A24">
      <w:pPr>
        <w:pStyle w:val="ConsPlusNormal"/>
        <w:widowControl/>
        <w:ind w:firstLine="708"/>
        <w:jc w:val="both"/>
        <w:rPr>
          <w:rFonts w:ascii="Times New Roman" w:hAnsi="Times New Roman" w:cs="Times New Roman"/>
          <w:strike/>
          <w:color w:val="000000" w:themeColor="text1"/>
          <w:sz w:val="26"/>
          <w:szCs w:val="26"/>
        </w:rPr>
      </w:pPr>
    </w:p>
    <w:p w14:paraId="7610EB8D" w14:textId="14C93852" w:rsidR="00A60A24" w:rsidRPr="00A80094" w:rsidRDefault="00A60A24" w:rsidP="00A60A24">
      <w:pPr>
        <w:suppressAutoHyphens/>
        <w:ind w:firstLine="709"/>
        <w:jc w:val="both"/>
        <w:rPr>
          <w:color w:val="000000" w:themeColor="text1"/>
          <w:sz w:val="26"/>
          <w:szCs w:val="26"/>
        </w:rPr>
      </w:pPr>
      <w:r w:rsidRPr="00A80094">
        <w:rPr>
          <w:color w:val="000000" w:themeColor="text1"/>
          <w:sz w:val="26"/>
          <w:szCs w:val="26"/>
        </w:rPr>
        <w:t xml:space="preserve">Непосредственным результатом реализации программы является наличие в </w:t>
      </w:r>
      <w:r w:rsidR="004E6DCB" w:rsidRPr="00A80094">
        <w:rPr>
          <w:color w:val="000000" w:themeColor="text1"/>
          <w:sz w:val="26"/>
          <w:szCs w:val="26"/>
        </w:rPr>
        <w:t>Переславль-Залесском муниципальном округе</w:t>
      </w:r>
      <w:r w:rsidRPr="00A80094">
        <w:rPr>
          <w:color w:val="000000" w:themeColor="text1"/>
          <w:sz w:val="26"/>
          <w:szCs w:val="26"/>
        </w:rPr>
        <w:t xml:space="preserve"> Ярославской области документации по планировке территории, поставленные на учет актуальные границы </w:t>
      </w:r>
      <w:r w:rsidR="00A80094" w:rsidRPr="00A80094">
        <w:rPr>
          <w:color w:val="000000" w:themeColor="text1"/>
          <w:sz w:val="26"/>
          <w:szCs w:val="26"/>
        </w:rPr>
        <w:t>2-х</w:t>
      </w:r>
      <w:r w:rsidRPr="00A80094">
        <w:rPr>
          <w:color w:val="000000" w:themeColor="text1"/>
          <w:sz w:val="26"/>
          <w:szCs w:val="26"/>
        </w:rPr>
        <w:t xml:space="preserve"> населенных пунктов </w:t>
      </w:r>
      <w:r w:rsidR="004E6DCB" w:rsidRPr="00A80094">
        <w:rPr>
          <w:color w:val="000000" w:themeColor="text1"/>
          <w:sz w:val="26"/>
          <w:szCs w:val="26"/>
        </w:rPr>
        <w:t>и 23 территориальные зоны муниципального</w:t>
      </w:r>
      <w:r w:rsidRPr="00A80094">
        <w:rPr>
          <w:color w:val="000000" w:themeColor="text1"/>
          <w:sz w:val="26"/>
          <w:szCs w:val="26"/>
        </w:rPr>
        <w:t xml:space="preserve"> округа. </w:t>
      </w:r>
    </w:p>
    <w:p w14:paraId="3B7DC47C" w14:textId="07381E6E" w:rsidR="00B727F5" w:rsidRPr="00A80094" w:rsidRDefault="00A60A24" w:rsidP="00A60A24">
      <w:pPr>
        <w:suppressAutoHyphens/>
        <w:ind w:firstLine="709"/>
        <w:jc w:val="both"/>
        <w:rPr>
          <w:color w:val="000000" w:themeColor="text1"/>
          <w:sz w:val="26"/>
          <w:szCs w:val="26"/>
        </w:rPr>
      </w:pPr>
      <w:r w:rsidRPr="00A80094">
        <w:rPr>
          <w:color w:val="000000" w:themeColor="text1"/>
          <w:sz w:val="26"/>
          <w:szCs w:val="26"/>
        </w:rPr>
        <w:t>Наличие данных документов позволит вести активную инвестиционную работу и эффективное развитие Переславл</w:t>
      </w:r>
      <w:r w:rsidR="004E6DCB" w:rsidRPr="00A80094">
        <w:rPr>
          <w:color w:val="000000" w:themeColor="text1"/>
          <w:sz w:val="26"/>
          <w:szCs w:val="26"/>
        </w:rPr>
        <w:t>ь</w:t>
      </w:r>
      <w:r w:rsidRPr="00A80094">
        <w:rPr>
          <w:color w:val="000000" w:themeColor="text1"/>
          <w:sz w:val="26"/>
          <w:szCs w:val="26"/>
        </w:rPr>
        <w:t>-Залесского</w:t>
      </w:r>
      <w:r w:rsidR="004E6DCB" w:rsidRPr="00A80094">
        <w:rPr>
          <w:color w:val="000000" w:themeColor="text1"/>
          <w:sz w:val="26"/>
          <w:szCs w:val="26"/>
        </w:rPr>
        <w:t xml:space="preserve"> муниципального округа</w:t>
      </w:r>
      <w:r w:rsidRPr="00A80094">
        <w:rPr>
          <w:color w:val="000000" w:themeColor="text1"/>
          <w:sz w:val="26"/>
          <w:szCs w:val="26"/>
        </w:rPr>
        <w:t xml:space="preserve"> Ярославской области.  </w:t>
      </w:r>
    </w:p>
    <w:p w14:paraId="68BA4EA8" w14:textId="77777777" w:rsidR="00B727F5" w:rsidRPr="00A80094" w:rsidRDefault="00B727F5" w:rsidP="00A60A24">
      <w:pPr>
        <w:suppressAutoHyphens/>
        <w:ind w:firstLine="709"/>
        <w:jc w:val="both"/>
        <w:rPr>
          <w:color w:val="000000" w:themeColor="text1"/>
          <w:sz w:val="26"/>
          <w:szCs w:val="26"/>
        </w:rPr>
      </w:pPr>
    </w:p>
    <w:p w14:paraId="16B3D22F" w14:textId="77777777" w:rsidR="00B727F5" w:rsidRPr="00A80094" w:rsidRDefault="00B727F5" w:rsidP="00A60A24">
      <w:pPr>
        <w:suppressAutoHyphens/>
        <w:ind w:firstLine="709"/>
        <w:jc w:val="both"/>
        <w:rPr>
          <w:color w:val="000000" w:themeColor="text1"/>
          <w:sz w:val="26"/>
          <w:szCs w:val="26"/>
        </w:rPr>
      </w:pPr>
    </w:p>
    <w:p w14:paraId="2470C73D" w14:textId="77777777" w:rsidR="00B727F5" w:rsidRPr="00A80094" w:rsidRDefault="00B727F5" w:rsidP="00A60A24">
      <w:pPr>
        <w:suppressAutoHyphens/>
        <w:ind w:firstLine="709"/>
        <w:jc w:val="both"/>
        <w:rPr>
          <w:color w:val="000000" w:themeColor="text1"/>
          <w:sz w:val="26"/>
          <w:szCs w:val="26"/>
        </w:rPr>
      </w:pPr>
    </w:p>
    <w:p w14:paraId="0C412D2E" w14:textId="77777777" w:rsidR="00B727F5" w:rsidRPr="00A80094" w:rsidRDefault="00B727F5" w:rsidP="00A60A24">
      <w:pPr>
        <w:suppressAutoHyphens/>
        <w:ind w:firstLine="709"/>
        <w:jc w:val="both"/>
        <w:rPr>
          <w:color w:val="000000" w:themeColor="text1"/>
          <w:sz w:val="26"/>
          <w:szCs w:val="26"/>
        </w:rPr>
      </w:pPr>
    </w:p>
    <w:p w14:paraId="28502552" w14:textId="77777777" w:rsidR="00B727F5" w:rsidRPr="00A80094" w:rsidRDefault="00B727F5" w:rsidP="00A60A24">
      <w:pPr>
        <w:suppressAutoHyphens/>
        <w:ind w:firstLine="709"/>
        <w:jc w:val="both"/>
        <w:rPr>
          <w:color w:val="000000" w:themeColor="text1"/>
          <w:sz w:val="26"/>
          <w:szCs w:val="26"/>
        </w:rPr>
      </w:pPr>
    </w:p>
    <w:p w14:paraId="19721049" w14:textId="77777777" w:rsidR="00B727F5" w:rsidRPr="00A80094" w:rsidRDefault="00B727F5" w:rsidP="00A60A24">
      <w:pPr>
        <w:suppressAutoHyphens/>
        <w:ind w:firstLine="709"/>
        <w:jc w:val="both"/>
        <w:rPr>
          <w:color w:val="000000" w:themeColor="text1"/>
          <w:sz w:val="26"/>
          <w:szCs w:val="26"/>
        </w:rPr>
      </w:pPr>
    </w:p>
    <w:p w14:paraId="194DA1CA" w14:textId="77777777" w:rsidR="00B727F5" w:rsidRPr="00A80094" w:rsidRDefault="00B727F5" w:rsidP="00A60A24">
      <w:pPr>
        <w:suppressAutoHyphens/>
        <w:ind w:firstLine="709"/>
        <w:jc w:val="both"/>
        <w:rPr>
          <w:color w:val="000000" w:themeColor="text1"/>
          <w:sz w:val="26"/>
          <w:szCs w:val="26"/>
        </w:rPr>
      </w:pPr>
    </w:p>
    <w:p w14:paraId="286CFEF5" w14:textId="77777777" w:rsidR="00B727F5" w:rsidRPr="00A80094" w:rsidRDefault="00B727F5" w:rsidP="00A60A24">
      <w:pPr>
        <w:suppressAutoHyphens/>
        <w:ind w:firstLine="709"/>
        <w:jc w:val="both"/>
        <w:rPr>
          <w:color w:val="000000" w:themeColor="text1"/>
          <w:sz w:val="26"/>
          <w:szCs w:val="26"/>
        </w:rPr>
      </w:pPr>
    </w:p>
    <w:p w14:paraId="0ABF9B26" w14:textId="77777777" w:rsidR="00B727F5" w:rsidRPr="00A80094" w:rsidRDefault="00B727F5" w:rsidP="00A60A24">
      <w:pPr>
        <w:suppressAutoHyphens/>
        <w:ind w:firstLine="709"/>
        <w:jc w:val="both"/>
        <w:rPr>
          <w:color w:val="000000" w:themeColor="text1"/>
          <w:sz w:val="26"/>
          <w:szCs w:val="26"/>
        </w:rPr>
      </w:pPr>
    </w:p>
    <w:p w14:paraId="38CBE700" w14:textId="77777777" w:rsidR="00B727F5" w:rsidRPr="00A80094" w:rsidRDefault="00B727F5" w:rsidP="00A60A24">
      <w:pPr>
        <w:suppressAutoHyphens/>
        <w:ind w:firstLine="709"/>
        <w:jc w:val="both"/>
        <w:rPr>
          <w:color w:val="000000" w:themeColor="text1"/>
          <w:sz w:val="26"/>
          <w:szCs w:val="26"/>
        </w:rPr>
      </w:pPr>
    </w:p>
    <w:p w14:paraId="4E0DE7AE" w14:textId="77777777" w:rsidR="00B727F5" w:rsidRPr="00A80094" w:rsidRDefault="00B727F5" w:rsidP="00A60A24">
      <w:pPr>
        <w:suppressAutoHyphens/>
        <w:ind w:firstLine="709"/>
        <w:jc w:val="both"/>
        <w:rPr>
          <w:color w:val="000000" w:themeColor="text1"/>
          <w:sz w:val="26"/>
          <w:szCs w:val="26"/>
        </w:rPr>
      </w:pPr>
    </w:p>
    <w:p w14:paraId="23A59592" w14:textId="77777777" w:rsidR="00B727F5" w:rsidRPr="00A80094" w:rsidRDefault="00B727F5" w:rsidP="00A60A24">
      <w:pPr>
        <w:suppressAutoHyphens/>
        <w:ind w:firstLine="709"/>
        <w:jc w:val="both"/>
        <w:rPr>
          <w:color w:val="000000" w:themeColor="text1"/>
          <w:sz w:val="26"/>
          <w:szCs w:val="26"/>
        </w:rPr>
      </w:pPr>
    </w:p>
    <w:p w14:paraId="009FAFA3" w14:textId="77777777" w:rsidR="00B727F5" w:rsidRPr="00A80094" w:rsidRDefault="00B727F5" w:rsidP="00A60A24">
      <w:pPr>
        <w:suppressAutoHyphens/>
        <w:ind w:firstLine="709"/>
        <w:jc w:val="both"/>
        <w:rPr>
          <w:color w:val="000000" w:themeColor="text1"/>
          <w:sz w:val="26"/>
          <w:szCs w:val="26"/>
        </w:rPr>
      </w:pPr>
    </w:p>
    <w:p w14:paraId="6C25886A" w14:textId="77777777" w:rsidR="00B727F5" w:rsidRPr="00A80094" w:rsidRDefault="00B727F5" w:rsidP="00A60A24">
      <w:pPr>
        <w:suppressAutoHyphens/>
        <w:ind w:firstLine="709"/>
        <w:jc w:val="both"/>
        <w:rPr>
          <w:color w:val="000000" w:themeColor="text1"/>
          <w:sz w:val="26"/>
          <w:szCs w:val="26"/>
        </w:rPr>
      </w:pPr>
    </w:p>
    <w:p w14:paraId="50116371" w14:textId="77777777" w:rsidR="00B727F5" w:rsidRPr="00A80094" w:rsidRDefault="00B727F5" w:rsidP="00A60A24">
      <w:pPr>
        <w:suppressAutoHyphens/>
        <w:ind w:firstLine="709"/>
        <w:jc w:val="both"/>
        <w:rPr>
          <w:color w:val="000000" w:themeColor="text1"/>
          <w:sz w:val="26"/>
          <w:szCs w:val="26"/>
        </w:rPr>
      </w:pPr>
    </w:p>
    <w:p w14:paraId="711263A3" w14:textId="77777777" w:rsidR="00B727F5" w:rsidRPr="00A80094" w:rsidRDefault="00B727F5" w:rsidP="00A60A24">
      <w:pPr>
        <w:suppressAutoHyphens/>
        <w:ind w:firstLine="709"/>
        <w:jc w:val="both"/>
        <w:rPr>
          <w:color w:val="000000" w:themeColor="text1"/>
          <w:sz w:val="26"/>
          <w:szCs w:val="26"/>
        </w:rPr>
      </w:pPr>
    </w:p>
    <w:p w14:paraId="3A1D14A4" w14:textId="77777777" w:rsidR="00B727F5" w:rsidRPr="00A80094" w:rsidRDefault="00B727F5" w:rsidP="00A60A24">
      <w:pPr>
        <w:suppressAutoHyphens/>
        <w:ind w:firstLine="709"/>
        <w:jc w:val="both"/>
        <w:rPr>
          <w:color w:val="000000" w:themeColor="text1"/>
          <w:sz w:val="26"/>
          <w:szCs w:val="26"/>
        </w:rPr>
      </w:pPr>
    </w:p>
    <w:p w14:paraId="090F17F9" w14:textId="77777777" w:rsidR="00B727F5" w:rsidRPr="00A80094" w:rsidRDefault="00B727F5" w:rsidP="00A60A24">
      <w:pPr>
        <w:suppressAutoHyphens/>
        <w:ind w:firstLine="709"/>
        <w:jc w:val="both"/>
        <w:rPr>
          <w:color w:val="000000" w:themeColor="text1"/>
          <w:sz w:val="26"/>
          <w:szCs w:val="26"/>
        </w:rPr>
      </w:pPr>
    </w:p>
    <w:p w14:paraId="508280F0" w14:textId="77777777" w:rsidR="00B727F5" w:rsidRPr="00A80094" w:rsidRDefault="00B727F5" w:rsidP="00A60A24">
      <w:pPr>
        <w:suppressAutoHyphens/>
        <w:ind w:firstLine="709"/>
        <w:jc w:val="both"/>
        <w:rPr>
          <w:color w:val="000000" w:themeColor="text1"/>
          <w:sz w:val="26"/>
          <w:szCs w:val="26"/>
        </w:rPr>
      </w:pPr>
    </w:p>
    <w:p w14:paraId="4B7297F2" w14:textId="77777777" w:rsidR="00B727F5" w:rsidRPr="00A80094" w:rsidRDefault="00B727F5" w:rsidP="00A60A24">
      <w:pPr>
        <w:suppressAutoHyphens/>
        <w:ind w:firstLine="709"/>
        <w:jc w:val="both"/>
        <w:rPr>
          <w:color w:val="000000" w:themeColor="text1"/>
          <w:sz w:val="26"/>
          <w:szCs w:val="26"/>
        </w:rPr>
      </w:pPr>
    </w:p>
    <w:p w14:paraId="2917EEB8" w14:textId="77777777" w:rsidR="00B727F5" w:rsidRPr="00A80094" w:rsidRDefault="00B727F5" w:rsidP="00A60A24">
      <w:pPr>
        <w:suppressAutoHyphens/>
        <w:ind w:firstLine="709"/>
        <w:jc w:val="both"/>
        <w:rPr>
          <w:color w:val="000000" w:themeColor="text1"/>
          <w:sz w:val="26"/>
          <w:szCs w:val="26"/>
        </w:rPr>
      </w:pPr>
    </w:p>
    <w:p w14:paraId="755073EE" w14:textId="77777777" w:rsidR="00B727F5" w:rsidRPr="00A80094" w:rsidRDefault="00B727F5" w:rsidP="00A60A24">
      <w:pPr>
        <w:suppressAutoHyphens/>
        <w:ind w:firstLine="709"/>
        <w:jc w:val="both"/>
        <w:rPr>
          <w:color w:val="000000" w:themeColor="text1"/>
          <w:sz w:val="26"/>
          <w:szCs w:val="26"/>
        </w:rPr>
      </w:pPr>
    </w:p>
    <w:p w14:paraId="02297F61" w14:textId="162DC7A3" w:rsidR="00B727F5" w:rsidRPr="00A80094" w:rsidRDefault="00B727F5" w:rsidP="00A60A24">
      <w:pPr>
        <w:suppressAutoHyphens/>
        <w:ind w:firstLine="709"/>
        <w:jc w:val="both"/>
        <w:rPr>
          <w:color w:val="000000" w:themeColor="text1"/>
          <w:sz w:val="26"/>
          <w:szCs w:val="26"/>
        </w:rPr>
        <w:sectPr w:rsidR="00B727F5" w:rsidRPr="00A80094" w:rsidSect="0061762B">
          <w:footerReference w:type="default" r:id="rId9"/>
          <w:pgSz w:w="11906" w:h="16838"/>
          <w:pgMar w:top="1134" w:right="851" w:bottom="993" w:left="1418" w:header="708" w:footer="708" w:gutter="0"/>
          <w:cols w:space="708"/>
          <w:docGrid w:linePitch="360"/>
        </w:sectPr>
      </w:pPr>
    </w:p>
    <w:p w14:paraId="16B6F0DD" w14:textId="199EF989" w:rsidR="00A60A24" w:rsidRPr="00A80094" w:rsidRDefault="00A60A24" w:rsidP="004E6DCB">
      <w:pPr>
        <w:shd w:val="clear" w:color="auto" w:fill="FFFFFF"/>
        <w:ind w:left="720"/>
        <w:jc w:val="center"/>
        <w:textAlignment w:val="baseline"/>
        <w:rPr>
          <w:rFonts w:eastAsiaTheme="minorEastAsia"/>
          <w:b/>
          <w:bCs/>
          <w:color w:val="000000" w:themeColor="text1"/>
          <w:sz w:val="26"/>
          <w:szCs w:val="26"/>
        </w:rPr>
      </w:pPr>
      <w:r w:rsidRPr="00A80094">
        <w:rPr>
          <w:b/>
          <w:color w:val="000000" w:themeColor="text1"/>
          <w:sz w:val="26"/>
          <w:szCs w:val="26"/>
        </w:rPr>
        <w:lastRenderedPageBreak/>
        <w:t>9. Перечень и описание программных мероприятий по решению задач и достижению</w:t>
      </w:r>
      <w:r w:rsidR="004E6DCB" w:rsidRPr="00A80094">
        <w:rPr>
          <w:b/>
          <w:color w:val="000000" w:themeColor="text1"/>
          <w:sz w:val="26"/>
          <w:szCs w:val="26"/>
        </w:rPr>
        <w:t xml:space="preserve"> </w:t>
      </w:r>
      <w:r w:rsidRPr="00A80094">
        <w:rPr>
          <w:b/>
          <w:color w:val="000000" w:themeColor="text1"/>
          <w:sz w:val="26"/>
          <w:szCs w:val="26"/>
        </w:rPr>
        <w:t xml:space="preserve">цели </w:t>
      </w:r>
      <w:r w:rsidR="00B55C72" w:rsidRPr="00A80094">
        <w:rPr>
          <w:b/>
          <w:color w:val="000000" w:themeColor="text1"/>
          <w:sz w:val="26"/>
          <w:szCs w:val="26"/>
        </w:rPr>
        <w:t xml:space="preserve">муниципальной </w:t>
      </w:r>
      <w:r w:rsidRPr="00A80094">
        <w:rPr>
          <w:b/>
          <w:color w:val="000000" w:themeColor="text1"/>
          <w:sz w:val="26"/>
          <w:szCs w:val="26"/>
        </w:rPr>
        <w:t>программы</w:t>
      </w:r>
    </w:p>
    <w:p w14:paraId="034303C7" w14:textId="77777777" w:rsidR="00A60A24" w:rsidRPr="00A80094" w:rsidRDefault="00A60A24" w:rsidP="00A60A24">
      <w:pPr>
        <w:pStyle w:val="af1"/>
        <w:shd w:val="clear" w:color="auto" w:fill="FFFFFF"/>
        <w:ind w:left="1080"/>
        <w:textAlignment w:val="baseline"/>
        <w:rPr>
          <w:rFonts w:eastAsiaTheme="minorEastAsia"/>
          <w:b/>
          <w:bCs/>
          <w:color w:val="000000" w:themeColor="text1"/>
        </w:rPr>
      </w:pPr>
    </w:p>
    <w:p w14:paraId="3CF4A80C" w14:textId="77777777" w:rsidR="00A60A24" w:rsidRPr="00A80094" w:rsidRDefault="00A60A24" w:rsidP="00A60A24">
      <w:pPr>
        <w:shd w:val="clear" w:color="auto" w:fill="FFFFFF"/>
        <w:spacing w:line="315" w:lineRule="atLeast"/>
        <w:jc w:val="center"/>
        <w:textAlignment w:val="baseline"/>
        <w:rPr>
          <w:color w:val="000000" w:themeColor="text1"/>
          <w:sz w:val="26"/>
          <w:szCs w:val="26"/>
        </w:rPr>
      </w:pPr>
    </w:p>
    <w:tbl>
      <w:tblPr>
        <w:tblpPr w:leftFromText="180" w:rightFromText="180" w:vertAnchor="text" w:tblpXSpec="center" w:tblpY="1"/>
        <w:tblOverlap w:val="never"/>
        <w:tblW w:w="154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2"/>
        <w:gridCol w:w="16"/>
        <w:gridCol w:w="14"/>
        <w:gridCol w:w="2797"/>
        <w:gridCol w:w="9"/>
        <w:gridCol w:w="26"/>
        <w:gridCol w:w="1818"/>
        <w:gridCol w:w="6"/>
        <w:gridCol w:w="1551"/>
        <w:gridCol w:w="2269"/>
        <w:gridCol w:w="2128"/>
        <w:gridCol w:w="2128"/>
        <w:gridCol w:w="1984"/>
      </w:tblGrid>
      <w:tr w:rsidR="00A80094" w:rsidRPr="00A80094" w14:paraId="27BC4B41" w14:textId="77777777" w:rsidTr="00B75BAB">
        <w:tc>
          <w:tcPr>
            <w:tcW w:w="718" w:type="dxa"/>
            <w:gridSpan w:val="2"/>
            <w:vMerge w:val="restart"/>
            <w:tcBorders>
              <w:top w:val="single" w:sz="4" w:space="0" w:color="auto"/>
              <w:bottom w:val="single" w:sz="4" w:space="0" w:color="auto"/>
              <w:right w:val="single" w:sz="4" w:space="0" w:color="auto"/>
            </w:tcBorders>
            <w:vAlign w:val="center"/>
          </w:tcPr>
          <w:p w14:paraId="10DF9FC8" w14:textId="77777777"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w:t>
            </w:r>
          </w:p>
          <w:p w14:paraId="6E016C0F" w14:textId="77777777"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п/п</w:t>
            </w:r>
          </w:p>
        </w:tc>
        <w:tc>
          <w:tcPr>
            <w:tcW w:w="2811" w:type="dxa"/>
            <w:gridSpan w:val="2"/>
            <w:vMerge w:val="restart"/>
            <w:tcBorders>
              <w:top w:val="single" w:sz="4" w:space="0" w:color="auto"/>
              <w:left w:val="single" w:sz="4" w:space="0" w:color="auto"/>
              <w:bottom w:val="single" w:sz="4" w:space="0" w:color="auto"/>
              <w:right w:val="single" w:sz="4" w:space="0" w:color="auto"/>
            </w:tcBorders>
            <w:vAlign w:val="center"/>
          </w:tcPr>
          <w:p w14:paraId="479B6253" w14:textId="77777777"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Наименование задачи/ мероприятия</w:t>
            </w:r>
          </w:p>
          <w:p w14:paraId="2F17F321" w14:textId="77777777"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(в установленном порядке)</w:t>
            </w:r>
          </w:p>
        </w:tc>
        <w:tc>
          <w:tcPr>
            <w:tcW w:w="3410" w:type="dxa"/>
            <w:gridSpan w:val="5"/>
            <w:tcBorders>
              <w:top w:val="single" w:sz="4" w:space="0" w:color="auto"/>
              <w:left w:val="single" w:sz="4" w:space="0" w:color="auto"/>
              <w:bottom w:val="single" w:sz="4" w:space="0" w:color="auto"/>
              <w:right w:val="single" w:sz="4" w:space="0" w:color="auto"/>
            </w:tcBorders>
            <w:vAlign w:val="center"/>
          </w:tcPr>
          <w:p w14:paraId="44D6FED2" w14:textId="77777777"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Результат выполнения задачи/ мероприятия</w:t>
            </w:r>
          </w:p>
        </w:tc>
        <w:tc>
          <w:tcPr>
            <w:tcW w:w="2269" w:type="dxa"/>
            <w:vMerge w:val="restart"/>
            <w:tcBorders>
              <w:top w:val="single" w:sz="4" w:space="0" w:color="auto"/>
              <w:left w:val="single" w:sz="4" w:space="0" w:color="auto"/>
              <w:bottom w:val="single" w:sz="4" w:space="0" w:color="auto"/>
              <w:right w:val="single" w:sz="4" w:space="0" w:color="auto"/>
            </w:tcBorders>
            <w:vAlign w:val="center"/>
          </w:tcPr>
          <w:p w14:paraId="06FAA339" w14:textId="77777777"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Срок реализации, годы</w:t>
            </w:r>
          </w:p>
        </w:tc>
        <w:tc>
          <w:tcPr>
            <w:tcW w:w="4256" w:type="dxa"/>
            <w:gridSpan w:val="2"/>
            <w:tcBorders>
              <w:top w:val="single" w:sz="4" w:space="0" w:color="auto"/>
              <w:left w:val="single" w:sz="4" w:space="0" w:color="auto"/>
              <w:bottom w:val="single" w:sz="4" w:space="0" w:color="auto"/>
              <w:right w:val="single" w:sz="4" w:space="0" w:color="auto"/>
            </w:tcBorders>
            <w:vAlign w:val="center"/>
          </w:tcPr>
          <w:p w14:paraId="58546885" w14:textId="77777777"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 xml:space="preserve">Плановый объем финансирования, </w:t>
            </w:r>
          </w:p>
          <w:p w14:paraId="393A939A" w14:textId="77777777"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тыс. руб.</w:t>
            </w:r>
          </w:p>
        </w:tc>
        <w:tc>
          <w:tcPr>
            <w:tcW w:w="1984" w:type="dxa"/>
            <w:vMerge w:val="restart"/>
            <w:tcBorders>
              <w:top w:val="single" w:sz="4" w:space="0" w:color="auto"/>
              <w:left w:val="single" w:sz="4" w:space="0" w:color="auto"/>
              <w:bottom w:val="single" w:sz="4" w:space="0" w:color="auto"/>
            </w:tcBorders>
            <w:vAlign w:val="center"/>
          </w:tcPr>
          <w:p w14:paraId="173D5A42" w14:textId="77777777"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Исполнитель и участники мероприятия (в установленном порядке)</w:t>
            </w:r>
          </w:p>
        </w:tc>
      </w:tr>
      <w:tr w:rsidR="00A80094" w:rsidRPr="00A80094" w14:paraId="7296E618" w14:textId="77777777" w:rsidTr="00B75BAB">
        <w:trPr>
          <w:trHeight w:val="1000"/>
        </w:trPr>
        <w:tc>
          <w:tcPr>
            <w:tcW w:w="718" w:type="dxa"/>
            <w:gridSpan w:val="2"/>
            <w:vMerge/>
            <w:tcBorders>
              <w:top w:val="single" w:sz="4" w:space="0" w:color="auto"/>
              <w:bottom w:val="single" w:sz="4" w:space="0" w:color="auto"/>
              <w:right w:val="single" w:sz="4" w:space="0" w:color="auto"/>
            </w:tcBorders>
            <w:vAlign w:val="center"/>
          </w:tcPr>
          <w:p w14:paraId="7D9FB5B5" w14:textId="77777777" w:rsidR="00A60A24" w:rsidRPr="00A80094" w:rsidRDefault="00A60A24" w:rsidP="001957AC">
            <w:pPr>
              <w:widowControl w:val="0"/>
              <w:autoSpaceDE w:val="0"/>
              <w:autoSpaceDN w:val="0"/>
              <w:adjustRightInd w:val="0"/>
              <w:jc w:val="center"/>
              <w:rPr>
                <w:rFonts w:eastAsiaTheme="minorEastAsia"/>
                <w:color w:val="000000" w:themeColor="text1"/>
              </w:rPr>
            </w:pPr>
          </w:p>
        </w:tc>
        <w:tc>
          <w:tcPr>
            <w:tcW w:w="2811" w:type="dxa"/>
            <w:gridSpan w:val="2"/>
            <w:vMerge/>
            <w:tcBorders>
              <w:top w:val="single" w:sz="4" w:space="0" w:color="auto"/>
              <w:left w:val="single" w:sz="4" w:space="0" w:color="auto"/>
              <w:bottom w:val="nil"/>
              <w:right w:val="single" w:sz="4" w:space="0" w:color="auto"/>
            </w:tcBorders>
            <w:vAlign w:val="center"/>
          </w:tcPr>
          <w:p w14:paraId="730ACA53" w14:textId="77777777" w:rsidR="00A60A24" w:rsidRPr="00A80094" w:rsidRDefault="00A60A24" w:rsidP="001957AC">
            <w:pPr>
              <w:widowControl w:val="0"/>
              <w:autoSpaceDE w:val="0"/>
              <w:autoSpaceDN w:val="0"/>
              <w:adjustRightInd w:val="0"/>
              <w:jc w:val="center"/>
              <w:rPr>
                <w:rFonts w:eastAsiaTheme="minorEastAsia"/>
                <w:color w:val="000000" w:themeColor="text1"/>
              </w:rPr>
            </w:pPr>
          </w:p>
        </w:tc>
        <w:tc>
          <w:tcPr>
            <w:tcW w:w="1853" w:type="dxa"/>
            <w:gridSpan w:val="3"/>
            <w:tcBorders>
              <w:top w:val="single" w:sz="4" w:space="0" w:color="auto"/>
              <w:left w:val="single" w:sz="4" w:space="0" w:color="auto"/>
              <w:bottom w:val="nil"/>
              <w:right w:val="single" w:sz="4" w:space="0" w:color="auto"/>
            </w:tcBorders>
            <w:vAlign w:val="center"/>
          </w:tcPr>
          <w:p w14:paraId="0000CFD0" w14:textId="77777777"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Наименование (единица измерения)</w:t>
            </w:r>
          </w:p>
        </w:tc>
        <w:tc>
          <w:tcPr>
            <w:tcW w:w="1557" w:type="dxa"/>
            <w:gridSpan w:val="2"/>
            <w:tcBorders>
              <w:top w:val="single" w:sz="4" w:space="0" w:color="auto"/>
              <w:left w:val="single" w:sz="4" w:space="0" w:color="auto"/>
              <w:bottom w:val="nil"/>
              <w:right w:val="single" w:sz="4" w:space="0" w:color="auto"/>
            </w:tcBorders>
            <w:vAlign w:val="center"/>
          </w:tcPr>
          <w:p w14:paraId="3A310334" w14:textId="77777777"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Плановое значение</w:t>
            </w:r>
          </w:p>
        </w:tc>
        <w:tc>
          <w:tcPr>
            <w:tcW w:w="2269" w:type="dxa"/>
            <w:vMerge/>
            <w:tcBorders>
              <w:top w:val="single" w:sz="4" w:space="0" w:color="auto"/>
              <w:left w:val="single" w:sz="4" w:space="0" w:color="auto"/>
              <w:bottom w:val="nil"/>
              <w:right w:val="single" w:sz="4" w:space="0" w:color="auto"/>
            </w:tcBorders>
            <w:vAlign w:val="center"/>
          </w:tcPr>
          <w:p w14:paraId="0554B4EB" w14:textId="77777777" w:rsidR="00A60A24" w:rsidRPr="00A80094" w:rsidRDefault="00A60A24" w:rsidP="001957AC">
            <w:pPr>
              <w:widowControl w:val="0"/>
              <w:autoSpaceDE w:val="0"/>
              <w:autoSpaceDN w:val="0"/>
              <w:adjustRightInd w:val="0"/>
              <w:jc w:val="center"/>
              <w:rPr>
                <w:rFonts w:eastAsiaTheme="minorEastAsia"/>
                <w:color w:val="000000" w:themeColor="text1"/>
              </w:rPr>
            </w:pPr>
          </w:p>
        </w:tc>
        <w:tc>
          <w:tcPr>
            <w:tcW w:w="2128" w:type="dxa"/>
            <w:tcBorders>
              <w:top w:val="single" w:sz="4" w:space="0" w:color="auto"/>
              <w:left w:val="single" w:sz="4" w:space="0" w:color="auto"/>
              <w:bottom w:val="nil"/>
              <w:right w:val="single" w:sz="4" w:space="0" w:color="auto"/>
            </w:tcBorders>
            <w:shd w:val="clear" w:color="auto" w:fill="auto"/>
            <w:vAlign w:val="center"/>
          </w:tcPr>
          <w:p w14:paraId="1DAD402A" w14:textId="77777777"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Всего</w:t>
            </w:r>
          </w:p>
        </w:tc>
        <w:tc>
          <w:tcPr>
            <w:tcW w:w="2128" w:type="dxa"/>
            <w:tcBorders>
              <w:top w:val="single" w:sz="4" w:space="0" w:color="auto"/>
              <w:left w:val="single" w:sz="4" w:space="0" w:color="auto"/>
              <w:bottom w:val="nil"/>
              <w:right w:val="single" w:sz="4" w:space="0" w:color="auto"/>
            </w:tcBorders>
            <w:vAlign w:val="center"/>
          </w:tcPr>
          <w:p w14:paraId="1A8345DB" w14:textId="211BBE5B"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 xml:space="preserve">Средства бюджета </w:t>
            </w:r>
            <w:r w:rsidR="00C1088D" w:rsidRPr="00A80094">
              <w:rPr>
                <w:rFonts w:eastAsiaTheme="minorEastAsia"/>
                <w:color w:val="000000" w:themeColor="text1"/>
              </w:rPr>
              <w:t>муниципального</w:t>
            </w:r>
            <w:r w:rsidRPr="00A80094">
              <w:rPr>
                <w:rFonts w:eastAsiaTheme="minorEastAsia"/>
                <w:color w:val="000000" w:themeColor="text1"/>
              </w:rPr>
              <w:t xml:space="preserve"> округа</w:t>
            </w:r>
          </w:p>
        </w:tc>
        <w:tc>
          <w:tcPr>
            <w:tcW w:w="1984" w:type="dxa"/>
            <w:vMerge/>
            <w:tcBorders>
              <w:top w:val="single" w:sz="4" w:space="0" w:color="auto"/>
              <w:left w:val="single" w:sz="4" w:space="0" w:color="auto"/>
              <w:bottom w:val="nil"/>
            </w:tcBorders>
            <w:vAlign w:val="center"/>
          </w:tcPr>
          <w:p w14:paraId="391B97AF" w14:textId="77777777" w:rsidR="00A60A24" w:rsidRPr="00A80094" w:rsidRDefault="00A60A24" w:rsidP="001957AC">
            <w:pPr>
              <w:widowControl w:val="0"/>
              <w:autoSpaceDE w:val="0"/>
              <w:autoSpaceDN w:val="0"/>
              <w:adjustRightInd w:val="0"/>
              <w:jc w:val="center"/>
              <w:rPr>
                <w:rFonts w:eastAsiaTheme="minorEastAsia"/>
                <w:color w:val="000000" w:themeColor="text1"/>
              </w:rPr>
            </w:pPr>
          </w:p>
        </w:tc>
      </w:tr>
      <w:tr w:rsidR="00A80094" w:rsidRPr="00A80094" w14:paraId="26357254" w14:textId="77777777" w:rsidTr="00B75BAB">
        <w:trPr>
          <w:trHeight w:val="293"/>
        </w:trPr>
        <w:tc>
          <w:tcPr>
            <w:tcW w:w="718" w:type="dxa"/>
            <w:gridSpan w:val="2"/>
            <w:tcBorders>
              <w:top w:val="single" w:sz="4" w:space="0" w:color="auto"/>
              <w:bottom w:val="single" w:sz="4" w:space="0" w:color="auto"/>
              <w:right w:val="single" w:sz="4" w:space="0" w:color="auto"/>
            </w:tcBorders>
            <w:vAlign w:val="center"/>
          </w:tcPr>
          <w:p w14:paraId="22061889" w14:textId="77777777"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1</w:t>
            </w:r>
          </w:p>
        </w:tc>
        <w:tc>
          <w:tcPr>
            <w:tcW w:w="2811" w:type="dxa"/>
            <w:gridSpan w:val="2"/>
            <w:tcBorders>
              <w:top w:val="single" w:sz="4" w:space="0" w:color="auto"/>
              <w:left w:val="single" w:sz="4" w:space="0" w:color="auto"/>
              <w:bottom w:val="single" w:sz="4" w:space="0" w:color="auto"/>
              <w:right w:val="single" w:sz="4" w:space="0" w:color="auto"/>
            </w:tcBorders>
            <w:vAlign w:val="center"/>
          </w:tcPr>
          <w:p w14:paraId="5EE8164F" w14:textId="77777777"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2</w:t>
            </w:r>
          </w:p>
        </w:tc>
        <w:tc>
          <w:tcPr>
            <w:tcW w:w="1853" w:type="dxa"/>
            <w:gridSpan w:val="3"/>
            <w:tcBorders>
              <w:top w:val="single" w:sz="4" w:space="0" w:color="auto"/>
              <w:left w:val="single" w:sz="4" w:space="0" w:color="auto"/>
              <w:bottom w:val="single" w:sz="4" w:space="0" w:color="auto"/>
              <w:right w:val="single" w:sz="4" w:space="0" w:color="auto"/>
            </w:tcBorders>
            <w:vAlign w:val="center"/>
          </w:tcPr>
          <w:p w14:paraId="08ACCD0A" w14:textId="77777777"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3</w:t>
            </w: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6842A12B" w14:textId="77777777"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4</w:t>
            </w:r>
          </w:p>
        </w:tc>
        <w:tc>
          <w:tcPr>
            <w:tcW w:w="2269" w:type="dxa"/>
            <w:tcBorders>
              <w:top w:val="single" w:sz="4" w:space="0" w:color="auto"/>
              <w:left w:val="single" w:sz="4" w:space="0" w:color="auto"/>
              <w:bottom w:val="single" w:sz="4" w:space="0" w:color="auto"/>
              <w:right w:val="single" w:sz="4" w:space="0" w:color="auto"/>
            </w:tcBorders>
            <w:vAlign w:val="center"/>
          </w:tcPr>
          <w:p w14:paraId="5F2DD2B9" w14:textId="77777777"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5</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7BF9F6D1" w14:textId="77777777"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6</w:t>
            </w:r>
          </w:p>
        </w:tc>
        <w:tc>
          <w:tcPr>
            <w:tcW w:w="2128" w:type="dxa"/>
            <w:tcBorders>
              <w:top w:val="single" w:sz="4" w:space="0" w:color="auto"/>
              <w:left w:val="single" w:sz="4" w:space="0" w:color="auto"/>
              <w:bottom w:val="single" w:sz="4" w:space="0" w:color="auto"/>
              <w:right w:val="single" w:sz="4" w:space="0" w:color="auto"/>
            </w:tcBorders>
            <w:vAlign w:val="center"/>
          </w:tcPr>
          <w:p w14:paraId="3F7EBA8B" w14:textId="77777777"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7</w:t>
            </w:r>
          </w:p>
        </w:tc>
        <w:tc>
          <w:tcPr>
            <w:tcW w:w="1984" w:type="dxa"/>
            <w:tcBorders>
              <w:top w:val="single" w:sz="4" w:space="0" w:color="auto"/>
              <w:left w:val="single" w:sz="4" w:space="0" w:color="auto"/>
              <w:bottom w:val="single" w:sz="4" w:space="0" w:color="auto"/>
            </w:tcBorders>
            <w:vAlign w:val="center"/>
          </w:tcPr>
          <w:p w14:paraId="7BC741D5" w14:textId="77777777"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8</w:t>
            </w:r>
          </w:p>
        </w:tc>
      </w:tr>
      <w:tr w:rsidR="00A80094" w:rsidRPr="00A80094" w14:paraId="68C6F4BC" w14:textId="77777777" w:rsidTr="00B75BAB">
        <w:trPr>
          <w:trHeight w:val="1134"/>
        </w:trPr>
        <w:tc>
          <w:tcPr>
            <w:tcW w:w="702" w:type="dxa"/>
            <w:vMerge w:val="restart"/>
            <w:tcBorders>
              <w:top w:val="single" w:sz="4" w:space="0" w:color="auto"/>
              <w:right w:val="single" w:sz="4" w:space="0" w:color="auto"/>
            </w:tcBorders>
            <w:vAlign w:val="center"/>
          </w:tcPr>
          <w:p w14:paraId="6B6FD45C" w14:textId="77777777" w:rsidR="00A60A24" w:rsidRPr="00A80094" w:rsidRDefault="00A60A24" w:rsidP="001957AC">
            <w:pPr>
              <w:ind w:firstLine="709"/>
              <w:jc w:val="both"/>
              <w:rPr>
                <w:rFonts w:eastAsia="Arial Unicode MS"/>
                <w:b/>
                <w:color w:val="000000" w:themeColor="text1"/>
              </w:rPr>
            </w:pPr>
            <w:r w:rsidRPr="00A80094">
              <w:rPr>
                <w:rFonts w:eastAsia="Arial Unicode MS"/>
                <w:b/>
                <w:color w:val="000000" w:themeColor="text1"/>
              </w:rPr>
              <w:t>11.</w:t>
            </w:r>
          </w:p>
        </w:tc>
        <w:tc>
          <w:tcPr>
            <w:tcW w:w="2836" w:type="dxa"/>
            <w:gridSpan w:val="4"/>
            <w:vMerge w:val="restart"/>
            <w:tcBorders>
              <w:top w:val="single" w:sz="4" w:space="0" w:color="auto"/>
              <w:right w:val="single" w:sz="4" w:space="0" w:color="auto"/>
            </w:tcBorders>
            <w:vAlign w:val="center"/>
          </w:tcPr>
          <w:p w14:paraId="3C32B114" w14:textId="77777777" w:rsidR="00A60A24" w:rsidRPr="00A80094" w:rsidRDefault="00A60A24" w:rsidP="001957AC">
            <w:pPr>
              <w:rPr>
                <w:rFonts w:eastAsia="Arial Unicode MS"/>
                <w:b/>
                <w:color w:val="000000" w:themeColor="text1"/>
              </w:rPr>
            </w:pPr>
            <w:r w:rsidRPr="00A80094">
              <w:rPr>
                <w:rFonts w:eastAsiaTheme="minorEastAsia"/>
                <w:b/>
                <w:color w:val="000000" w:themeColor="text1"/>
              </w:rPr>
              <w:t xml:space="preserve">Задача 1. </w:t>
            </w:r>
            <w:r w:rsidRPr="00A80094">
              <w:rPr>
                <w:rFonts w:eastAsia="Arial Unicode MS"/>
                <w:b/>
                <w:color w:val="000000" w:themeColor="text1"/>
              </w:rPr>
              <w:t>Создание функциональной, эстетической и пространственно-сбалансированной городской среды для комфортного проживания населения</w:t>
            </w:r>
          </w:p>
        </w:tc>
        <w:tc>
          <w:tcPr>
            <w:tcW w:w="1844" w:type="dxa"/>
            <w:gridSpan w:val="2"/>
            <w:vMerge w:val="restart"/>
            <w:tcBorders>
              <w:top w:val="single" w:sz="4" w:space="0" w:color="auto"/>
              <w:right w:val="single" w:sz="4" w:space="0" w:color="auto"/>
            </w:tcBorders>
            <w:vAlign w:val="center"/>
          </w:tcPr>
          <w:p w14:paraId="7FC01637" w14:textId="77777777" w:rsidR="00A60A24" w:rsidRPr="00A80094" w:rsidRDefault="00A60A24" w:rsidP="001957AC">
            <w:pPr>
              <w:rPr>
                <w:rFonts w:eastAsia="Arial Unicode MS"/>
                <w:b/>
                <w:color w:val="000000" w:themeColor="text1"/>
              </w:rPr>
            </w:pPr>
            <w:r w:rsidRPr="00A80094">
              <w:rPr>
                <w:rFonts w:eastAsiaTheme="minorEastAsia"/>
                <w:b/>
                <w:color w:val="000000" w:themeColor="text1"/>
              </w:rPr>
              <w:t>Наличие актуализированных и соответствующих действующему законодательству документов, обеспечивающих устойчивое развитие градостроительной деятельности, да (1)/нет (0)</w:t>
            </w:r>
          </w:p>
        </w:tc>
        <w:tc>
          <w:tcPr>
            <w:tcW w:w="1557" w:type="dxa"/>
            <w:gridSpan w:val="2"/>
            <w:tcBorders>
              <w:top w:val="single" w:sz="4" w:space="0" w:color="auto"/>
              <w:bottom w:val="single" w:sz="4" w:space="0" w:color="auto"/>
              <w:right w:val="single" w:sz="4" w:space="0" w:color="auto"/>
            </w:tcBorders>
            <w:vAlign w:val="center"/>
          </w:tcPr>
          <w:p w14:paraId="072146E7" w14:textId="77777777" w:rsidR="00A60A24" w:rsidRPr="00A80094" w:rsidRDefault="00A60A24" w:rsidP="00B75BAB">
            <w:pPr>
              <w:jc w:val="center"/>
              <w:rPr>
                <w:rFonts w:eastAsia="Arial Unicode MS"/>
                <w:b/>
                <w:color w:val="000000" w:themeColor="text1"/>
              </w:rPr>
            </w:pPr>
            <w:r w:rsidRPr="00A80094">
              <w:rPr>
                <w:rFonts w:eastAsiaTheme="minorEastAsia"/>
                <w:b/>
                <w:color w:val="000000" w:themeColor="text1"/>
              </w:rPr>
              <w:t>1</w:t>
            </w:r>
          </w:p>
        </w:tc>
        <w:tc>
          <w:tcPr>
            <w:tcW w:w="2269" w:type="dxa"/>
            <w:tcBorders>
              <w:top w:val="single" w:sz="4" w:space="0" w:color="auto"/>
              <w:left w:val="single" w:sz="4" w:space="0" w:color="auto"/>
              <w:bottom w:val="single" w:sz="4" w:space="0" w:color="auto"/>
              <w:right w:val="single" w:sz="4" w:space="0" w:color="auto"/>
            </w:tcBorders>
            <w:vAlign w:val="center"/>
          </w:tcPr>
          <w:p w14:paraId="22A9B668" w14:textId="5D134EBA" w:rsidR="00A60A24" w:rsidRPr="00A80094" w:rsidRDefault="00A60A24" w:rsidP="00B75BAB">
            <w:pPr>
              <w:widowControl w:val="0"/>
              <w:autoSpaceDE w:val="0"/>
              <w:autoSpaceDN w:val="0"/>
              <w:adjustRightInd w:val="0"/>
              <w:jc w:val="center"/>
              <w:rPr>
                <w:rFonts w:eastAsiaTheme="minorEastAsia"/>
                <w:b/>
                <w:color w:val="000000" w:themeColor="text1"/>
              </w:rPr>
            </w:pPr>
            <w:r w:rsidRPr="00A80094">
              <w:rPr>
                <w:rFonts w:eastAsiaTheme="minorEastAsia"/>
                <w:b/>
                <w:color w:val="000000" w:themeColor="text1"/>
              </w:rPr>
              <w:t>202</w:t>
            </w:r>
            <w:r w:rsidR="00B91600" w:rsidRPr="00A80094">
              <w:rPr>
                <w:rFonts w:eastAsiaTheme="minorEastAsia"/>
                <w:b/>
                <w:color w:val="000000" w:themeColor="text1"/>
              </w:rPr>
              <w:t>6</w:t>
            </w:r>
          </w:p>
        </w:tc>
        <w:tc>
          <w:tcPr>
            <w:tcW w:w="2128" w:type="dxa"/>
            <w:tcBorders>
              <w:top w:val="single" w:sz="4" w:space="0" w:color="auto"/>
              <w:left w:val="single" w:sz="4" w:space="0" w:color="auto"/>
              <w:bottom w:val="single" w:sz="4" w:space="0" w:color="auto"/>
              <w:right w:val="single" w:sz="4" w:space="0" w:color="auto"/>
            </w:tcBorders>
            <w:vAlign w:val="center"/>
          </w:tcPr>
          <w:p w14:paraId="73C2C14B" w14:textId="38F7E855" w:rsidR="00A60A24" w:rsidRPr="00A80094" w:rsidRDefault="00B91600" w:rsidP="00B75BAB">
            <w:pPr>
              <w:widowControl w:val="0"/>
              <w:autoSpaceDE w:val="0"/>
              <w:autoSpaceDN w:val="0"/>
              <w:adjustRightInd w:val="0"/>
              <w:jc w:val="center"/>
              <w:rPr>
                <w:rFonts w:eastAsiaTheme="minorEastAsia"/>
                <w:b/>
                <w:color w:val="000000" w:themeColor="text1"/>
              </w:rPr>
            </w:pPr>
            <w:r w:rsidRPr="00A80094">
              <w:rPr>
                <w:rFonts w:eastAsiaTheme="minorEastAsia"/>
                <w:b/>
                <w:color w:val="000000" w:themeColor="text1"/>
              </w:rPr>
              <w:t>1000,0</w:t>
            </w:r>
          </w:p>
        </w:tc>
        <w:tc>
          <w:tcPr>
            <w:tcW w:w="2128" w:type="dxa"/>
            <w:tcBorders>
              <w:top w:val="single" w:sz="4" w:space="0" w:color="auto"/>
              <w:left w:val="single" w:sz="4" w:space="0" w:color="auto"/>
              <w:bottom w:val="single" w:sz="4" w:space="0" w:color="auto"/>
              <w:right w:val="single" w:sz="4" w:space="0" w:color="auto"/>
            </w:tcBorders>
            <w:vAlign w:val="center"/>
          </w:tcPr>
          <w:p w14:paraId="117E483E" w14:textId="163266B6" w:rsidR="00A60A24" w:rsidRPr="00A80094" w:rsidRDefault="00B91600" w:rsidP="00B75BAB">
            <w:pPr>
              <w:widowControl w:val="0"/>
              <w:autoSpaceDE w:val="0"/>
              <w:autoSpaceDN w:val="0"/>
              <w:adjustRightInd w:val="0"/>
              <w:jc w:val="center"/>
              <w:rPr>
                <w:rFonts w:eastAsiaTheme="minorEastAsia"/>
                <w:b/>
                <w:color w:val="000000" w:themeColor="text1"/>
              </w:rPr>
            </w:pPr>
            <w:r w:rsidRPr="00A80094">
              <w:rPr>
                <w:rFonts w:eastAsiaTheme="minorEastAsia"/>
                <w:b/>
                <w:color w:val="000000" w:themeColor="text1"/>
              </w:rPr>
              <w:t>1</w:t>
            </w:r>
            <w:r w:rsidR="00B727F5" w:rsidRPr="00A80094">
              <w:rPr>
                <w:rFonts w:eastAsiaTheme="minorEastAsia"/>
                <w:b/>
                <w:color w:val="000000" w:themeColor="text1"/>
              </w:rPr>
              <w:t>000,0</w:t>
            </w:r>
          </w:p>
        </w:tc>
        <w:tc>
          <w:tcPr>
            <w:tcW w:w="1984" w:type="dxa"/>
            <w:vMerge w:val="restart"/>
            <w:tcBorders>
              <w:top w:val="single" w:sz="4" w:space="0" w:color="auto"/>
              <w:left w:val="single" w:sz="4" w:space="0" w:color="auto"/>
            </w:tcBorders>
            <w:vAlign w:val="center"/>
          </w:tcPr>
          <w:p w14:paraId="34A63EE0" w14:textId="77777777" w:rsidR="00A60A24" w:rsidRPr="00A80094" w:rsidRDefault="00A60A24" w:rsidP="001957AC">
            <w:pPr>
              <w:widowControl w:val="0"/>
              <w:autoSpaceDE w:val="0"/>
              <w:autoSpaceDN w:val="0"/>
              <w:adjustRightInd w:val="0"/>
              <w:jc w:val="center"/>
              <w:rPr>
                <w:rFonts w:eastAsiaTheme="minorEastAsia"/>
                <w:b/>
                <w:color w:val="000000" w:themeColor="text1"/>
              </w:rPr>
            </w:pPr>
            <w:proofErr w:type="spellStart"/>
            <w:r w:rsidRPr="00A80094">
              <w:rPr>
                <w:rFonts w:eastAsiaTheme="minorEastAsia"/>
                <w:b/>
                <w:color w:val="000000" w:themeColor="text1"/>
              </w:rPr>
              <w:t>УАиГ</w:t>
            </w:r>
            <w:proofErr w:type="spellEnd"/>
          </w:p>
        </w:tc>
      </w:tr>
      <w:tr w:rsidR="00A80094" w:rsidRPr="00A80094" w14:paraId="6948C6AE" w14:textId="77777777" w:rsidTr="00B75BAB">
        <w:trPr>
          <w:trHeight w:val="1546"/>
        </w:trPr>
        <w:tc>
          <w:tcPr>
            <w:tcW w:w="702" w:type="dxa"/>
            <w:vMerge/>
            <w:tcBorders>
              <w:right w:val="single" w:sz="4" w:space="0" w:color="auto"/>
            </w:tcBorders>
            <w:vAlign w:val="center"/>
          </w:tcPr>
          <w:p w14:paraId="33A7B693" w14:textId="77777777" w:rsidR="00A60A24" w:rsidRPr="00A80094" w:rsidRDefault="00A60A24" w:rsidP="001957AC">
            <w:pPr>
              <w:ind w:firstLine="709"/>
              <w:jc w:val="both"/>
              <w:rPr>
                <w:rFonts w:eastAsia="Arial Unicode MS"/>
                <w:b/>
                <w:color w:val="000000" w:themeColor="text1"/>
              </w:rPr>
            </w:pPr>
          </w:p>
        </w:tc>
        <w:tc>
          <w:tcPr>
            <w:tcW w:w="2836" w:type="dxa"/>
            <w:gridSpan w:val="4"/>
            <w:vMerge/>
            <w:tcBorders>
              <w:right w:val="single" w:sz="4" w:space="0" w:color="auto"/>
            </w:tcBorders>
            <w:vAlign w:val="center"/>
          </w:tcPr>
          <w:p w14:paraId="4413FCEB" w14:textId="77777777" w:rsidR="00A60A24" w:rsidRPr="00A80094" w:rsidRDefault="00A60A24" w:rsidP="001957AC">
            <w:pPr>
              <w:ind w:firstLine="709"/>
              <w:jc w:val="both"/>
              <w:rPr>
                <w:rFonts w:eastAsiaTheme="minorEastAsia"/>
                <w:b/>
                <w:color w:val="000000" w:themeColor="text1"/>
              </w:rPr>
            </w:pPr>
          </w:p>
        </w:tc>
        <w:tc>
          <w:tcPr>
            <w:tcW w:w="1844" w:type="dxa"/>
            <w:gridSpan w:val="2"/>
            <w:vMerge/>
            <w:tcBorders>
              <w:right w:val="single" w:sz="4" w:space="0" w:color="auto"/>
            </w:tcBorders>
            <w:vAlign w:val="center"/>
          </w:tcPr>
          <w:p w14:paraId="4DDAA334" w14:textId="77777777" w:rsidR="00A60A24" w:rsidRPr="00A80094" w:rsidRDefault="00A60A24" w:rsidP="001957AC">
            <w:pPr>
              <w:ind w:firstLine="709"/>
              <w:jc w:val="both"/>
              <w:rPr>
                <w:rFonts w:eastAsiaTheme="minorEastAsia"/>
                <w:b/>
                <w:color w:val="000000" w:themeColor="text1"/>
              </w:rPr>
            </w:pPr>
          </w:p>
        </w:tc>
        <w:tc>
          <w:tcPr>
            <w:tcW w:w="1557" w:type="dxa"/>
            <w:gridSpan w:val="2"/>
            <w:tcBorders>
              <w:top w:val="single" w:sz="4" w:space="0" w:color="auto"/>
              <w:bottom w:val="single" w:sz="4" w:space="0" w:color="auto"/>
              <w:right w:val="single" w:sz="4" w:space="0" w:color="auto"/>
            </w:tcBorders>
            <w:vAlign w:val="center"/>
          </w:tcPr>
          <w:p w14:paraId="57B3E7F1" w14:textId="77777777" w:rsidR="00A60A24" w:rsidRPr="00A80094" w:rsidRDefault="00A60A24" w:rsidP="00B75BAB">
            <w:pPr>
              <w:jc w:val="center"/>
              <w:rPr>
                <w:rFonts w:eastAsiaTheme="minorEastAsia"/>
                <w:b/>
                <w:color w:val="000000" w:themeColor="text1"/>
              </w:rPr>
            </w:pPr>
            <w:r w:rsidRPr="00A80094">
              <w:rPr>
                <w:rFonts w:eastAsiaTheme="minorEastAsia"/>
                <w:b/>
                <w:color w:val="000000" w:themeColor="text1"/>
              </w:rPr>
              <w:t>1</w:t>
            </w:r>
          </w:p>
        </w:tc>
        <w:tc>
          <w:tcPr>
            <w:tcW w:w="2269" w:type="dxa"/>
            <w:tcBorders>
              <w:top w:val="single" w:sz="4" w:space="0" w:color="auto"/>
              <w:left w:val="single" w:sz="4" w:space="0" w:color="auto"/>
              <w:bottom w:val="single" w:sz="4" w:space="0" w:color="auto"/>
              <w:right w:val="single" w:sz="4" w:space="0" w:color="auto"/>
            </w:tcBorders>
            <w:vAlign w:val="center"/>
          </w:tcPr>
          <w:p w14:paraId="2BD5F187" w14:textId="0F38117D" w:rsidR="00A60A24" w:rsidRPr="00A80094" w:rsidRDefault="00A60A24" w:rsidP="00B75BAB">
            <w:pPr>
              <w:widowControl w:val="0"/>
              <w:autoSpaceDE w:val="0"/>
              <w:autoSpaceDN w:val="0"/>
              <w:adjustRightInd w:val="0"/>
              <w:jc w:val="center"/>
              <w:rPr>
                <w:rFonts w:eastAsiaTheme="minorEastAsia"/>
                <w:b/>
                <w:color w:val="000000" w:themeColor="text1"/>
              </w:rPr>
            </w:pPr>
            <w:r w:rsidRPr="00A80094">
              <w:rPr>
                <w:rFonts w:eastAsiaTheme="minorEastAsia"/>
                <w:b/>
                <w:color w:val="000000" w:themeColor="text1"/>
              </w:rPr>
              <w:t>202</w:t>
            </w:r>
            <w:r w:rsidR="00B91600" w:rsidRPr="00A80094">
              <w:rPr>
                <w:rFonts w:eastAsiaTheme="minorEastAsia"/>
                <w:b/>
                <w:color w:val="000000" w:themeColor="text1"/>
              </w:rPr>
              <w:t>7</w:t>
            </w:r>
          </w:p>
        </w:tc>
        <w:tc>
          <w:tcPr>
            <w:tcW w:w="2128" w:type="dxa"/>
            <w:tcBorders>
              <w:top w:val="single" w:sz="4" w:space="0" w:color="auto"/>
              <w:left w:val="single" w:sz="4" w:space="0" w:color="auto"/>
              <w:bottom w:val="single" w:sz="4" w:space="0" w:color="auto"/>
              <w:right w:val="single" w:sz="4" w:space="0" w:color="auto"/>
            </w:tcBorders>
            <w:vAlign w:val="center"/>
          </w:tcPr>
          <w:p w14:paraId="0912AF4F" w14:textId="66A2A68A" w:rsidR="00A60A24" w:rsidRPr="00A80094" w:rsidRDefault="00B91600" w:rsidP="00B75BAB">
            <w:pPr>
              <w:widowControl w:val="0"/>
              <w:autoSpaceDE w:val="0"/>
              <w:autoSpaceDN w:val="0"/>
              <w:adjustRightInd w:val="0"/>
              <w:jc w:val="center"/>
              <w:rPr>
                <w:rFonts w:eastAsiaTheme="minorEastAsia"/>
                <w:b/>
                <w:color w:val="000000" w:themeColor="text1"/>
              </w:rPr>
            </w:pPr>
            <w:r w:rsidRPr="00A80094">
              <w:rPr>
                <w:rFonts w:eastAsiaTheme="minorEastAsia"/>
                <w:b/>
                <w:color w:val="000000" w:themeColor="text1"/>
              </w:rPr>
              <w:t>1000,</w:t>
            </w:r>
            <w:r w:rsidR="00B75BAB" w:rsidRPr="00A80094">
              <w:rPr>
                <w:rFonts w:eastAsiaTheme="minorEastAsia"/>
                <w:b/>
                <w:color w:val="000000" w:themeColor="text1"/>
              </w:rPr>
              <w:t>0</w:t>
            </w:r>
          </w:p>
        </w:tc>
        <w:tc>
          <w:tcPr>
            <w:tcW w:w="2128" w:type="dxa"/>
            <w:tcBorders>
              <w:top w:val="single" w:sz="4" w:space="0" w:color="auto"/>
              <w:left w:val="single" w:sz="4" w:space="0" w:color="auto"/>
              <w:bottom w:val="single" w:sz="4" w:space="0" w:color="auto"/>
              <w:right w:val="single" w:sz="4" w:space="0" w:color="auto"/>
            </w:tcBorders>
            <w:vAlign w:val="center"/>
          </w:tcPr>
          <w:p w14:paraId="2CDC1083" w14:textId="14716CDC" w:rsidR="00A60A24" w:rsidRPr="00A80094" w:rsidRDefault="00B91600" w:rsidP="00B75BAB">
            <w:pPr>
              <w:widowControl w:val="0"/>
              <w:autoSpaceDE w:val="0"/>
              <w:autoSpaceDN w:val="0"/>
              <w:adjustRightInd w:val="0"/>
              <w:jc w:val="center"/>
              <w:rPr>
                <w:rFonts w:eastAsiaTheme="minorEastAsia"/>
                <w:b/>
                <w:color w:val="000000" w:themeColor="text1"/>
              </w:rPr>
            </w:pPr>
            <w:r w:rsidRPr="00A80094">
              <w:rPr>
                <w:rFonts w:eastAsiaTheme="minorEastAsia"/>
                <w:b/>
                <w:color w:val="000000" w:themeColor="text1"/>
              </w:rPr>
              <w:t>1000,</w:t>
            </w:r>
            <w:r w:rsidR="00B727F5" w:rsidRPr="00A80094">
              <w:rPr>
                <w:rFonts w:eastAsiaTheme="minorEastAsia"/>
                <w:b/>
                <w:color w:val="000000" w:themeColor="text1"/>
              </w:rPr>
              <w:t>0</w:t>
            </w:r>
          </w:p>
        </w:tc>
        <w:tc>
          <w:tcPr>
            <w:tcW w:w="1984" w:type="dxa"/>
            <w:vMerge/>
            <w:tcBorders>
              <w:left w:val="single" w:sz="4" w:space="0" w:color="auto"/>
            </w:tcBorders>
            <w:vAlign w:val="center"/>
          </w:tcPr>
          <w:p w14:paraId="11724EE1" w14:textId="77777777" w:rsidR="00A60A24" w:rsidRPr="00A80094" w:rsidRDefault="00A60A24" w:rsidP="001957AC">
            <w:pPr>
              <w:widowControl w:val="0"/>
              <w:autoSpaceDE w:val="0"/>
              <w:autoSpaceDN w:val="0"/>
              <w:adjustRightInd w:val="0"/>
              <w:jc w:val="both"/>
              <w:rPr>
                <w:rFonts w:eastAsiaTheme="minorEastAsia"/>
                <w:color w:val="000000" w:themeColor="text1"/>
              </w:rPr>
            </w:pPr>
          </w:p>
        </w:tc>
      </w:tr>
      <w:tr w:rsidR="00A80094" w:rsidRPr="00A80094" w14:paraId="79A8FB91" w14:textId="77777777" w:rsidTr="00B75BAB">
        <w:trPr>
          <w:trHeight w:val="425"/>
        </w:trPr>
        <w:tc>
          <w:tcPr>
            <w:tcW w:w="702" w:type="dxa"/>
            <w:vMerge/>
            <w:tcBorders>
              <w:right w:val="single" w:sz="4" w:space="0" w:color="auto"/>
            </w:tcBorders>
            <w:vAlign w:val="center"/>
          </w:tcPr>
          <w:p w14:paraId="27FB0337" w14:textId="77777777" w:rsidR="00A60A24" w:rsidRPr="00A80094" w:rsidRDefault="00A60A24" w:rsidP="001957AC">
            <w:pPr>
              <w:ind w:firstLine="709"/>
              <w:jc w:val="both"/>
              <w:rPr>
                <w:rFonts w:eastAsia="Arial Unicode MS"/>
                <w:b/>
                <w:color w:val="000000" w:themeColor="text1"/>
              </w:rPr>
            </w:pPr>
          </w:p>
        </w:tc>
        <w:tc>
          <w:tcPr>
            <w:tcW w:w="2836" w:type="dxa"/>
            <w:gridSpan w:val="4"/>
            <w:vMerge/>
            <w:tcBorders>
              <w:bottom w:val="single" w:sz="4" w:space="0" w:color="auto"/>
              <w:right w:val="single" w:sz="4" w:space="0" w:color="auto"/>
            </w:tcBorders>
            <w:vAlign w:val="center"/>
          </w:tcPr>
          <w:p w14:paraId="63B70E13" w14:textId="77777777" w:rsidR="00A60A24" w:rsidRPr="00A80094" w:rsidRDefault="00A60A24" w:rsidP="001957AC">
            <w:pPr>
              <w:ind w:firstLine="709"/>
              <w:jc w:val="both"/>
              <w:rPr>
                <w:rFonts w:eastAsiaTheme="minorEastAsia"/>
                <w:b/>
                <w:color w:val="000000" w:themeColor="text1"/>
              </w:rPr>
            </w:pPr>
          </w:p>
        </w:tc>
        <w:tc>
          <w:tcPr>
            <w:tcW w:w="1844" w:type="dxa"/>
            <w:gridSpan w:val="2"/>
            <w:vMerge/>
            <w:tcBorders>
              <w:bottom w:val="single" w:sz="4" w:space="0" w:color="auto"/>
              <w:right w:val="single" w:sz="4" w:space="0" w:color="auto"/>
            </w:tcBorders>
            <w:vAlign w:val="center"/>
          </w:tcPr>
          <w:p w14:paraId="00A3D87B" w14:textId="77777777" w:rsidR="00A60A24" w:rsidRPr="00A80094" w:rsidRDefault="00A60A24" w:rsidP="001957AC">
            <w:pPr>
              <w:ind w:firstLine="709"/>
              <w:jc w:val="both"/>
              <w:rPr>
                <w:rFonts w:eastAsiaTheme="minorEastAsia"/>
                <w:b/>
                <w:color w:val="000000" w:themeColor="text1"/>
              </w:rPr>
            </w:pPr>
          </w:p>
        </w:tc>
        <w:tc>
          <w:tcPr>
            <w:tcW w:w="1557" w:type="dxa"/>
            <w:gridSpan w:val="2"/>
            <w:tcBorders>
              <w:top w:val="single" w:sz="4" w:space="0" w:color="auto"/>
              <w:bottom w:val="single" w:sz="4" w:space="0" w:color="auto"/>
              <w:right w:val="single" w:sz="4" w:space="0" w:color="auto"/>
            </w:tcBorders>
            <w:vAlign w:val="center"/>
          </w:tcPr>
          <w:p w14:paraId="28B4978A" w14:textId="77777777" w:rsidR="00A60A24" w:rsidRPr="00A80094" w:rsidRDefault="00A60A24" w:rsidP="00B75BAB">
            <w:pPr>
              <w:jc w:val="center"/>
              <w:rPr>
                <w:rFonts w:eastAsiaTheme="minorEastAsia"/>
                <w:b/>
                <w:color w:val="000000" w:themeColor="text1"/>
              </w:rPr>
            </w:pPr>
            <w:r w:rsidRPr="00A80094">
              <w:rPr>
                <w:rFonts w:eastAsiaTheme="minorEastAsia"/>
                <w:b/>
                <w:color w:val="000000" w:themeColor="text1"/>
              </w:rPr>
              <w:t>1</w:t>
            </w:r>
          </w:p>
        </w:tc>
        <w:tc>
          <w:tcPr>
            <w:tcW w:w="2269" w:type="dxa"/>
            <w:tcBorders>
              <w:top w:val="single" w:sz="4" w:space="0" w:color="auto"/>
              <w:left w:val="single" w:sz="4" w:space="0" w:color="auto"/>
              <w:bottom w:val="single" w:sz="4" w:space="0" w:color="auto"/>
              <w:right w:val="single" w:sz="4" w:space="0" w:color="auto"/>
            </w:tcBorders>
            <w:vAlign w:val="center"/>
          </w:tcPr>
          <w:p w14:paraId="33264D18" w14:textId="249D3ADE" w:rsidR="00A60A24" w:rsidRPr="00A80094" w:rsidRDefault="00A60A24" w:rsidP="00B75BAB">
            <w:pPr>
              <w:widowControl w:val="0"/>
              <w:autoSpaceDE w:val="0"/>
              <w:autoSpaceDN w:val="0"/>
              <w:adjustRightInd w:val="0"/>
              <w:jc w:val="center"/>
              <w:rPr>
                <w:rFonts w:eastAsiaTheme="minorEastAsia"/>
                <w:b/>
                <w:color w:val="000000" w:themeColor="text1"/>
              </w:rPr>
            </w:pPr>
            <w:r w:rsidRPr="00A80094">
              <w:rPr>
                <w:rFonts w:eastAsiaTheme="minorEastAsia"/>
                <w:b/>
                <w:color w:val="000000" w:themeColor="text1"/>
              </w:rPr>
              <w:t>202</w:t>
            </w:r>
            <w:r w:rsidR="00B91600" w:rsidRPr="00A80094">
              <w:rPr>
                <w:rFonts w:eastAsiaTheme="minorEastAsia"/>
                <w:b/>
                <w:color w:val="000000" w:themeColor="text1"/>
              </w:rPr>
              <w:t>8</w:t>
            </w:r>
          </w:p>
        </w:tc>
        <w:tc>
          <w:tcPr>
            <w:tcW w:w="2128" w:type="dxa"/>
            <w:tcBorders>
              <w:top w:val="single" w:sz="4" w:space="0" w:color="auto"/>
              <w:left w:val="single" w:sz="4" w:space="0" w:color="auto"/>
              <w:bottom w:val="single" w:sz="4" w:space="0" w:color="auto"/>
              <w:right w:val="single" w:sz="4" w:space="0" w:color="auto"/>
            </w:tcBorders>
            <w:vAlign w:val="center"/>
          </w:tcPr>
          <w:p w14:paraId="6EA7B582" w14:textId="65A408D0" w:rsidR="00A60A24" w:rsidRPr="00A80094" w:rsidRDefault="00B91600" w:rsidP="00B75BAB">
            <w:pPr>
              <w:widowControl w:val="0"/>
              <w:autoSpaceDE w:val="0"/>
              <w:autoSpaceDN w:val="0"/>
              <w:adjustRightInd w:val="0"/>
              <w:jc w:val="center"/>
              <w:rPr>
                <w:rFonts w:eastAsiaTheme="minorEastAsia"/>
                <w:b/>
                <w:color w:val="000000" w:themeColor="text1"/>
              </w:rPr>
            </w:pPr>
            <w:r w:rsidRPr="00A80094">
              <w:rPr>
                <w:rFonts w:eastAsiaTheme="minorEastAsia"/>
                <w:b/>
                <w:color w:val="000000" w:themeColor="text1"/>
              </w:rPr>
              <w:t>10</w:t>
            </w:r>
            <w:r w:rsidR="00B727F5" w:rsidRPr="00A80094">
              <w:rPr>
                <w:rFonts w:eastAsiaTheme="minorEastAsia"/>
                <w:b/>
                <w:color w:val="000000" w:themeColor="text1"/>
              </w:rPr>
              <w:t>00,0</w:t>
            </w:r>
          </w:p>
        </w:tc>
        <w:tc>
          <w:tcPr>
            <w:tcW w:w="2128" w:type="dxa"/>
            <w:tcBorders>
              <w:top w:val="single" w:sz="4" w:space="0" w:color="auto"/>
              <w:left w:val="single" w:sz="4" w:space="0" w:color="auto"/>
              <w:bottom w:val="single" w:sz="4" w:space="0" w:color="auto"/>
              <w:right w:val="single" w:sz="4" w:space="0" w:color="auto"/>
            </w:tcBorders>
            <w:vAlign w:val="center"/>
          </w:tcPr>
          <w:p w14:paraId="32EB2A4C" w14:textId="504EEB03" w:rsidR="00A60A24" w:rsidRPr="00A80094" w:rsidRDefault="00B91600" w:rsidP="00B75BAB">
            <w:pPr>
              <w:widowControl w:val="0"/>
              <w:autoSpaceDE w:val="0"/>
              <w:autoSpaceDN w:val="0"/>
              <w:adjustRightInd w:val="0"/>
              <w:jc w:val="center"/>
              <w:rPr>
                <w:rFonts w:eastAsiaTheme="minorEastAsia"/>
                <w:b/>
                <w:color w:val="000000" w:themeColor="text1"/>
              </w:rPr>
            </w:pPr>
            <w:r w:rsidRPr="00A80094">
              <w:rPr>
                <w:rFonts w:eastAsiaTheme="minorEastAsia"/>
                <w:b/>
                <w:color w:val="000000" w:themeColor="text1"/>
              </w:rPr>
              <w:t>10</w:t>
            </w:r>
            <w:r w:rsidR="00B727F5" w:rsidRPr="00A80094">
              <w:rPr>
                <w:rFonts w:eastAsiaTheme="minorEastAsia"/>
                <w:b/>
                <w:color w:val="000000" w:themeColor="text1"/>
              </w:rPr>
              <w:t>00,0</w:t>
            </w:r>
          </w:p>
        </w:tc>
        <w:tc>
          <w:tcPr>
            <w:tcW w:w="1984" w:type="dxa"/>
            <w:vMerge/>
            <w:tcBorders>
              <w:left w:val="single" w:sz="4" w:space="0" w:color="auto"/>
              <w:bottom w:val="single" w:sz="4" w:space="0" w:color="auto"/>
            </w:tcBorders>
            <w:vAlign w:val="center"/>
          </w:tcPr>
          <w:p w14:paraId="02C27902" w14:textId="77777777" w:rsidR="00A60A24" w:rsidRPr="00A80094" w:rsidRDefault="00A60A24" w:rsidP="001957AC">
            <w:pPr>
              <w:widowControl w:val="0"/>
              <w:autoSpaceDE w:val="0"/>
              <w:autoSpaceDN w:val="0"/>
              <w:adjustRightInd w:val="0"/>
              <w:jc w:val="both"/>
              <w:rPr>
                <w:rFonts w:eastAsiaTheme="minorEastAsia"/>
                <w:color w:val="000000" w:themeColor="text1"/>
              </w:rPr>
            </w:pPr>
          </w:p>
        </w:tc>
      </w:tr>
      <w:tr w:rsidR="00A80094" w:rsidRPr="00A80094" w14:paraId="0CD33BA6" w14:textId="77777777" w:rsidTr="00B75BAB">
        <w:trPr>
          <w:trHeight w:val="705"/>
        </w:trPr>
        <w:tc>
          <w:tcPr>
            <w:tcW w:w="718" w:type="dxa"/>
            <w:gridSpan w:val="2"/>
            <w:vMerge w:val="restart"/>
            <w:tcBorders>
              <w:top w:val="single" w:sz="4" w:space="0" w:color="auto"/>
              <w:right w:val="single" w:sz="4" w:space="0" w:color="auto"/>
            </w:tcBorders>
            <w:vAlign w:val="center"/>
          </w:tcPr>
          <w:p w14:paraId="62C7F292" w14:textId="77777777" w:rsidR="00A60A24" w:rsidRPr="00A80094" w:rsidRDefault="00A60A24" w:rsidP="001957AC">
            <w:pPr>
              <w:widowControl w:val="0"/>
              <w:autoSpaceDE w:val="0"/>
              <w:autoSpaceDN w:val="0"/>
              <w:adjustRightInd w:val="0"/>
              <w:rPr>
                <w:rFonts w:eastAsiaTheme="minorEastAsia"/>
                <w:color w:val="000000" w:themeColor="text1"/>
              </w:rPr>
            </w:pPr>
            <w:r w:rsidRPr="00A80094">
              <w:rPr>
                <w:rFonts w:eastAsiaTheme="minorEastAsia"/>
                <w:color w:val="000000" w:themeColor="text1"/>
              </w:rPr>
              <w:t>1.1.</w:t>
            </w:r>
          </w:p>
        </w:tc>
        <w:tc>
          <w:tcPr>
            <w:tcW w:w="2811" w:type="dxa"/>
            <w:gridSpan w:val="2"/>
            <w:vMerge w:val="restart"/>
            <w:tcBorders>
              <w:top w:val="single" w:sz="4" w:space="0" w:color="auto"/>
              <w:left w:val="single" w:sz="4" w:space="0" w:color="auto"/>
              <w:right w:val="single" w:sz="4" w:space="0" w:color="auto"/>
            </w:tcBorders>
            <w:vAlign w:val="center"/>
          </w:tcPr>
          <w:p w14:paraId="2BB1B66A" w14:textId="37B6DBDA" w:rsidR="00A60A24" w:rsidRPr="00A80094" w:rsidRDefault="00A60A24" w:rsidP="001957AC">
            <w:pPr>
              <w:widowControl w:val="0"/>
              <w:autoSpaceDE w:val="0"/>
              <w:autoSpaceDN w:val="0"/>
              <w:adjustRightInd w:val="0"/>
              <w:rPr>
                <w:rFonts w:eastAsiaTheme="minorEastAsia"/>
                <w:color w:val="000000" w:themeColor="text1"/>
              </w:rPr>
            </w:pPr>
            <w:r w:rsidRPr="00A80094">
              <w:rPr>
                <w:color w:val="000000" w:themeColor="text1"/>
              </w:rPr>
              <w:t xml:space="preserve">Разработка и (или) актуализация документации </w:t>
            </w:r>
            <w:r w:rsidR="00CF4A35" w:rsidRPr="00A80094">
              <w:rPr>
                <w:color w:val="000000" w:themeColor="text1"/>
              </w:rPr>
              <w:t>территориального планирования</w:t>
            </w:r>
          </w:p>
        </w:tc>
        <w:tc>
          <w:tcPr>
            <w:tcW w:w="1853" w:type="dxa"/>
            <w:gridSpan w:val="3"/>
            <w:vMerge w:val="restart"/>
            <w:tcBorders>
              <w:top w:val="single" w:sz="4" w:space="0" w:color="auto"/>
              <w:left w:val="single" w:sz="4" w:space="0" w:color="auto"/>
              <w:right w:val="single" w:sz="4" w:space="0" w:color="auto"/>
            </w:tcBorders>
            <w:vAlign w:val="center"/>
          </w:tcPr>
          <w:p w14:paraId="5BAFBF26" w14:textId="77777777" w:rsidR="00A60A24" w:rsidRPr="00A80094" w:rsidRDefault="00A60A24" w:rsidP="001957AC">
            <w:pPr>
              <w:widowControl w:val="0"/>
              <w:autoSpaceDE w:val="0"/>
              <w:autoSpaceDN w:val="0"/>
              <w:adjustRightInd w:val="0"/>
              <w:rPr>
                <w:rFonts w:eastAsiaTheme="minorEastAsia"/>
                <w:color w:val="000000" w:themeColor="text1"/>
              </w:rPr>
            </w:pPr>
            <w:r w:rsidRPr="00A80094">
              <w:rPr>
                <w:color w:val="000000" w:themeColor="text1"/>
              </w:rPr>
              <w:t>Количество разработанных документов, шт.</w:t>
            </w: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0044E8F4" w14:textId="1012EC01" w:rsidR="00A60A24" w:rsidRPr="00A80094" w:rsidRDefault="00B91600"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0</w:t>
            </w:r>
          </w:p>
        </w:tc>
        <w:tc>
          <w:tcPr>
            <w:tcW w:w="2269" w:type="dxa"/>
            <w:tcBorders>
              <w:top w:val="single" w:sz="4" w:space="0" w:color="auto"/>
              <w:left w:val="single" w:sz="4" w:space="0" w:color="auto"/>
              <w:bottom w:val="single" w:sz="4" w:space="0" w:color="auto"/>
              <w:right w:val="single" w:sz="4" w:space="0" w:color="auto"/>
            </w:tcBorders>
            <w:vAlign w:val="center"/>
          </w:tcPr>
          <w:p w14:paraId="6EA98B71" w14:textId="04920ED9"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202</w:t>
            </w:r>
            <w:r w:rsidR="00B91600" w:rsidRPr="00A80094">
              <w:rPr>
                <w:rFonts w:eastAsiaTheme="minorEastAsia"/>
                <w:color w:val="000000" w:themeColor="text1"/>
              </w:rPr>
              <w:t>6</w:t>
            </w:r>
          </w:p>
        </w:tc>
        <w:tc>
          <w:tcPr>
            <w:tcW w:w="2128" w:type="dxa"/>
            <w:tcBorders>
              <w:top w:val="single" w:sz="4" w:space="0" w:color="auto"/>
              <w:left w:val="single" w:sz="4" w:space="0" w:color="auto"/>
              <w:bottom w:val="single" w:sz="4" w:space="0" w:color="auto"/>
              <w:right w:val="single" w:sz="4" w:space="0" w:color="auto"/>
            </w:tcBorders>
            <w:vAlign w:val="center"/>
          </w:tcPr>
          <w:p w14:paraId="254E0BE0" w14:textId="3F887E99" w:rsidR="00A60A24" w:rsidRPr="00A80094" w:rsidRDefault="00B91600"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0</w:t>
            </w:r>
            <w:r w:rsidR="00B55C72" w:rsidRPr="00A80094">
              <w:rPr>
                <w:rFonts w:eastAsiaTheme="minorEastAsia"/>
                <w:color w:val="000000" w:themeColor="text1"/>
              </w:rPr>
              <w:t>,0</w:t>
            </w:r>
          </w:p>
        </w:tc>
        <w:tc>
          <w:tcPr>
            <w:tcW w:w="2128" w:type="dxa"/>
            <w:tcBorders>
              <w:top w:val="single" w:sz="4" w:space="0" w:color="auto"/>
              <w:left w:val="single" w:sz="4" w:space="0" w:color="auto"/>
              <w:bottom w:val="single" w:sz="4" w:space="0" w:color="auto"/>
              <w:right w:val="single" w:sz="4" w:space="0" w:color="auto"/>
            </w:tcBorders>
            <w:vAlign w:val="center"/>
          </w:tcPr>
          <w:p w14:paraId="3E2A5D7A" w14:textId="6F4D401C" w:rsidR="00A60A24" w:rsidRPr="00A80094" w:rsidRDefault="00B91600"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0</w:t>
            </w:r>
            <w:r w:rsidR="00B55C72" w:rsidRPr="00A80094">
              <w:rPr>
                <w:rFonts w:eastAsiaTheme="minorEastAsia"/>
                <w:color w:val="000000" w:themeColor="text1"/>
              </w:rPr>
              <w:t>,0</w:t>
            </w:r>
          </w:p>
        </w:tc>
        <w:tc>
          <w:tcPr>
            <w:tcW w:w="1984" w:type="dxa"/>
            <w:vMerge w:val="restart"/>
            <w:tcBorders>
              <w:top w:val="single" w:sz="4" w:space="0" w:color="auto"/>
              <w:left w:val="single" w:sz="4" w:space="0" w:color="auto"/>
            </w:tcBorders>
            <w:vAlign w:val="center"/>
          </w:tcPr>
          <w:p w14:paraId="7A50E7A2" w14:textId="77777777" w:rsidR="00A60A24" w:rsidRPr="00A80094" w:rsidRDefault="00A60A24" w:rsidP="001957AC">
            <w:pPr>
              <w:widowControl w:val="0"/>
              <w:autoSpaceDE w:val="0"/>
              <w:autoSpaceDN w:val="0"/>
              <w:adjustRightInd w:val="0"/>
              <w:jc w:val="center"/>
              <w:rPr>
                <w:rFonts w:eastAsiaTheme="minorEastAsia"/>
                <w:color w:val="000000" w:themeColor="text1"/>
              </w:rPr>
            </w:pPr>
            <w:proofErr w:type="spellStart"/>
            <w:r w:rsidRPr="00A80094">
              <w:rPr>
                <w:rFonts w:eastAsiaTheme="minorEastAsia"/>
                <w:color w:val="000000" w:themeColor="text1"/>
              </w:rPr>
              <w:t>УАиГ</w:t>
            </w:r>
            <w:proofErr w:type="spellEnd"/>
          </w:p>
        </w:tc>
      </w:tr>
      <w:tr w:rsidR="00A80094" w:rsidRPr="00A80094" w14:paraId="17F70D6D" w14:textId="77777777" w:rsidTr="00B75BAB">
        <w:trPr>
          <w:trHeight w:val="688"/>
        </w:trPr>
        <w:tc>
          <w:tcPr>
            <w:tcW w:w="718" w:type="dxa"/>
            <w:gridSpan w:val="2"/>
            <w:vMerge/>
            <w:tcBorders>
              <w:right w:val="single" w:sz="4" w:space="0" w:color="auto"/>
            </w:tcBorders>
            <w:vAlign w:val="center"/>
          </w:tcPr>
          <w:p w14:paraId="1EA40448" w14:textId="77777777" w:rsidR="00A60A24" w:rsidRPr="00A80094" w:rsidRDefault="00A60A24" w:rsidP="001957AC">
            <w:pPr>
              <w:widowControl w:val="0"/>
              <w:autoSpaceDE w:val="0"/>
              <w:autoSpaceDN w:val="0"/>
              <w:adjustRightInd w:val="0"/>
              <w:rPr>
                <w:rFonts w:eastAsiaTheme="minorEastAsia"/>
                <w:color w:val="000000" w:themeColor="text1"/>
              </w:rPr>
            </w:pPr>
          </w:p>
        </w:tc>
        <w:tc>
          <w:tcPr>
            <w:tcW w:w="2811" w:type="dxa"/>
            <w:gridSpan w:val="2"/>
            <w:vMerge/>
            <w:tcBorders>
              <w:left w:val="single" w:sz="4" w:space="0" w:color="auto"/>
              <w:right w:val="single" w:sz="4" w:space="0" w:color="auto"/>
            </w:tcBorders>
            <w:vAlign w:val="center"/>
          </w:tcPr>
          <w:p w14:paraId="154501BF" w14:textId="77777777" w:rsidR="00A60A24" w:rsidRPr="00A80094" w:rsidRDefault="00A60A24" w:rsidP="001957AC">
            <w:pPr>
              <w:widowControl w:val="0"/>
              <w:autoSpaceDE w:val="0"/>
              <w:autoSpaceDN w:val="0"/>
              <w:adjustRightInd w:val="0"/>
              <w:rPr>
                <w:color w:val="000000" w:themeColor="text1"/>
                <w:lang w:eastAsia="en-US"/>
              </w:rPr>
            </w:pPr>
          </w:p>
        </w:tc>
        <w:tc>
          <w:tcPr>
            <w:tcW w:w="1853" w:type="dxa"/>
            <w:gridSpan w:val="3"/>
            <w:vMerge/>
            <w:tcBorders>
              <w:left w:val="single" w:sz="4" w:space="0" w:color="auto"/>
              <w:right w:val="single" w:sz="4" w:space="0" w:color="auto"/>
            </w:tcBorders>
            <w:vAlign w:val="center"/>
          </w:tcPr>
          <w:p w14:paraId="1360A9B9" w14:textId="77777777" w:rsidR="00A60A24" w:rsidRPr="00A80094" w:rsidRDefault="00A60A24" w:rsidP="001957AC">
            <w:pPr>
              <w:widowControl w:val="0"/>
              <w:autoSpaceDE w:val="0"/>
              <w:autoSpaceDN w:val="0"/>
              <w:adjustRightInd w:val="0"/>
              <w:jc w:val="both"/>
              <w:rPr>
                <w:rFonts w:eastAsiaTheme="minorEastAsia"/>
                <w:color w:val="000000" w:themeColor="text1"/>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7E5BCD8F" w14:textId="2D70DF41" w:rsidR="00A60A24" w:rsidRPr="00A80094" w:rsidRDefault="002F0726"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0</w:t>
            </w:r>
          </w:p>
        </w:tc>
        <w:tc>
          <w:tcPr>
            <w:tcW w:w="2269" w:type="dxa"/>
            <w:tcBorders>
              <w:top w:val="single" w:sz="4" w:space="0" w:color="auto"/>
              <w:left w:val="single" w:sz="4" w:space="0" w:color="auto"/>
              <w:bottom w:val="single" w:sz="4" w:space="0" w:color="auto"/>
              <w:right w:val="single" w:sz="4" w:space="0" w:color="auto"/>
            </w:tcBorders>
            <w:vAlign w:val="center"/>
          </w:tcPr>
          <w:p w14:paraId="22E9DF5C" w14:textId="0C9CCC9A"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202</w:t>
            </w:r>
            <w:r w:rsidR="00B91600" w:rsidRPr="00A80094">
              <w:rPr>
                <w:rFonts w:eastAsiaTheme="minorEastAsia"/>
                <w:color w:val="000000" w:themeColor="text1"/>
              </w:rPr>
              <w:t>7</w:t>
            </w:r>
          </w:p>
        </w:tc>
        <w:tc>
          <w:tcPr>
            <w:tcW w:w="2128" w:type="dxa"/>
            <w:tcBorders>
              <w:top w:val="single" w:sz="4" w:space="0" w:color="auto"/>
              <w:left w:val="single" w:sz="4" w:space="0" w:color="auto"/>
              <w:bottom w:val="single" w:sz="4" w:space="0" w:color="auto"/>
              <w:right w:val="single" w:sz="4" w:space="0" w:color="auto"/>
            </w:tcBorders>
            <w:vAlign w:val="center"/>
          </w:tcPr>
          <w:p w14:paraId="5BA3B0BC" w14:textId="2A8814CB" w:rsidR="00A60A24" w:rsidRPr="00A80094" w:rsidRDefault="00B727F5"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0</w:t>
            </w:r>
            <w:r w:rsidR="00B55C72" w:rsidRPr="00A80094">
              <w:rPr>
                <w:rFonts w:eastAsiaTheme="minorEastAsia"/>
                <w:color w:val="000000" w:themeColor="text1"/>
              </w:rPr>
              <w:t>,0</w:t>
            </w:r>
          </w:p>
        </w:tc>
        <w:tc>
          <w:tcPr>
            <w:tcW w:w="2128" w:type="dxa"/>
            <w:tcBorders>
              <w:top w:val="single" w:sz="4" w:space="0" w:color="auto"/>
              <w:left w:val="single" w:sz="4" w:space="0" w:color="auto"/>
              <w:bottom w:val="single" w:sz="4" w:space="0" w:color="auto"/>
              <w:right w:val="single" w:sz="4" w:space="0" w:color="auto"/>
            </w:tcBorders>
            <w:vAlign w:val="center"/>
          </w:tcPr>
          <w:p w14:paraId="31C00C2B" w14:textId="2DBDBC47" w:rsidR="00A60A24" w:rsidRPr="00A80094" w:rsidRDefault="00B727F5"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0</w:t>
            </w:r>
            <w:r w:rsidR="00B55C72" w:rsidRPr="00A80094">
              <w:rPr>
                <w:rFonts w:eastAsiaTheme="minorEastAsia"/>
                <w:color w:val="000000" w:themeColor="text1"/>
              </w:rPr>
              <w:t>,0</w:t>
            </w:r>
          </w:p>
        </w:tc>
        <w:tc>
          <w:tcPr>
            <w:tcW w:w="1984" w:type="dxa"/>
            <w:vMerge/>
            <w:tcBorders>
              <w:left w:val="single" w:sz="4" w:space="0" w:color="auto"/>
            </w:tcBorders>
            <w:vAlign w:val="center"/>
          </w:tcPr>
          <w:p w14:paraId="2F9F93D5" w14:textId="77777777" w:rsidR="00A60A24" w:rsidRPr="00A80094" w:rsidRDefault="00A60A24" w:rsidP="001957AC">
            <w:pPr>
              <w:widowControl w:val="0"/>
              <w:autoSpaceDE w:val="0"/>
              <w:autoSpaceDN w:val="0"/>
              <w:adjustRightInd w:val="0"/>
              <w:jc w:val="both"/>
              <w:rPr>
                <w:rFonts w:eastAsiaTheme="minorEastAsia"/>
                <w:color w:val="000000" w:themeColor="text1"/>
              </w:rPr>
            </w:pPr>
          </w:p>
        </w:tc>
      </w:tr>
      <w:tr w:rsidR="00A80094" w:rsidRPr="00A80094" w14:paraId="3FED0A21" w14:textId="77777777" w:rsidTr="00B75BAB">
        <w:trPr>
          <w:trHeight w:val="569"/>
        </w:trPr>
        <w:tc>
          <w:tcPr>
            <w:tcW w:w="718" w:type="dxa"/>
            <w:gridSpan w:val="2"/>
            <w:vMerge/>
            <w:tcBorders>
              <w:bottom w:val="single" w:sz="4" w:space="0" w:color="auto"/>
              <w:right w:val="single" w:sz="4" w:space="0" w:color="auto"/>
            </w:tcBorders>
            <w:vAlign w:val="center"/>
          </w:tcPr>
          <w:p w14:paraId="7BCAC72A" w14:textId="77777777" w:rsidR="00A60A24" w:rsidRPr="00A80094" w:rsidRDefault="00A60A24" w:rsidP="001957AC">
            <w:pPr>
              <w:widowControl w:val="0"/>
              <w:autoSpaceDE w:val="0"/>
              <w:autoSpaceDN w:val="0"/>
              <w:adjustRightInd w:val="0"/>
              <w:rPr>
                <w:rFonts w:eastAsiaTheme="minorEastAsia"/>
                <w:color w:val="000000" w:themeColor="text1"/>
              </w:rPr>
            </w:pPr>
          </w:p>
        </w:tc>
        <w:tc>
          <w:tcPr>
            <w:tcW w:w="2811" w:type="dxa"/>
            <w:gridSpan w:val="2"/>
            <w:vMerge/>
            <w:tcBorders>
              <w:left w:val="single" w:sz="4" w:space="0" w:color="auto"/>
              <w:bottom w:val="single" w:sz="4" w:space="0" w:color="auto"/>
              <w:right w:val="single" w:sz="4" w:space="0" w:color="auto"/>
            </w:tcBorders>
            <w:vAlign w:val="center"/>
          </w:tcPr>
          <w:p w14:paraId="2D479BC8" w14:textId="77777777" w:rsidR="00A60A24" w:rsidRPr="00A80094" w:rsidRDefault="00A60A24" w:rsidP="001957AC">
            <w:pPr>
              <w:widowControl w:val="0"/>
              <w:autoSpaceDE w:val="0"/>
              <w:autoSpaceDN w:val="0"/>
              <w:adjustRightInd w:val="0"/>
              <w:rPr>
                <w:color w:val="000000" w:themeColor="text1"/>
                <w:lang w:eastAsia="en-US"/>
              </w:rPr>
            </w:pPr>
          </w:p>
        </w:tc>
        <w:tc>
          <w:tcPr>
            <w:tcW w:w="1853" w:type="dxa"/>
            <w:gridSpan w:val="3"/>
            <w:vMerge/>
            <w:tcBorders>
              <w:left w:val="single" w:sz="4" w:space="0" w:color="auto"/>
              <w:bottom w:val="single" w:sz="4" w:space="0" w:color="auto"/>
              <w:right w:val="single" w:sz="4" w:space="0" w:color="auto"/>
            </w:tcBorders>
            <w:vAlign w:val="center"/>
          </w:tcPr>
          <w:p w14:paraId="2F301582" w14:textId="77777777" w:rsidR="00A60A24" w:rsidRPr="00A80094" w:rsidRDefault="00A60A24" w:rsidP="001957AC">
            <w:pPr>
              <w:widowControl w:val="0"/>
              <w:autoSpaceDE w:val="0"/>
              <w:autoSpaceDN w:val="0"/>
              <w:adjustRightInd w:val="0"/>
              <w:jc w:val="both"/>
              <w:rPr>
                <w:rFonts w:eastAsiaTheme="minorEastAsia"/>
                <w:color w:val="000000" w:themeColor="text1"/>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62B5EB80" w14:textId="36C23433" w:rsidR="00A60A24" w:rsidRPr="00A80094" w:rsidRDefault="00CF4A35"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0</w:t>
            </w:r>
          </w:p>
        </w:tc>
        <w:tc>
          <w:tcPr>
            <w:tcW w:w="2269" w:type="dxa"/>
            <w:tcBorders>
              <w:top w:val="single" w:sz="4" w:space="0" w:color="auto"/>
              <w:left w:val="single" w:sz="4" w:space="0" w:color="auto"/>
              <w:bottom w:val="single" w:sz="4" w:space="0" w:color="auto"/>
              <w:right w:val="single" w:sz="4" w:space="0" w:color="auto"/>
            </w:tcBorders>
            <w:vAlign w:val="center"/>
          </w:tcPr>
          <w:p w14:paraId="78186E14" w14:textId="233F04D7" w:rsidR="00A60A24" w:rsidRPr="00A80094" w:rsidRDefault="00A60A24"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202</w:t>
            </w:r>
            <w:r w:rsidR="00B91600" w:rsidRPr="00A80094">
              <w:rPr>
                <w:rFonts w:eastAsiaTheme="minorEastAsia"/>
                <w:color w:val="000000" w:themeColor="text1"/>
              </w:rPr>
              <w:t>8</w:t>
            </w:r>
          </w:p>
        </w:tc>
        <w:tc>
          <w:tcPr>
            <w:tcW w:w="2128" w:type="dxa"/>
            <w:tcBorders>
              <w:top w:val="single" w:sz="4" w:space="0" w:color="auto"/>
              <w:left w:val="single" w:sz="4" w:space="0" w:color="auto"/>
              <w:bottom w:val="single" w:sz="4" w:space="0" w:color="auto"/>
              <w:right w:val="single" w:sz="4" w:space="0" w:color="auto"/>
            </w:tcBorders>
            <w:vAlign w:val="center"/>
          </w:tcPr>
          <w:p w14:paraId="36F32558" w14:textId="3147FA4B" w:rsidR="00A60A24" w:rsidRPr="00A80094" w:rsidRDefault="00CF4A35"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0</w:t>
            </w:r>
            <w:r w:rsidR="00B55C72" w:rsidRPr="00A80094">
              <w:rPr>
                <w:rFonts w:eastAsiaTheme="minorEastAsia"/>
                <w:color w:val="000000" w:themeColor="text1"/>
              </w:rPr>
              <w:t>,0</w:t>
            </w:r>
          </w:p>
        </w:tc>
        <w:tc>
          <w:tcPr>
            <w:tcW w:w="2128" w:type="dxa"/>
            <w:tcBorders>
              <w:top w:val="single" w:sz="4" w:space="0" w:color="auto"/>
              <w:left w:val="single" w:sz="4" w:space="0" w:color="auto"/>
              <w:bottom w:val="single" w:sz="4" w:space="0" w:color="auto"/>
              <w:right w:val="single" w:sz="4" w:space="0" w:color="auto"/>
            </w:tcBorders>
            <w:vAlign w:val="center"/>
          </w:tcPr>
          <w:p w14:paraId="28EC6A8D" w14:textId="5D4D90D5" w:rsidR="00A60A24" w:rsidRPr="00A80094" w:rsidRDefault="00CF4A35" w:rsidP="001957AC">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0</w:t>
            </w:r>
            <w:r w:rsidR="00B55C72" w:rsidRPr="00A80094">
              <w:rPr>
                <w:rFonts w:eastAsiaTheme="minorEastAsia"/>
                <w:color w:val="000000" w:themeColor="text1"/>
              </w:rPr>
              <w:t>,0</w:t>
            </w:r>
          </w:p>
        </w:tc>
        <w:tc>
          <w:tcPr>
            <w:tcW w:w="1984" w:type="dxa"/>
            <w:vMerge/>
            <w:tcBorders>
              <w:left w:val="single" w:sz="4" w:space="0" w:color="auto"/>
              <w:bottom w:val="single" w:sz="4" w:space="0" w:color="auto"/>
            </w:tcBorders>
            <w:vAlign w:val="center"/>
          </w:tcPr>
          <w:p w14:paraId="10C064F0" w14:textId="77777777" w:rsidR="00A60A24" w:rsidRPr="00A80094" w:rsidRDefault="00A60A24" w:rsidP="001957AC">
            <w:pPr>
              <w:widowControl w:val="0"/>
              <w:autoSpaceDE w:val="0"/>
              <w:autoSpaceDN w:val="0"/>
              <w:adjustRightInd w:val="0"/>
              <w:jc w:val="both"/>
              <w:rPr>
                <w:rFonts w:eastAsiaTheme="minorEastAsia"/>
                <w:color w:val="000000" w:themeColor="text1"/>
              </w:rPr>
            </w:pPr>
          </w:p>
        </w:tc>
      </w:tr>
      <w:tr w:rsidR="00A80094" w:rsidRPr="00A80094" w14:paraId="33334E81" w14:textId="77777777" w:rsidTr="00B75BAB">
        <w:trPr>
          <w:trHeight w:val="988"/>
        </w:trPr>
        <w:tc>
          <w:tcPr>
            <w:tcW w:w="718" w:type="dxa"/>
            <w:gridSpan w:val="2"/>
            <w:vMerge w:val="restart"/>
            <w:tcBorders>
              <w:right w:val="single" w:sz="4" w:space="0" w:color="auto"/>
            </w:tcBorders>
            <w:vAlign w:val="center"/>
          </w:tcPr>
          <w:p w14:paraId="03AA5DA6" w14:textId="77777777" w:rsidR="00CF4A35" w:rsidRPr="00A80094" w:rsidRDefault="00CF4A35" w:rsidP="00CF4A35">
            <w:pPr>
              <w:widowControl w:val="0"/>
              <w:autoSpaceDE w:val="0"/>
              <w:autoSpaceDN w:val="0"/>
              <w:adjustRightInd w:val="0"/>
              <w:rPr>
                <w:rFonts w:eastAsiaTheme="minorEastAsia"/>
                <w:color w:val="000000" w:themeColor="text1"/>
              </w:rPr>
            </w:pPr>
            <w:r w:rsidRPr="00A80094">
              <w:rPr>
                <w:rFonts w:eastAsiaTheme="minorEastAsia"/>
                <w:color w:val="000000" w:themeColor="text1"/>
              </w:rPr>
              <w:lastRenderedPageBreak/>
              <w:t>1.2.</w:t>
            </w:r>
          </w:p>
        </w:tc>
        <w:tc>
          <w:tcPr>
            <w:tcW w:w="2811" w:type="dxa"/>
            <w:gridSpan w:val="2"/>
            <w:vMerge w:val="restart"/>
            <w:tcBorders>
              <w:top w:val="single" w:sz="4" w:space="0" w:color="auto"/>
              <w:left w:val="single" w:sz="4" w:space="0" w:color="auto"/>
              <w:right w:val="single" w:sz="4" w:space="0" w:color="auto"/>
            </w:tcBorders>
            <w:vAlign w:val="center"/>
          </w:tcPr>
          <w:p w14:paraId="39D74B9F" w14:textId="34DA6D7E" w:rsidR="00CF4A35" w:rsidRPr="00A80094" w:rsidRDefault="00CF4A35" w:rsidP="00CF4A35">
            <w:pPr>
              <w:suppressAutoHyphens/>
              <w:snapToGrid w:val="0"/>
              <w:rPr>
                <w:color w:val="000000" w:themeColor="text1"/>
                <w:lang w:eastAsia="en-US"/>
              </w:rPr>
            </w:pPr>
            <w:r w:rsidRPr="00A80094">
              <w:rPr>
                <w:color w:val="000000" w:themeColor="text1"/>
              </w:rPr>
              <w:t>Разработка и (или) актуализация документации по планировке территории (проекты планировок территории, проекты межеваний территории)</w:t>
            </w:r>
          </w:p>
        </w:tc>
        <w:tc>
          <w:tcPr>
            <w:tcW w:w="1853" w:type="dxa"/>
            <w:gridSpan w:val="3"/>
            <w:vMerge w:val="restart"/>
            <w:tcBorders>
              <w:top w:val="single" w:sz="4" w:space="0" w:color="auto"/>
              <w:left w:val="single" w:sz="4" w:space="0" w:color="auto"/>
              <w:right w:val="single" w:sz="4" w:space="0" w:color="auto"/>
            </w:tcBorders>
            <w:vAlign w:val="center"/>
          </w:tcPr>
          <w:p w14:paraId="137CF3F2" w14:textId="3D8BBD8E" w:rsidR="00CF4A35" w:rsidRPr="00A80094" w:rsidRDefault="00CF4A35" w:rsidP="00CF4A35">
            <w:pPr>
              <w:widowControl w:val="0"/>
              <w:autoSpaceDE w:val="0"/>
              <w:autoSpaceDN w:val="0"/>
              <w:adjustRightInd w:val="0"/>
              <w:jc w:val="both"/>
              <w:rPr>
                <w:rFonts w:eastAsiaTheme="minorEastAsia"/>
                <w:color w:val="000000" w:themeColor="text1"/>
              </w:rPr>
            </w:pPr>
            <w:r w:rsidRPr="00A80094">
              <w:rPr>
                <w:color w:val="000000" w:themeColor="text1"/>
              </w:rPr>
              <w:t>Количество разработанных документов, шт.</w:t>
            </w: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3BA754F2" w14:textId="093BF72B" w:rsidR="00CF4A35" w:rsidRPr="00A80094" w:rsidRDefault="00CF4A35" w:rsidP="00CF4A35">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4</w:t>
            </w:r>
          </w:p>
        </w:tc>
        <w:tc>
          <w:tcPr>
            <w:tcW w:w="2269" w:type="dxa"/>
            <w:tcBorders>
              <w:top w:val="single" w:sz="4" w:space="0" w:color="auto"/>
              <w:left w:val="single" w:sz="4" w:space="0" w:color="auto"/>
              <w:bottom w:val="single" w:sz="4" w:space="0" w:color="auto"/>
              <w:right w:val="single" w:sz="4" w:space="0" w:color="auto"/>
            </w:tcBorders>
            <w:vAlign w:val="center"/>
          </w:tcPr>
          <w:p w14:paraId="1D728D13" w14:textId="45A4F6AA" w:rsidR="00CF4A35" w:rsidRPr="00A80094" w:rsidRDefault="00CF4A35" w:rsidP="00CF4A35">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202</w:t>
            </w:r>
            <w:r w:rsidR="00B91600" w:rsidRPr="00A80094">
              <w:rPr>
                <w:rFonts w:eastAsiaTheme="minorEastAsia"/>
                <w:color w:val="000000" w:themeColor="text1"/>
              </w:rPr>
              <w:t>6</w:t>
            </w:r>
          </w:p>
        </w:tc>
        <w:tc>
          <w:tcPr>
            <w:tcW w:w="2128" w:type="dxa"/>
            <w:tcBorders>
              <w:top w:val="single" w:sz="4" w:space="0" w:color="auto"/>
              <w:left w:val="single" w:sz="4" w:space="0" w:color="auto"/>
              <w:bottom w:val="single" w:sz="4" w:space="0" w:color="auto"/>
              <w:right w:val="single" w:sz="4" w:space="0" w:color="auto"/>
            </w:tcBorders>
            <w:vAlign w:val="center"/>
          </w:tcPr>
          <w:p w14:paraId="2655E096" w14:textId="16BE20A5" w:rsidR="00CF4A35" w:rsidRPr="00A80094" w:rsidRDefault="00B91600" w:rsidP="00CF4A35">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0</w:t>
            </w:r>
            <w:r w:rsidR="00B55C72" w:rsidRPr="00A80094">
              <w:rPr>
                <w:rFonts w:eastAsiaTheme="minorEastAsia"/>
                <w:color w:val="000000" w:themeColor="text1"/>
              </w:rPr>
              <w:t>,0</w:t>
            </w:r>
          </w:p>
        </w:tc>
        <w:tc>
          <w:tcPr>
            <w:tcW w:w="2128" w:type="dxa"/>
            <w:tcBorders>
              <w:top w:val="single" w:sz="4" w:space="0" w:color="auto"/>
              <w:left w:val="single" w:sz="4" w:space="0" w:color="auto"/>
              <w:bottom w:val="single" w:sz="4" w:space="0" w:color="auto"/>
              <w:right w:val="single" w:sz="4" w:space="0" w:color="auto"/>
            </w:tcBorders>
            <w:vAlign w:val="center"/>
          </w:tcPr>
          <w:p w14:paraId="4795B468" w14:textId="211D98C6" w:rsidR="00CF4A35" w:rsidRPr="00A80094" w:rsidRDefault="00B91600" w:rsidP="00CF4A35">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0</w:t>
            </w:r>
            <w:r w:rsidR="00B55C72" w:rsidRPr="00A80094">
              <w:rPr>
                <w:rFonts w:eastAsiaTheme="minorEastAsia"/>
                <w:color w:val="000000" w:themeColor="text1"/>
              </w:rPr>
              <w:t>,0</w:t>
            </w:r>
          </w:p>
        </w:tc>
        <w:tc>
          <w:tcPr>
            <w:tcW w:w="1984" w:type="dxa"/>
            <w:vMerge w:val="restart"/>
            <w:tcBorders>
              <w:left w:val="single" w:sz="4" w:space="0" w:color="auto"/>
            </w:tcBorders>
            <w:vAlign w:val="center"/>
          </w:tcPr>
          <w:p w14:paraId="5536D26C" w14:textId="77777777" w:rsidR="00CF4A35" w:rsidRPr="00A80094" w:rsidRDefault="00CF4A35" w:rsidP="00CF4A35">
            <w:pPr>
              <w:widowControl w:val="0"/>
              <w:autoSpaceDE w:val="0"/>
              <w:autoSpaceDN w:val="0"/>
              <w:adjustRightInd w:val="0"/>
              <w:jc w:val="center"/>
              <w:rPr>
                <w:rFonts w:eastAsiaTheme="minorEastAsia"/>
                <w:color w:val="000000" w:themeColor="text1"/>
              </w:rPr>
            </w:pPr>
            <w:proofErr w:type="spellStart"/>
            <w:r w:rsidRPr="00A80094">
              <w:rPr>
                <w:rFonts w:eastAsiaTheme="minorEastAsia"/>
                <w:color w:val="000000" w:themeColor="text1"/>
              </w:rPr>
              <w:t>УАиГ</w:t>
            </w:r>
            <w:proofErr w:type="spellEnd"/>
          </w:p>
        </w:tc>
      </w:tr>
      <w:tr w:rsidR="00A80094" w:rsidRPr="00A80094" w14:paraId="60F8816A" w14:textId="77777777" w:rsidTr="00B75BAB">
        <w:trPr>
          <w:trHeight w:val="957"/>
        </w:trPr>
        <w:tc>
          <w:tcPr>
            <w:tcW w:w="718" w:type="dxa"/>
            <w:gridSpan w:val="2"/>
            <w:vMerge/>
            <w:tcBorders>
              <w:right w:val="single" w:sz="4" w:space="0" w:color="auto"/>
            </w:tcBorders>
            <w:vAlign w:val="center"/>
          </w:tcPr>
          <w:p w14:paraId="52577976" w14:textId="77777777" w:rsidR="00CF4A35" w:rsidRPr="00A80094" w:rsidRDefault="00CF4A35" w:rsidP="00CF4A35">
            <w:pPr>
              <w:widowControl w:val="0"/>
              <w:autoSpaceDE w:val="0"/>
              <w:autoSpaceDN w:val="0"/>
              <w:adjustRightInd w:val="0"/>
              <w:rPr>
                <w:rFonts w:eastAsiaTheme="minorEastAsia"/>
                <w:color w:val="000000" w:themeColor="text1"/>
              </w:rPr>
            </w:pPr>
          </w:p>
        </w:tc>
        <w:tc>
          <w:tcPr>
            <w:tcW w:w="2811" w:type="dxa"/>
            <w:gridSpan w:val="2"/>
            <w:vMerge/>
            <w:tcBorders>
              <w:left w:val="single" w:sz="4" w:space="0" w:color="auto"/>
              <w:right w:val="single" w:sz="4" w:space="0" w:color="auto"/>
            </w:tcBorders>
            <w:vAlign w:val="center"/>
          </w:tcPr>
          <w:p w14:paraId="00DB9277" w14:textId="77777777" w:rsidR="00CF4A35" w:rsidRPr="00A80094" w:rsidRDefault="00CF4A35" w:rsidP="00CF4A35">
            <w:pPr>
              <w:suppressAutoHyphens/>
              <w:snapToGrid w:val="0"/>
              <w:rPr>
                <w:rFonts w:eastAsia="Calibri"/>
                <w:color w:val="000000" w:themeColor="text1"/>
                <w:lang w:eastAsia="en-US"/>
              </w:rPr>
            </w:pPr>
          </w:p>
        </w:tc>
        <w:tc>
          <w:tcPr>
            <w:tcW w:w="1853" w:type="dxa"/>
            <w:gridSpan w:val="3"/>
            <w:vMerge/>
            <w:tcBorders>
              <w:left w:val="single" w:sz="4" w:space="0" w:color="auto"/>
              <w:right w:val="single" w:sz="4" w:space="0" w:color="auto"/>
            </w:tcBorders>
            <w:vAlign w:val="center"/>
          </w:tcPr>
          <w:p w14:paraId="028E969B" w14:textId="77777777" w:rsidR="00CF4A35" w:rsidRPr="00A80094" w:rsidRDefault="00CF4A35" w:rsidP="00CF4A35">
            <w:pPr>
              <w:widowControl w:val="0"/>
              <w:autoSpaceDE w:val="0"/>
              <w:autoSpaceDN w:val="0"/>
              <w:adjustRightInd w:val="0"/>
              <w:jc w:val="both"/>
              <w:rPr>
                <w:rFonts w:eastAsiaTheme="minorEastAsia"/>
                <w:color w:val="000000" w:themeColor="text1"/>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333474B4" w14:textId="09937568" w:rsidR="00CF4A35" w:rsidRPr="00A80094" w:rsidRDefault="00CF4A35" w:rsidP="00CF4A35">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0</w:t>
            </w:r>
          </w:p>
        </w:tc>
        <w:tc>
          <w:tcPr>
            <w:tcW w:w="2269" w:type="dxa"/>
            <w:tcBorders>
              <w:top w:val="single" w:sz="4" w:space="0" w:color="auto"/>
              <w:left w:val="single" w:sz="4" w:space="0" w:color="auto"/>
              <w:bottom w:val="single" w:sz="4" w:space="0" w:color="auto"/>
              <w:right w:val="single" w:sz="4" w:space="0" w:color="auto"/>
            </w:tcBorders>
            <w:vAlign w:val="center"/>
          </w:tcPr>
          <w:p w14:paraId="7E6DEBCC" w14:textId="29403ADF" w:rsidR="00CF4A35" w:rsidRPr="00A80094" w:rsidRDefault="00CF4A35" w:rsidP="00CF4A35">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202</w:t>
            </w:r>
            <w:r w:rsidR="00B91600" w:rsidRPr="00A80094">
              <w:rPr>
                <w:rFonts w:eastAsiaTheme="minorEastAsia"/>
                <w:color w:val="000000" w:themeColor="text1"/>
              </w:rPr>
              <w:t>7</w:t>
            </w:r>
          </w:p>
        </w:tc>
        <w:tc>
          <w:tcPr>
            <w:tcW w:w="2128" w:type="dxa"/>
            <w:tcBorders>
              <w:top w:val="single" w:sz="4" w:space="0" w:color="auto"/>
              <w:left w:val="single" w:sz="4" w:space="0" w:color="auto"/>
              <w:bottom w:val="single" w:sz="4" w:space="0" w:color="auto"/>
              <w:right w:val="single" w:sz="4" w:space="0" w:color="auto"/>
            </w:tcBorders>
            <w:vAlign w:val="center"/>
          </w:tcPr>
          <w:p w14:paraId="3152ACB0" w14:textId="72642DA3" w:rsidR="00CF4A35" w:rsidRPr="00A80094" w:rsidRDefault="00B91600" w:rsidP="00CF4A35">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1000,0</w:t>
            </w:r>
          </w:p>
        </w:tc>
        <w:tc>
          <w:tcPr>
            <w:tcW w:w="2128" w:type="dxa"/>
            <w:tcBorders>
              <w:top w:val="single" w:sz="4" w:space="0" w:color="auto"/>
              <w:left w:val="single" w:sz="4" w:space="0" w:color="auto"/>
              <w:bottom w:val="single" w:sz="4" w:space="0" w:color="auto"/>
              <w:right w:val="single" w:sz="4" w:space="0" w:color="auto"/>
            </w:tcBorders>
            <w:vAlign w:val="center"/>
          </w:tcPr>
          <w:p w14:paraId="4BB7B434" w14:textId="19DEA2BB" w:rsidR="00CF4A35" w:rsidRPr="00A80094" w:rsidRDefault="00B91600" w:rsidP="00CF4A35">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1000,</w:t>
            </w:r>
            <w:r w:rsidR="00CF4A35" w:rsidRPr="00A80094">
              <w:rPr>
                <w:rFonts w:eastAsiaTheme="minorEastAsia"/>
                <w:color w:val="000000" w:themeColor="text1"/>
              </w:rPr>
              <w:t>0</w:t>
            </w:r>
          </w:p>
        </w:tc>
        <w:tc>
          <w:tcPr>
            <w:tcW w:w="1984" w:type="dxa"/>
            <w:vMerge/>
            <w:tcBorders>
              <w:left w:val="single" w:sz="4" w:space="0" w:color="auto"/>
            </w:tcBorders>
            <w:vAlign w:val="center"/>
          </w:tcPr>
          <w:p w14:paraId="618907AE" w14:textId="77777777" w:rsidR="00CF4A35" w:rsidRPr="00A80094" w:rsidRDefault="00CF4A35" w:rsidP="00CF4A35">
            <w:pPr>
              <w:widowControl w:val="0"/>
              <w:autoSpaceDE w:val="0"/>
              <w:autoSpaceDN w:val="0"/>
              <w:adjustRightInd w:val="0"/>
              <w:jc w:val="both"/>
              <w:rPr>
                <w:rFonts w:eastAsiaTheme="minorEastAsia"/>
                <w:color w:val="000000" w:themeColor="text1"/>
              </w:rPr>
            </w:pPr>
          </w:p>
        </w:tc>
      </w:tr>
      <w:tr w:rsidR="00A80094" w:rsidRPr="00A80094" w14:paraId="4262A012" w14:textId="77777777" w:rsidTr="00B75BAB">
        <w:trPr>
          <w:trHeight w:val="971"/>
        </w:trPr>
        <w:tc>
          <w:tcPr>
            <w:tcW w:w="718" w:type="dxa"/>
            <w:gridSpan w:val="2"/>
            <w:vMerge/>
            <w:tcBorders>
              <w:right w:val="single" w:sz="4" w:space="0" w:color="auto"/>
            </w:tcBorders>
            <w:vAlign w:val="center"/>
          </w:tcPr>
          <w:p w14:paraId="3B74656B" w14:textId="77777777" w:rsidR="00CF4A35" w:rsidRPr="00A80094" w:rsidRDefault="00CF4A35" w:rsidP="00CF4A35">
            <w:pPr>
              <w:widowControl w:val="0"/>
              <w:autoSpaceDE w:val="0"/>
              <w:autoSpaceDN w:val="0"/>
              <w:adjustRightInd w:val="0"/>
              <w:rPr>
                <w:rFonts w:eastAsiaTheme="minorEastAsia"/>
                <w:color w:val="000000" w:themeColor="text1"/>
              </w:rPr>
            </w:pPr>
          </w:p>
        </w:tc>
        <w:tc>
          <w:tcPr>
            <w:tcW w:w="2811" w:type="dxa"/>
            <w:gridSpan w:val="2"/>
            <w:vMerge/>
            <w:tcBorders>
              <w:left w:val="single" w:sz="4" w:space="0" w:color="auto"/>
              <w:bottom w:val="single" w:sz="4" w:space="0" w:color="auto"/>
              <w:right w:val="single" w:sz="4" w:space="0" w:color="auto"/>
            </w:tcBorders>
            <w:vAlign w:val="center"/>
          </w:tcPr>
          <w:p w14:paraId="7B638B04" w14:textId="77777777" w:rsidR="00CF4A35" w:rsidRPr="00A80094" w:rsidRDefault="00CF4A35" w:rsidP="00CF4A35">
            <w:pPr>
              <w:suppressAutoHyphens/>
              <w:snapToGrid w:val="0"/>
              <w:rPr>
                <w:rFonts w:eastAsia="Calibri"/>
                <w:color w:val="000000" w:themeColor="text1"/>
                <w:lang w:eastAsia="en-US"/>
              </w:rPr>
            </w:pPr>
          </w:p>
        </w:tc>
        <w:tc>
          <w:tcPr>
            <w:tcW w:w="1853" w:type="dxa"/>
            <w:gridSpan w:val="3"/>
            <w:vMerge/>
            <w:tcBorders>
              <w:left w:val="single" w:sz="4" w:space="0" w:color="auto"/>
              <w:bottom w:val="single" w:sz="4" w:space="0" w:color="auto"/>
              <w:right w:val="single" w:sz="4" w:space="0" w:color="auto"/>
            </w:tcBorders>
            <w:vAlign w:val="center"/>
          </w:tcPr>
          <w:p w14:paraId="34D90DCB" w14:textId="77777777" w:rsidR="00CF4A35" w:rsidRPr="00A80094" w:rsidRDefault="00CF4A35" w:rsidP="00CF4A35">
            <w:pPr>
              <w:widowControl w:val="0"/>
              <w:autoSpaceDE w:val="0"/>
              <w:autoSpaceDN w:val="0"/>
              <w:adjustRightInd w:val="0"/>
              <w:jc w:val="both"/>
              <w:rPr>
                <w:rFonts w:eastAsiaTheme="minorEastAsia"/>
                <w:color w:val="000000" w:themeColor="text1"/>
              </w:rPr>
            </w:pPr>
          </w:p>
        </w:tc>
        <w:tc>
          <w:tcPr>
            <w:tcW w:w="1557" w:type="dxa"/>
            <w:gridSpan w:val="2"/>
            <w:tcBorders>
              <w:top w:val="single" w:sz="4" w:space="0" w:color="auto"/>
              <w:left w:val="single" w:sz="4" w:space="0" w:color="auto"/>
              <w:bottom w:val="single" w:sz="4" w:space="0" w:color="auto"/>
              <w:right w:val="single" w:sz="4" w:space="0" w:color="auto"/>
            </w:tcBorders>
            <w:vAlign w:val="center"/>
          </w:tcPr>
          <w:p w14:paraId="05F2E99C" w14:textId="5826B297" w:rsidR="00CF4A35" w:rsidRPr="00A80094" w:rsidRDefault="00CF4A35" w:rsidP="00CF4A35">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8</w:t>
            </w:r>
          </w:p>
        </w:tc>
        <w:tc>
          <w:tcPr>
            <w:tcW w:w="2269" w:type="dxa"/>
            <w:tcBorders>
              <w:top w:val="single" w:sz="4" w:space="0" w:color="auto"/>
              <w:left w:val="single" w:sz="4" w:space="0" w:color="auto"/>
              <w:bottom w:val="single" w:sz="4" w:space="0" w:color="auto"/>
              <w:right w:val="single" w:sz="4" w:space="0" w:color="auto"/>
            </w:tcBorders>
            <w:vAlign w:val="center"/>
          </w:tcPr>
          <w:p w14:paraId="52F8B660" w14:textId="684ED4AC" w:rsidR="00CF4A35" w:rsidRPr="00A80094" w:rsidRDefault="00CF4A35" w:rsidP="00CF4A35">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202</w:t>
            </w:r>
            <w:r w:rsidR="00B91600" w:rsidRPr="00A80094">
              <w:rPr>
                <w:rFonts w:eastAsiaTheme="minorEastAsia"/>
                <w:color w:val="000000" w:themeColor="text1"/>
              </w:rPr>
              <w:t>8</w:t>
            </w:r>
          </w:p>
        </w:tc>
        <w:tc>
          <w:tcPr>
            <w:tcW w:w="2128" w:type="dxa"/>
            <w:tcBorders>
              <w:top w:val="single" w:sz="4" w:space="0" w:color="auto"/>
              <w:left w:val="single" w:sz="4" w:space="0" w:color="auto"/>
              <w:bottom w:val="single" w:sz="4" w:space="0" w:color="auto"/>
              <w:right w:val="single" w:sz="4" w:space="0" w:color="auto"/>
            </w:tcBorders>
            <w:vAlign w:val="center"/>
          </w:tcPr>
          <w:p w14:paraId="2A795D43" w14:textId="3DB66E81" w:rsidR="00CF4A35" w:rsidRPr="00A80094" w:rsidRDefault="00B91600" w:rsidP="00CF4A35">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1000,0</w:t>
            </w:r>
          </w:p>
        </w:tc>
        <w:tc>
          <w:tcPr>
            <w:tcW w:w="2128" w:type="dxa"/>
            <w:tcBorders>
              <w:top w:val="single" w:sz="4" w:space="0" w:color="auto"/>
              <w:left w:val="single" w:sz="4" w:space="0" w:color="auto"/>
              <w:bottom w:val="single" w:sz="4" w:space="0" w:color="auto"/>
              <w:right w:val="single" w:sz="4" w:space="0" w:color="auto"/>
            </w:tcBorders>
            <w:vAlign w:val="center"/>
          </w:tcPr>
          <w:p w14:paraId="0CFBABC2" w14:textId="5255E2BD" w:rsidR="00CF4A35" w:rsidRPr="00A80094" w:rsidRDefault="00B91600" w:rsidP="00CF4A35">
            <w:pPr>
              <w:widowControl w:val="0"/>
              <w:autoSpaceDE w:val="0"/>
              <w:autoSpaceDN w:val="0"/>
              <w:adjustRightInd w:val="0"/>
              <w:jc w:val="center"/>
              <w:rPr>
                <w:rFonts w:eastAsiaTheme="minorEastAsia"/>
                <w:color w:val="000000" w:themeColor="text1"/>
              </w:rPr>
            </w:pPr>
            <w:r w:rsidRPr="00A80094">
              <w:rPr>
                <w:rFonts w:eastAsiaTheme="minorEastAsia"/>
                <w:color w:val="000000" w:themeColor="text1"/>
              </w:rPr>
              <w:t>10</w:t>
            </w:r>
            <w:r w:rsidR="00CF4A35" w:rsidRPr="00A80094">
              <w:rPr>
                <w:rFonts w:eastAsiaTheme="minorEastAsia"/>
                <w:color w:val="000000" w:themeColor="text1"/>
              </w:rPr>
              <w:t>00,0</w:t>
            </w:r>
          </w:p>
        </w:tc>
        <w:tc>
          <w:tcPr>
            <w:tcW w:w="1984" w:type="dxa"/>
            <w:vMerge/>
            <w:tcBorders>
              <w:left w:val="single" w:sz="4" w:space="0" w:color="auto"/>
            </w:tcBorders>
            <w:vAlign w:val="center"/>
          </w:tcPr>
          <w:p w14:paraId="2DF8F1D7" w14:textId="77777777" w:rsidR="00CF4A35" w:rsidRPr="00A80094" w:rsidRDefault="00CF4A35" w:rsidP="00CF4A35">
            <w:pPr>
              <w:widowControl w:val="0"/>
              <w:autoSpaceDE w:val="0"/>
              <w:autoSpaceDN w:val="0"/>
              <w:adjustRightInd w:val="0"/>
              <w:jc w:val="both"/>
              <w:rPr>
                <w:rFonts w:eastAsiaTheme="minorEastAsia"/>
                <w:color w:val="000000" w:themeColor="text1"/>
              </w:rPr>
            </w:pPr>
          </w:p>
        </w:tc>
      </w:tr>
      <w:tr w:rsidR="00A80094" w:rsidRPr="00A80094" w14:paraId="3B086CE8" w14:textId="77777777" w:rsidTr="00B75BAB">
        <w:trPr>
          <w:trHeight w:val="1142"/>
        </w:trPr>
        <w:tc>
          <w:tcPr>
            <w:tcW w:w="732" w:type="dxa"/>
            <w:gridSpan w:val="3"/>
            <w:vMerge w:val="restart"/>
            <w:tcBorders>
              <w:top w:val="single" w:sz="4" w:space="0" w:color="auto"/>
              <w:right w:val="single" w:sz="4" w:space="0" w:color="auto"/>
            </w:tcBorders>
            <w:vAlign w:val="center"/>
          </w:tcPr>
          <w:p w14:paraId="4827142A" w14:textId="15145A6D" w:rsidR="00CF4A35" w:rsidRPr="00A80094" w:rsidRDefault="00CF4A35" w:rsidP="00CF4A35">
            <w:pPr>
              <w:widowControl w:val="0"/>
              <w:autoSpaceDE w:val="0"/>
              <w:autoSpaceDN w:val="0"/>
              <w:adjustRightInd w:val="0"/>
              <w:rPr>
                <w:rFonts w:eastAsiaTheme="minorEastAsia"/>
                <w:bCs/>
                <w:color w:val="000000" w:themeColor="text1"/>
              </w:rPr>
            </w:pPr>
            <w:r w:rsidRPr="00A80094">
              <w:rPr>
                <w:rFonts w:eastAsiaTheme="minorEastAsia"/>
                <w:bCs/>
                <w:color w:val="000000" w:themeColor="text1"/>
              </w:rPr>
              <w:t>1.3</w:t>
            </w:r>
          </w:p>
        </w:tc>
        <w:tc>
          <w:tcPr>
            <w:tcW w:w="2832" w:type="dxa"/>
            <w:gridSpan w:val="3"/>
            <w:vMerge w:val="restart"/>
            <w:tcBorders>
              <w:left w:val="single" w:sz="4" w:space="0" w:color="auto"/>
              <w:right w:val="single" w:sz="4" w:space="0" w:color="auto"/>
            </w:tcBorders>
            <w:vAlign w:val="center"/>
          </w:tcPr>
          <w:p w14:paraId="077FDCE3" w14:textId="36514642" w:rsidR="00CF4A35" w:rsidRPr="00A80094" w:rsidRDefault="00CF4A35" w:rsidP="00CF4A35">
            <w:pPr>
              <w:widowControl w:val="0"/>
              <w:autoSpaceDE w:val="0"/>
              <w:autoSpaceDN w:val="0"/>
              <w:adjustRightInd w:val="0"/>
              <w:rPr>
                <w:rFonts w:eastAsiaTheme="minorEastAsia"/>
                <w:b/>
                <w:color w:val="000000" w:themeColor="text1"/>
              </w:rPr>
            </w:pPr>
            <w:r w:rsidRPr="00A80094">
              <w:rPr>
                <w:color w:val="000000" w:themeColor="text1"/>
              </w:rPr>
              <w:t xml:space="preserve">Формирование пакета документов для постановки на учет в ЕГРН границ населенных пунктов </w:t>
            </w:r>
            <w:r w:rsidR="00D00123" w:rsidRPr="00A80094">
              <w:rPr>
                <w:color w:val="000000" w:themeColor="text1"/>
              </w:rPr>
              <w:t xml:space="preserve">и </w:t>
            </w:r>
            <w:r w:rsidR="00B91600" w:rsidRPr="00A80094">
              <w:rPr>
                <w:color w:val="000000" w:themeColor="text1"/>
              </w:rPr>
              <w:t>территориальных зон</w:t>
            </w:r>
          </w:p>
        </w:tc>
        <w:tc>
          <w:tcPr>
            <w:tcW w:w="1824" w:type="dxa"/>
            <w:gridSpan w:val="2"/>
            <w:vMerge w:val="restart"/>
            <w:tcBorders>
              <w:left w:val="single" w:sz="4" w:space="0" w:color="auto"/>
              <w:right w:val="single" w:sz="4" w:space="0" w:color="auto"/>
            </w:tcBorders>
            <w:vAlign w:val="center"/>
          </w:tcPr>
          <w:p w14:paraId="7F6D8EFF" w14:textId="375D677B" w:rsidR="00CF4A35" w:rsidRPr="00A80094" w:rsidRDefault="00CF4A35" w:rsidP="00CF4A35">
            <w:pPr>
              <w:widowControl w:val="0"/>
              <w:autoSpaceDE w:val="0"/>
              <w:autoSpaceDN w:val="0"/>
              <w:adjustRightInd w:val="0"/>
              <w:rPr>
                <w:rFonts w:eastAsiaTheme="minorEastAsia"/>
                <w:b/>
                <w:color w:val="000000" w:themeColor="text1"/>
              </w:rPr>
            </w:pPr>
            <w:r w:rsidRPr="00A80094">
              <w:rPr>
                <w:color w:val="000000" w:themeColor="text1"/>
              </w:rPr>
              <w:t>Уровень постановки на учет в ЕГРН границ населенных пунктов и внесение изменений в границы населенных пунктов, %</w:t>
            </w:r>
          </w:p>
        </w:tc>
        <w:tc>
          <w:tcPr>
            <w:tcW w:w="1551" w:type="dxa"/>
            <w:tcBorders>
              <w:top w:val="single" w:sz="4" w:space="0" w:color="auto"/>
              <w:left w:val="single" w:sz="4" w:space="0" w:color="auto"/>
              <w:bottom w:val="single" w:sz="4" w:space="0" w:color="auto"/>
              <w:right w:val="single" w:sz="4" w:space="0" w:color="auto"/>
            </w:tcBorders>
            <w:vAlign w:val="center"/>
          </w:tcPr>
          <w:p w14:paraId="506E0D84" w14:textId="28E8F9A3" w:rsidR="00CF4A35" w:rsidRPr="00A80094" w:rsidRDefault="004C0A21" w:rsidP="00CF4A35">
            <w:pPr>
              <w:widowControl w:val="0"/>
              <w:autoSpaceDE w:val="0"/>
              <w:autoSpaceDN w:val="0"/>
              <w:adjustRightInd w:val="0"/>
              <w:rPr>
                <w:rFonts w:eastAsiaTheme="minorEastAsia"/>
                <w:b/>
                <w:color w:val="000000" w:themeColor="text1"/>
              </w:rPr>
            </w:pPr>
            <w:r w:rsidRPr="00A80094">
              <w:rPr>
                <w:rFonts w:eastAsiaTheme="minorEastAsia"/>
                <w:color w:val="000000" w:themeColor="text1"/>
              </w:rPr>
              <w:t xml:space="preserve">        </w:t>
            </w:r>
            <w:r w:rsidR="00CF4A35" w:rsidRPr="00A80094">
              <w:rPr>
                <w:rFonts w:eastAsiaTheme="minorEastAsia"/>
                <w:color w:val="000000" w:themeColor="text1"/>
              </w:rPr>
              <w:t>100</w:t>
            </w:r>
          </w:p>
        </w:tc>
        <w:tc>
          <w:tcPr>
            <w:tcW w:w="2269" w:type="dxa"/>
            <w:tcBorders>
              <w:top w:val="single" w:sz="4" w:space="0" w:color="auto"/>
              <w:left w:val="single" w:sz="4" w:space="0" w:color="auto"/>
              <w:bottom w:val="single" w:sz="4" w:space="0" w:color="auto"/>
              <w:right w:val="single" w:sz="4" w:space="0" w:color="auto"/>
            </w:tcBorders>
            <w:vAlign w:val="center"/>
          </w:tcPr>
          <w:p w14:paraId="1E3D7816" w14:textId="6BC74829" w:rsidR="00CF4A35" w:rsidRPr="00A80094" w:rsidRDefault="00CF4A35" w:rsidP="00CF4A35">
            <w:pPr>
              <w:widowControl w:val="0"/>
              <w:autoSpaceDE w:val="0"/>
              <w:autoSpaceDN w:val="0"/>
              <w:adjustRightInd w:val="0"/>
              <w:jc w:val="center"/>
              <w:rPr>
                <w:rFonts w:eastAsiaTheme="minorEastAsia"/>
                <w:bCs/>
                <w:color w:val="000000" w:themeColor="text1"/>
              </w:rPr>
            </w:pPr>
            <w:r w:rsidRPr="00A80094">
              <w:rPr>
                <w:rFonts w:eastAsiaTheme="minorEastAsia"/>
                <w:color w:val="000000" w:themeColor="text1"/>
              </w:rPr>
              <w:t>202</w:t>
            </w:r>
            <w:r w:rsidR="00B91600" w:rsidRPr="00A80094">
              <w:rPr>
                <w:rFonts w:eastAsiaTheme="minorEastAsia"/>
                <w:color w:val="000000" w:themeColor="text1"/>
              </w:rPr>
              <w:t>6</w:t>
            </w:r>
          </w:p>
        </w:tc>
        <w:tc>
          <w:tcPr>
            <w:tcW w:w="2128" w:type="dxa"/>
            <w:tcBorders>
              <w:top w:val="single" w:sz="4" w:space="0" w:color="auto"/>
              <w:left w:val="single" w:sz="4" w:space="0" w:color="auto"/>
              <w:bottom w:val="single" w:sz="4" w:space="0" w:color="auto"/>
              <w:right w:val="single" w:sz="4" w:space="0" w:color="auto"/>
            </w:tcBorders>
            <w:vAlign w:val="center"/>
          </w:tcPr>
          <w:p w14:paraId="37349BE4" w14:textId="567A73A3" w:rsidR="00CF4A35" w:rsidRPr="00A80094" w:rsidRDefault="00B91600" w:rsidP="00CF4A35">
            <w:pPr>
              <w:widowControl w:val="0"/>
              <w:autoSpaceDE w:val="0"/>
              <w:autoSpaceDN w:val="0"/>
              <w:adjustRightInd w:val="0"/>
              <w:jc w:val="center"/>
              <w:rPr>
                <w:rFonts w:eastAsiaTheme="minorEastAsia"/>
                <w:bCs/>
                <w:color w:val="000000" w:themeColor="text1"/>
              </w:rPr>
            </w:pPr>
            <w:r w:rsidRPr="00A80094">
              <w:rPr>
                <w:rFonts w:eastAsiaTheme="minorEastAsia"/>
                <w:color w:val="000000" w:themeColor="text1"/>
              </w:rPr>
              <w:t>1000,0</w:t>
            </w:r>
          </w:p>
        </w:tc>
        <w:tc>
          <w:tcPr>
            <w:tcW w:w="2128" w:type="dxa"/>
            <w:tcBorders>
              <w:top w:val="single" w:sz="4" w:space="0" w:color="auto"/>
              <w:left w:val="single" w:sz="4" w:space="0" w:color="auto"/>
              <w:bottom w:val="single" w:sz="4" w:space="0" w:color="auto"/>
              <w:right w:val="single" w:sz="4" w:space="0" w:color="auto"/>
            </w:tcBorders>
            <w:vAlign w:val="center"/>
          </w:tcPr>
          <w:p w14:paraId="784D40A2" w14:textId="349D65FB" w:rsidR="00CF4A35" w:rsidRPr="00A80094" w:rsidRDefault="00B91600" w:rsidP="00CF4A35">
            <w:pPr>
              <w:widowControl w:val="0"/>
              <w:autoSpaceDE w:val="0"/>
              <w:autoSpaceDN w:val="0"/>
              <w:adjustRightInd w:val="0"/>
              <w:jc w:val="center"/>
              <w:rPr>
                <w:rFonts w:eastAsiaTheme="minorEastAsia"/>
                <w:bCs/>
                <w:color w:val="000000" w:themeColor="text1"/>
              </w:rPr>
            </w:pPr>
            <w:r w:rsidRPr="00A80094">
              <w:rPr>
                <w:rFonts w:eastAsiaTheme="minorEastAsia"/>
                <w:color w:val="000000" w:themeColor="text1"/>
              </w:rPr>
              <w:t>1000,0</w:t>
            </w:r>
          </w:p>
        </w:tc>
        <w:tc>
          <w:tcPr>
            <w:tcW w:w="1984" w:type="dxa"/>
            <w:vMerge w:val="restart"/>
            <w:tcBorders>
              <w:top w:val="single" w:sz="4" w:space="0" w:color="auto"/>
              <w:left w:val="single" w:sz="4" w:space="0" w:color="auto"/>
            </w:tcBorders>
            <w:vAlign w:val="center"/>
          </w:tcPr>
          <w:p w14:paraId="0A5CDCFE" w14:textId="77777777" w:rsidR="00CF4A35" w:rsidRPr="00A80094" w:rsidRDefault="00CF4A35" w:rsidP="00CF4A35">
            <w:pPr>
              <w:widowControl w:val="0"/>
              <w:autoSpaceDE w:val="0"/>
              <w:autoSpaceDN w:val="0"/>
              <w:adjustRightInd w:val="0"/>
              <w:jc w:val="both"/>
              <w:rPr>
                <w:rFonts w:eastAsiaTheme="minorEastAsia"/>
                <w:color w:val="000000" w:themeColor="text1"/>
              </w:rPr>
            </w:pPr>
          </w:p>
          <w:p w14:paraId="5C317B4A" w14:textId="77777777" w:rsidR="00CF4A35" w:rsidRPr="00A80094" w:rsidRDefault="00CF4A35" w:rsidP="00CF4A35">
            <w:pPr>
              <w:rPr>
                <w:rFonts w:eastAsiaTheme="minorEastAsia"/>
                <w:color w:val="000000" w:themeColor="text1"/>
              </w:rPr>
            </w:pPr>
          </w:p>
          <w:p w14:paraId="328D5213" w14:textId="77777777" w:rsidR="00CF4A35" w:rsidRPr="00A80094" w:rsidRDefault="00CF4A35" w:rsidP="00CF4A35">
            <w:pPr>
              <w:rPr>
                <w:rFonts w:eastAsiaTheme="minorEastAsia"/>
                <w:color w:val="000000" w:themeColor="text1"/>
              </w:rPr>
            </w:pPr>
          </w:p>
          <w:p w14:paraId="46B579A4" w14:textId="729278B1" w:rsidR="00CF4A35" w:rsidRPr="00A80094" w:rsidRDefault="00CF4A35" w:rsidP="00CF4A35">
            <w:pPr>
              <w:ind w:firstLine="708"/>
              <w:rPr>
                <w:rFonts w:eastAsiaTheme="minorEastAsia"/>
                <w:color w:val="000000" w:themeColor="text1"/>
              </w:rPr>
            </w:pPr>
            <w:proofErr w:type="spellStart"/>
            <w:r w:rsidRPr="00A80094">
              <w:rPr>
                <w:rFonts w:eastAsiaTheme="minorEastAsia"/>
                <w:color w:val="000000" w:themeColor="text1"/>
              </w:rPr>
              <w:t>УАиГ</w:t>
            </w:r>
            <w:proofErr w:type="spellEnd"/>
          </w:p>
        </w:tc>
      </w:tr>
      <w:tr w:rsidR="00A80094" w:rsidRPr="00A80094" w14:paraId="748E8A30" w14:textId="77777777" w:rsidTr="00B75BAB">
        <w:trPr>
          <w:trHeight w:val="988"/>
        </w:trPr>
        <w:tc>
          <w:tcPr>
            <w:tcW w:w="732" w:type="dxa"/>
            <w:gridSpan w:val="3"/>
            <w:vMerge/>
            <w:tcBorders>
              <w:right w:val="single" w:sz="4" w:space="0" w:color="auto"/>
            </w:tcBorders>
            <w:vAlign w:val="center"/>
          </w:tcPr>
          <w:p w14:paraId="4D46E270" w14:textId="77777777" w:rsidR="00CF4A35" w:rsidRPr="00A80094" w:rsidRDefault="00CF4A35" w:rsidP="00CF4A35">
            <w:pPr>
              <w:widowControl w:val="0"/>
              <w:autoSpaceDE w:val="0"/>
              <w:autoSpaceDN w:val="0"/>
              <w:adjustRightInd w:val="0"/>
              <w:rPr>
                <w:rFonts w:eastAsiaTheme="minorEastAsia"/>
                <w:b/>
                <w:color w:val="000000" w:themeColor="text1"/>
              </w:rPr>
            </w:pPr>
          </w:p>
        </w:tc>
        <w:tc>
          <w:tcPr>
            <w:tcW w:w="2832" w:type="dxa"/>
            <w:gridSpan w:val="3"/>
            <w:vMerge/>
            <w:tcBorders>
              <w:left w:val="single" w:sz="4" w:space="0" w:color="auto"/>
              <w:right w:val="single" w:sz="4" w:space="0" w:color="auto"/>
            </w:tcBorders>
            <w:vAlign w:val="center"/>
          </w:tcPr>
          <w:p w14:paraId="1E515B6D" w14:textId="77777777" w:rsidR="00CF4A35" w:rsidRPr="00A80094" w:rsidRDefault="00CF4A35" w:rsidP="00CF4A35">
            <w:pPr>
              <w:widowControl w:val="0"/>
              <w:autoSpaceDE w:val="0"/>
              <w:autoSpaceDN w:val="0"/>
              <w:adjustRightInd w:val="0"/>
              <w:rPr>
                <w:rFonts w:eastAsiaTheme="minorEastAsia"/>
                <w:b/>
                <w:color w:val="000000" w:themeColor="text1"/>
              </w:rPr>
            </w:pPr>
          </w:p>
        </w:tc>
        <w:tc>
          <w:tcPr>
            <w:tcW w:w="1824" w:type="dxa"/>
            <w:gridSpan w:val="2"/>
            <w:vMerge/>
            <w:tcBorders>
              <w:left w:val="single" w:sz="4" w:space="0" w:color="auto"/>
              <w:right w:val="single" w:sz="4" w:space="0" w:color="auto"/>
            </w:tcBorders>
            <w:vAlign w:val="center"/>
          </w:tcPr>
          <w:p w14:paraId="43EA7809" w14:textId="7B73A36C" w:rsidR="00CF4A35" w:rsidRPr="00A80094" w:rsidRDefault="00CF4A35" w:rsidP="00CF4A35">
            <w:pPr>
              <w:widowControl w:val="0"/>
              <w:autoSpaceDE w:val="0"/>
              <w:autoSpaceDN w:val="0"/>
              <w:adjustRightInd w:val="0"/>
              <w:rPr>
                <w:rFonts w:eastAsiaTheme="minorEastAsia"/>
                <w:b/>
                <w:color w:val="000000" w:themeColor="text1"/>
              </w:rPr>
            </w:pPr>
          </w:p>
        </w:tc>
        <w:tc>
          <w:tcPr>
            <w:tcW w:w="1551" w:type="dxa"/>
            <w:tcBorders>
              <w:top w:val="single" w:sz="4" w:space="0" w:color="auto"/>
              <w:left w:val="single" w:sz="4" w:space="0" w:color="auto"/>
              <w:bottom w:val="single" w:sz="4" w:space="0" w:color="auto"/>
              <w:right w:val="single" w:sz="4" w:space="0" w:color="auto"/>
            </w:tcBorders>
            <w:vAlign w:val="center"/>
          </w:tcPr>
          <w:p w14:paraId="2093FD11" w14:textId="43DA7FC4" w:rsidR="00CF4A35" w:rsidRPr="00A80094" w:rsidRDefault="004C0A21" w:rsidP="00CF4A35">
            <w:pPr>
              <w:widowControl w:val="0"/>
              <w:autoSpaceDE w:val="0"/>
              <w:autoSpaceDN w:val="0"/>
              <w:adjustRightInd w:val="0"/>
              <w:rPr>
                <w:rFonts w:eastAsiaTheme="minorEastAsia"/>
                <w:b/>
                <w:color w:val="000000" w:themeColor="text1"/>
              </w:rPr>
            </w:pPr>
            <w:r w:rsidRPr="00A80094">
              <w:rPr>
                <w:rFonts w:eastAsiaTheme="minorEastAsia"/>
                <w:color w:val="000000" w:themeColor="text1"/>
              </w:rPr>
              <w:t xml:space="preserve">        </w:t>
            </w:r>
            <w:r w:rsidR="00B91600" w:rsidRPr="00A80094">
              <w:rPr>
                <w:rFonts w:eastAsiaTheme="minorEastAsia"/>
                <w:color w:val="000000" w:themeColor="text1"/>
              </w:rPr>
              <w:t>0</w:t>
            </w:r>
          </w:p>
        </w:tc>
        <w:tc>
          <w:tcPr>
            <w:tcW w:w="2269" w:type="dxa"/>
            <w:tcBorders>
              <w:top w:val="single" w:sz="4" w:space="0" w:color="auto"/>
              <w:left w:val="single" w:sz="4" w:space="0" w:color="auto"/>
              <w:bottom w:val="single" w:sz="4" w:space="0" w:color="auto"/>
              <w:right w:val="single" w:sz="4" w:space="0" w:color="auto"/>
            </w:tcBorders>
            <w:vAlign w:val="center"/>
          </w:tcPr>
          <w:p w14:paraId="3369BA94" w14:textId="2511065B" w:rsidR="00CF4A35" w:rsidRPr="00A80094" w:rsidRDefault="00D00123" w:rsidP="00CF4A35">
            <w:pPr>
              <w:widowControl w:val="0"/>
              <w:autoSpaceDE w:val="0"/>
              <w:autoSpaceDN w:val="0"/>
              <w:adjustRightInd w:val="0"/>
              <w:jc w:val="center"/>
              <w:rPr>
                <w:rFonts w:eastAsiaTheme="minorEastAsia"/>
                <w:bCs/>
                <w:color w:val="000000" w:themeColor="text1"/>
              </w:rPr>
            </w:pPr>
            <w:r w:rsidRPr="00A80094">
              <w:rPr>
                <w:rFonts w:eastAsiaTheme="minorEastAsia"/>
                <w:color w:val="000000" w:themeColor="text1"/>
              </w:rPr>
              <w:t>2027</w:t>
            </w:r>
          </w:p>
        </w:tc>
        <w:tc>
          <w:tcPr>
            <w:tcW w:w="2128" w:type="dxa"/>
            <w:tcBorders>
              <w:top w:val="single" w:sz="4" w:space="0" w:color="auto"/>
              <w:left w:val="single" w:sz="4" w:space="0" w:color="auto"/>
              <w:bottom w:val="single" w:sz="4" w:space="0" w:color="auto"/>
              <w:right w:val="single" w:sz="4" w:space="0" w:color="auto"/>
            </w:tcBorders>
            <w:vAlign w:val="center"/>
          </w:tcPr>
          <w:p w14:paraId="7A279C13" w14:textId="0961F0AB" w:rsidR="00CF4A35" w:rsidRPr="00A80094" w:rsidRDefault="00CF4A35" w:rsidP="00CF4A35">
            <w:pPr>
              <w:widowControl w:val="0"/>
              <w:autoSpaceDE w:val="0"/>
              <w:autoSpaceDN w:val="0"/>
              <w:adjustRightInd w:val="0"/>
              <w:jc w:val="center"/>
              <w:rPr>
                <w:rFonts w:eastAsiaTheme="minorEastAsia"/>
                <w:bCs/>
                <w:color w:val="000000" w:themeColor="text1"/>
              </w:rPr>
            </w:pPr>
            <w:r w:rsidRPr="00A80094">
              <w:rPr>
                <w:rFonts w:eastAsiaTheme="minorEastAsia"/>
                <w:color w:val="000000" w:themeColor="text1"/>
              </w:rPr>
              <w:t>0</w:t>
            </w:r>
            <w:r w:rsidR="00B55C72" w:rsidRPr="00A80094">
              <w:rPr>
                <w:rFonts w:eastAsiaTheme="minorEastAsia"/>
                <w:color w:val="000000" w:themeColor="text1"/>
              </w:rPr>
              <w:t>,0</w:t>
            </w:r>
          </w:p>
        </w:tc>
        <w:tc>
          <w:tcPr>
            <w:tcW w:w="2128" w:type="dxa"/>
            <w:tcBorders>
              <w:top w:val="single" w:sz="4" w:space="0" w:color="auto"/>
              <w:left w:val="single" w:sz="4" w:space="0" w:color="auto"/>
              <w:bottom w:val="single" w:sz="4" w:space="0" w:color="auto"/>
              <w:right w:val="single" w:sz="4" w:space="0" w:color="auto"/>
            </w:tcBorders>
            <w:vAlign w:val="center"/>
          </w:tcPr>
          <w:p w14:paraId="5C9B7CB6" w14:textId="62580EB2" w:rsidR="00CF4A35" w:rsidRPr="00A80094" w:rsidRDefault="00CF4A35" w:rsidP="00CF4A35">
            <w:pPr>
              <w:widowControl w:val="0"/>
              <w:autoSpaceDE w:val="0"/>
              <w:autoSpaceDN w:val="0"/>
              <w:adjustRightInd w:val="0"/>
              <w:jc w:val="center"/>
              <w:rPr>
                <w:rFonts w:eastAsiaTheme="minorEastAsia"/>
                <w:bCs/>
                <w:color w:val="000000" w:themeColor="text1"/>
              </w:rPr>
            </w:pPr>
            <w:r w:rsidRPr="00A80094">
              <w:rPr>
                <w:rFonts w:eastAsiaTheme="minorEastAsia"/>
                <w:color w:val="000000" w:themeColor="text1"/>
              </w:rPr>
              <w:t>0</w:t>
            </w:r>
            <w:r w:rsidR="00B55C72" w:rsidRPr="00A80094">
              <w:rPr>
                <w:rFonts w:eastAsiaTheme="minorEastAsia"/>
                <w:color w:val="000000" w:themeColor="text1"/>
              </w:rPr>
              <w:t>,0</w:t>
            </w:r>
          </w:p>
        </w:tc>
        <w:tc>
          <w:tcPr>
            <w:tcW w:w="1984" w:type="dxa"/>
            <w:vMerge/>
            <w:tcBorders>
              <w:left w:val="single" w:sz="4" w:space="0" w:color="auto"/>
            </w:tcBorders>
            <w:vAlign w:val="center"/>
          </w:tcPr>
          <w:p w14:paraId="540C3D0A" w14:textId="77777777" w:rsidR="00CF4A35" w:rsidRPr="00A80094" w:rsidRDefault="00CF4A35" w:rsidP="00CF4A35">
            <w:pPr>
              <w:widowControl w:val="0"/>
              <w:autoSpaceDE w:val="0"/>
              <w:autoSpaceDN w:val="0"/>
              <w:adjustRightInd w:val="0"/>
              <w:jc w:val="both"/>
              <w:rPr>
                <w:rFonts w:eastAsiaTheme="minorEastAsia"/>
                <w:color w:val="000000" w:themeColor="text1"/>
              </w:rPr>
            </w:pPr>
          </w:p>
        </w:tc>
      </w:tr>
      <w:tr w:rsidR="00A80094" w:rsidRPr="00A80094" w14:paraId="189A1D37" w14:textId="77777777" w:rsidTr="00B75BAB">
        <w:trPr>
          <w:trHeight w:val="1034"/>
        </w:trPr>
        <w:tc>
          <w:tcPr>
            <w:tcW w:w="732" w:type="dxa"/>
            <w:gridSpan w:val="3"/>
            <w:vMerge/>
            <w:tcBorders>
              <w:bottom w:val="single" w:sz="4" w:space="0" w:color="auto"/>
              <w:right w:val="single" w:sz="4" w:space="0" w:color="auto"/>
            </w:tcBorders>
            <w:vAlign w:val="center"/>
          </w:tcPr>
          <w:p w14:paraId="1B584050" w14:textId="77777777" w:rsidR="00CF4A35" w:rsidRPr="00A80094" w:rsidRDefault="00CF4A35" w:rsidP="00CF4A35">
            <w:pPr>
              <w:widowControl w:val="0"/>
              <w:autoSpaceDE w:val="0"/>
              <w:autoSpaceDN w:val="0"/>
              <w:adjustRightInd w:val="0"/>
              <w:rPr>
                <w:rFonts w:eastAsiaTheme="minorEastAsia"/>
                <w:b/>
                <w:color w:val="000000" w:themeColor="text1"/>
              </w:rPr>
            </w:pPr>
          </w:p>
        </w:tc>
        <w:tc>
          <w:tcPr>
            <w:tcW w:w="2832" w:type="dxa"/>
            <w:gridSpan w:val="3"/>
            <w:vMerge/>
            <w:tcBorders>
              <w:left w:val="single" w:sz="4" w:space="0" w:color="auto"/>
              <w:bottom w:val="single" w:sz="4" w:space="0" w:color="auto"/>
              <w:right w:val="single" w:sz="4" w:space="0" w:color="auto"/>
            </w:tcBorders>
            <w:vAlign w:val="center"/>
          </w:tcPr>
          <w:p w14:paraId="1501A716" w14:textId="77777777" w:rsidR="00CF4A35" w:rsidRPr="00A80094" w:rsidRDefault="00CF4A35" w:rsidP="00CF4A35">
            <w:pPr>
              <w:widowControl w:val="0"/>
              <w:autoSpaceDE w:val="0"/>
              <w:autoSpaceDN w:val="0"/>
              <w:adjustRightInd w:val="0"/>
              <w:rPr>
                <w:rFonts w:eastAsiaTheme="minorEastAsia"/>
                <w:b/>
                <w:color w:val="000000" w:themeColor="text1"/>
              </w:rPr>
            </w:pPr>
          </w:p>
        </w:tc>
        <w:tc>
          <w:tcPr>
            <w:tcW w:w="1824" w:type="dxa"/>
            <w:gridSpan w:val="2"/>
            <w:vMerge/>
            <w:tcBorders>
              <w:left w:val="single" w:sz="4" w:space="0" w:color="auto"/>
              <w:bottom w:val="single" w:sz="4" w:space="0" w:color="auto"/>
              <w:right w:val="single" w:sz="4" w:space="0" w:color="auto"/>
            </w:tcBorders>
            <w:vAlign w:val="center"/>
          </w:tcPr>
          <w:p w14:paraId="4E08A78D" w14:textId="76401F67" w:rsidR="00CF4A35" w:rsidRPr="00A80094" w:rsidRDefault="00CF4A35" w:rsidP="00CF4A35">
            <w:pPr>
              <w:widowControl w:val="0"/>
              <w:autoSpaceDE w:val="0"/>
              <w:autoSpaceDN w:val="0"/>
              <w:adjustRightInd w:val="0"/>
              <w:rPr>
                <w:rFonts w:eastAsiaTheme="minorEastAsia"/>
                <w:b/>
                <w:color w:val="000000" w:themeColor="text1"/>
              </w:rPr>
            </w:pPr>
          </w:p>
        </w:tc>
        <w:tc>
          <w:tcPr>
            <w:tcW w:w="1551" w:type="dxa"/>
            <w:tcBorders>
              <w:top w:val="single" w:sz="4" w:space="0" w:color="auto"/>
              <w:left w:val="single" w:sz="4" w:space="0" w:color="auto"/>
              <w:bottom w:val="single" w:sz="4" w:space="0" w:color="auto"/>
              <w:right w:val="single" w:sz="4" w:space="0" w:color="auto"/>
            </w:tcBorders>
            <w:vAlign w:val="center"/>
          </w:tcPr>
          <w:p w14:paraId="35D218F6" w14:textId="6FA7A415" w:rsidR="00CF4A35" w:rsidRPr="00A80094" w:rsidRDefault="004C0A21" w:rsidP="00CF4A35">
            <w:pPr>
              <w:widowControl w:val="0"/>
              <w:autoSpaceDE w:val="0"/>
              <w:autoSpaceDN w:val="0"/>
              <w:adjustRightInd w:val="0"/>
              <w:rPr>
                <w:rFonts w:eastAsiaTheme="minorEastAsia"/>
                <w:b/>
                <w:color w:val="000000" w:themeColor="text1"/>
              </w:rPr>
            </w:pPr>
            <w:r w:rsidRPr="00A80094">
              <w:rPr>
                <w:rFonts w:eastAsiaTheme="minorEastAsia"/>
                <w:color w:val="000000" w:themeColor="text1"/>
              </w:rPr>
              <w:t xml:space="preserve">        </w:t>
            </w:r>
            <w:r w:rsidR="00CF4A35" w:rsidRPr="00A80094">
              <w:rPr>
                <w:rFonts w:eastAsiaTheme="minorEastAsia"/>
                <w:color w:val="000000" w:themeColor="text1"/>
              </w:rPr>
              <w:t>0</w:t>
            </w:r>
          </w:p>
        </w:tc>
        <w:tc>
          <w:tcPr>
            <w:tcW w:w="2269" w:type="dxa"/>
            <w:tcBorders>
              <w:top w:val="single" w:sz="4" w:space="0" w:color="auto"/>
              <w:left w:val="single" w:sz="4" w:space="0" w:color="auto"/>
              <w:bottom w:val="single" w:sz="4" w:space="0" w:color="auto"/>
              <w:right w:val="single" w:sz="4" w:space="0" w:color="auto"/>
            </w:tcBorders>
            <w:vAlign w:val="center"/>
          </w:tcPr>
          <w:p w14:paraId="23A7EDB1" w14:textId="6EACCFC9" w:rsidR="00CF4A35" w:rsidRPr="00A80094" w:rsidRDefault="00D00123" w:rsidP="00CF4A35">
            <w:pPr>
              <w:widowControl w:val="0"/>
              <w:autoSpaceDE w:val="0"/>
              <w:autoSpaceDN w:val="0"/>
              <w:adjustRightInd w:val="0"/>
              <w:jc w:val="center"/>
              <w:rPr>
                <w:rFonts w:eastAsiaTheme="minorEastAsia"/>
                <w:bCs/>
                <w:color w:val="000000" w:themeColor="text1"/>
              </w:rPr>
            </w:pPr>
            <w:r w:rsidRPr="00A80094">
              <w:rPr>
                <w:rFonts w:eastAsiaTheme="minorEastAsia"/>
                <w:color w:val="000000" w:themeColor="text1"/>
              </w:rPr>
              <w:t>2028</w:t>
            </w:r>
            <w:r w:rsidR="00B91600" w:rsidRPr="00A80094">
              <w:rPr>
                <w:rFonts w:eastAsiaTheme="minorEastAsia"/>
                <w:color w:val="000000" w:themeColor="text1"/>
              </w:rPr>
              <w:t>0</w:t>
            </w:r>
          </w:p>
        </w:tc>
        <w:tc>
          <w:tcPr>
            <w:tcW w:w="2128" w:type="dxa"/>
            <w:tcBorders>
              <w:top w:val="single" w:sz="4" w:space="0" w:color="auto"/>
              <w:left w:val="single" w:sz="4" w:space="0" w:color="auto"/>
              <w:bottom w:val="single" w:sz="4" w:space="0" w:color="auto"/>
              <w:right w:val="single" w:sz="4" w:space="0" w:color="auto"/>
            </w:tcBorders>
            <w:vAlign w:val="center"/>
          </w:tcPr>
          <w:p w14:paraId="7C5674B7" w14:textId="03851F45" w:rsidR="00CF4A35" w:rsidRPr="00A80094" w:rsidRDefault="00CF4A35" w:rsidP="00CF4A35">
            <w:pPr>
              <w:widowControl w:val="0"/>
              <w:autoSpaceDE w:val="0"/>
              <w:autoSpaceDN w:val="0"/>
              <w:adjustRightInd w:val="0"/>
              <w:jc w:val="center"/>
              <w:rPr>
                <w:rFonts w:eastAsiaTheme="minorEastAsia"/>
                <w:bCs/>
                <w:color w:val="000000" w:themeColor="text1"/>
              </w:rPr>
            </w:pPr>
            <w:r w:rsidRPr="00A80094">
              <w:rPr>
                <w:rFonts w:eastAsiaTheme="minorEastAsia"/>
                <w:color w:val="000000" w:themeColor="text1"/>
              </w:rPr>
              <w:t>0</w:t>
            </w:r>
            <w:r w:rsidR="00B55C72" w:rsidRPr="00A80094">
              <w:rPr>
                <w:rFonts w:eastAsiaTheme="minorEastAsia"/>
                <w:color w:val="000000" w:themeColor="text1"/>
              </w:rPr>
              <w:t>,0</w:t>
            </w:r>
          </w:p>
        </w:tc>
        <w:tc>
          <w:tcPr>
            <w:tcW w:w="2128" w:type="dxa"/>
            <w:tcBorders>
              <w:top w:val="single" w:sz="4" w:space="0" w:color="auto"/>
              <w:left w:val="single" w:sz="4" w:space="0" w:color="auto"/>
              <w:bottom w:val="single" w:sz="4" w:space="0" w:color="auto"/>
              <w:right w:val="single" w:sz="4" w:space="0" w:color="auto"/>
            </w:tcBorders>
            <w:vAlign w:val="center"/>
          </w:tcPr>
          <w:p w14:paraId="1BC89362" w14:textId="0A4AC056" w:rsidR="00CF4A35" w:rsidRPr="00A80094" w:rsidRDefault="00CF4A35" w:rsidP="00CF4A35">
            <w:pPr>
              <w:widowControl w:val="0"/>
              <w:autoSpaceDE w:val="0"/>
              <w:autoSpaceDN w:val="0"/>
              <w:adjustRightInd w:val="0"/>
              <w:jc w:val="center"/>
              <w:rPr>
                <w:rFonts w:eastAsiaTheme="minorEastAsia"/>
                <w:bCs/>
                <w:color w:val="000000" w:themeColor="text1"/>
              </w:rPr>
            </w:pPr>
            <w:r w:rsidRPr="00A80094">
              <w:rPr>
                <w:rFonts w:eastAsiaTheme="minorEastAsia"/>
                <w:color w:val="000000" w:themeColor="text1"/>
              </w:rPr>
              <w:t>0</w:t>
            </w:r>
            <w:r w:rsidR="00B55C72" w:rsidRPr="00A80094">
              <w:rPr>
                <w:rFonts w:eastAsiaTheme="minorEastAsia"/>
                <w:color w:val="000000" w:themeColor="text1"/>
              </w:rPr>
              <w:t>,0</w:t>
            </w:r>
          </w:p>
        </w:tc>
        <w:tc>
          <w:tcPr>
            <w:tcW w:w="1984" w:type="dxa"/>
            <w:vMerge/>
            <w:tcBorders>
              <w:left w:val="single" w:sz="4" w:space="0" w:color="auto"/>
            </w:tcBorders>
            <w:vAlign w:val="center"/>
          </w:tcPr>
          <w:p w14:paraId="78CAD6AA" w14:textId="77777777" w:rsidR="00CF4A35" w:rsidRPr="00A80094" w:rsidRDefault="00CF4A35" w:rsidP="00CF4A35">
            <w:pPr>
              <w:widowControl w:val="0"/>
              <w:autoSpaceDE w:val="0"/>
              <w:autoSpaceDN w:val="0"/>
              <w:adjustRightInd w:val="0"/>
              <w:jc w:val="both"/>
              <w:rPr>
                <w:rFonts w:eastAsiaTheme="minorEastAsia"/>
                <w:color w:val="000000" w:themeColor="text1"/>
              </w:rPr>
            </w:pPr>
          </w:p>
        </w:tc>
      </w:tr>
      <w:tr w:rsidR="00A80094" w:rsidRPr="00A80094" w14:paraId="4A270A7D" w14:textId="77777777" w:rsidTr="00B75BAB">
        <w:tc>
          <w:tcPr>
            <w:tcW w:w="6939" w:type="dxa"/>
            <w:gridSpan w:val="9"/>
            <w:tcBorders>
              <w:top w:val="single" w:sz="4" w:space="0" w:color="auto"/>
              <w:right w:val="single" w:sz="4" w:space="0" w:color="auto"/>
            </w:tcBorders>
            <w:vAlign w:val="center"/>
          </w:tcPr>
          <w:p w14:paraId="34CEE0AF" w14:textId="02D7C920" w:rsidR="00B727F5" w:rsidRPr="00A80094" w:rsidRDefault="004C0A21" w:rsidP="001957AC">
            <w:pPr>
              <w:widowControl w:val="0"/>
              <w:autoSpaceDE w:val="0"/>
              <w:autoSpaceDN w:val="0"/>
              <w:adjustRightInd w:val="0"/>
              <w:rPr>
                <w:rFonts w:eastAsiaTheme="minorEastAsia"/>
                <w:b/>
                <w:color w:val="000000" w:themeColor="text1"/>
              </w:rPr>
            </w:pPr>
            <w:r w:rsidRPr="00A80094">
              <w:rPr>
                <w:rFonts w:eastAsiaTheme="minorEastAsia"/>
                <w:b/>
                <w:color w:val="000000" w:themeColor="text1"/>
              </w:rPr>
              <w:t xml:space="preserve">Итого по </w:t>
            </w:r>
            <w:r w:rsidR="00B55C72" w:rsidRPr="00A80094">
              <w:rPr>
                <w:rFonts w:eastAsiaTheme="minorEastAsia"/>
                <w:b/>
                <w:bCs/>
                <w:color w:val="000000" w:themeColor="text1"/>
              </w:rPr>
              <w:t xml:space="preserve">муниципальной </w:t>
            </w:r>
            <w:r w:rsidRPr="00A80094">
              <w:rPr>
                <w:rFonts w:eastAsiaTheme="minorEastAsia"/>
                <w:b/>
                <w:bCs/>
                <w:color w:val="000000" w:themeColor="text1"/>
              </w:rPr>
              <w:t>программе:</w:t>
            </w:r>
          </w:p>
        </w:tc>
        <w:tc>
          <w:tcPr>
            <w:tcW w:w="2269" w:type="dxa"/>
            <w:tcBorders>
              <w:top w:val="single" w:sz="4" w:space="0" w:color="auto"/>
              <w:left w:val="single" w:sz="4" w:space="0" w:color="auto"/>
              <w:bottom w:val="single" w:sz="4" w:space="0" w:color="auto"/>
              <w:right w:val="single" w:sz="4" w:space="0" w:color="auto"/>
            </w:tcBorders>
            <w:vAlign w:val="center"/>
          </w:tcPr>
          <w:p w14:paraId="7F8E7A01" w14:textId="350F3A3E" w:rsidR="00B727F5" w:rsidRPr="00A80094" w:rsidRDefault="00B727F5" w:rsidP="001957AC">
            <w:pPr>
              <w:widowControl w:val="0"/>
              <w:autoSpaceDE w:val="0"/>
              <w:autoSpaceDN w:val="0"/>
              <w:adjustRightInd w:val="0"/>
              <w:jc w:val="center"/>
              <w:rPr>
                <w:rFonts w:eastAsiaTheme="minorEastAsia"/>
                <w:b/>
                <w:bCs/>
                <w:color w:val="000000" w:themeColor="text1"/>
              </w:rPr>
            </w:pPr>
            <w:r w:rsidRPr="00A80094">
              <w:rPr>
                <w:b/>
                <w:bCs/>
                <w:color w:val="000000" w:themeColor="text1"/>
              </w:rPr>
              <w:t>202</w:t>
            </w:r>
            <w:r w:rsidR="001957AC" w:rsidRPr="00A80094">
              <w:rPr>
                <w:b/>
                <w:bCs/>
                <w:color w:val="000000" w:themeColor="text1"/>
              </w:rPr>
              <w:t>5</w:t>
            </w:r>
          </w:p>
        </w:tc>
        <w:tc>
          <w:tcPr>
            <w:tcW w:w="2128" w:type="dxa"/>
            <w:tcBorders>
              <w:top w:val="single" w:sz="4" w:space="0" w:color="auto"/>
              <w:left w:val="single" w:sz="4" w:space="0" w:color="auto"/>
              <w:bottom w:val="single" w:sz="4" w:space="0" w:color="auto"/>
              <w:right w:val="single" w:sz="4" w:space="0" w:color="auto"/>
            </w:tcBorders>
            <w:vAlign w:val="center"/>
          </w:tcPr>
          <w:p w14:paraId="17EB6FCD" w14:textId="49DB7D79" w:rsidR="00B727F5" w:rsidRPr="00A80094" w:rsidRDefault="00D00123" w:rsidP="001957AC">
            <w:pPr>
              <w:widowControl w:val="0"/>
              <w:autoSpaceDE w:val="0"/>
              <w:autoSpaceDN w:val="0"/>
              <w:adjustRightInd w:val="0"/>
              <w:jc w:val="center"/>
              <w:rPr>
                <w:rFonts w:eastAsiaTheme="minorEastAsia"/>
                <w:b/>
                <w:bCs/>
                <w:color w:val="000000" w:themeColor="text1"/>
              </w:rPr>
            </w:pPr>
            <w:r w:rsidRPr="00A80094">
              <w:rPr>
                <w:b/>
                <w:bCs/>
                <w:color w:val="000000" w:themeColor="text1"/>
              </w:rPr>
              <w:t>1</w:t>
            </w:r>
            <w:r w:rsidR="001957AC" w:rsidRPr="00A80094">
              <w:rPr>
                <w:b/>
                <w:bCs/>
                <w:color w:val="000000" w:themeColor="text1"/>
              </w:rPr>
              <w:t>000,0</w:t>
            </w:r>
          </w:p>
        </w:tc>
        <w:tc>
          <w:tcPr>
            <w:tcW w:w="2128" w:type="dxa"/>
            <w:tcBorders>
              <w:top w:val="single" w:sz="4" w:space="0" w:color="auto"/>
              <w:left w:val="single" w:sz="4" w:space="0" w:color="auto"/>
              <w:bottom w:val="single" w:sz="4" w:space="0" w:color="auto"/>
              <w:right w:val="single" w:sz="4" w:space="0" w:color="auto"/>
            </w:tcBorders>
            <w:vAlign w:val="center"/>
          </w:tcPr>
          <w:p w14:paraId="3E2CD3A1" w14:textId="5BFBE462" w:rsidR="00B727F5" w:rsidRPr="00A80094" w:rsidRDefault="00D00123" w:rsidP="001957AC">
            <w:pPr>
              <w:widowControl w:val="0"/>
              <w:autoSpaceDE w:val="0"/>
              <w:autoSpaceDN w:val="0"/>
              <w:adjustRightInd w:val="0"/>
              <w:jc w:val="center"/>
              <w:rPr>
                <w:rFonts w:eastAsiaTheme="minorEastAsia"/>
                <w:b/>
                <w:bCs/>
                <w:color w:val="000000" w:themeColor="text1"/>
              </w:rPr>
            </w:pPr>
            <w:r w:rsidRPr="00A80094">
              <w:rPr>
                <w:b/>
                <w:bCs/>
                <w:color w:val="000000" w:themeColor="text1"/>
              </w:rPr>
              <w:t>1</w:t>
            </w:r>
            <w:r w:rsidR="001957AC" w:rsidRPr="00A80094">
              <w:rPr>
                <w:b/>
                <w:bCs/>
                <w:color w:val="000000" w:themeColor="text1"/>
              </w:rPr>
              <w:t>000,0</w:t>
            </w:r>
          </w:p>
        </w:tc>
        <w:tc>
          <w:tcPr>
            <w:tcW w:w="1984" w:type="dxa"/>
            <w:tcBorders>
              <w:left w:val="single" w:sz="4" w:space="0" w:color="auto"/>
            </w:tcBorders>
            <w:vAlign w:val="center"/>
          </w:tcPr>
          <w:p w14:paraId="58BF9E41" w14:textId="77777777" w:rsidR="00B727F5" w:rsidRPr="00A80094" w:rsidRDefault="00B727F5" w:rsidP="001957AC">
            <w:pPr>
              <w:widowControl w:val="0"/>
              <w:autoSpaceDE w:val="0"/>
              <w:autoSpaceDN w:val="0"/>
              <w:adjustRightInd w:val="0"/>
              <w:jc w:val="both"/>
              <w:rPr>
                <w:rFonts w:eastAsiaTheme="minorEastAsia"/>
                <w:color w:val="000000" w:themeColor="text1"/>
              </w:rPr>
            </w:pPr>
          </w:p>
        </w:tc>
      </w:tr>
      <w:tr w:rsidR="00A80094" w:rsidRPr="00A80094" w14:paraId="3D569652" w14:textId="77777777" w:rsidTr="00B75BAB">
        <w:tc>
          <w:tcPr>
            <w:tcW w:w="6939" w:type="dxa"/>
            <w:gridSpan w:val="9"/>
            <w:tcBorders>
              <w:right w:val="single" w:sz="4" w:space="0" w:color="auto"/>
            </w:tcBorders>
            <w:vAlign w:val="center"/>
          </w:tcPr>
          <w:p w14:paraId="5CEEA373" w14:textId="77777777" w:rsidR="00B727F5" w:rsidRPr="00A80094" w:rsidRDefault="00B727F5" w:rsidP="001957AC">
            <w:pPr>
              <w:widowControl w:val="0"/>
              <w:autoSpaceDE w:val="0"/>
              <w:autoSpaceDN w:val="0"/>
              <w:adjustRightInd w:val="0"/>
              <w:rPr>
                <w:rFonts w:eastAsiaTheme="minorEastAsia"/>
                <w:b/>
                <w:color w:val="000000" w:themeColor="text1"/>
              </w:rPr>
            </w:pPr>
          </w:p>
        </w:tc>
        <w:tc>
          <w:tcPr>
            <w:tcW w:w="2269" w:type="dxa"/>
            <w:tcBorders>
              <w:top w:val="single" w:sz="4" w:space="0" w:color="auto"/>
              <w:left w:val="single" w:sz="4" w:space="0" w:color="auto"/>
              <w:bottom w:val="single" w:sz="4" w:space="0" w:color="auto"/>
              <w:right w:val="single" w:sz="4" w:space="0" w:color="auto"/>
            </w:tcBorders>
            <w:vAlign w:val="center"/>
          </w:tcPr>
          <w:p w14:paraId="4A014C8B" w14:textId="68CE593F" w:rsidR="00B727F5" w:rsidRPr="00A80094" w:rsidRDefault="00B727F5" w:rsidP="001957AC">
            <w:pPr>
              <w:widowControl w:val="0"/>
              <w:autoSpaceDE w:val="0"/>
              <w:autoSpaceDN w:val="0"/>
              <w:adjustRightInd w:val="0"/>
              <w:jc w:val="center"/>
              <w:rPr>
                <w:rFonts w:eastAsiaTheme="minorEastAsia"/>
                <w:b/>
                <w:bCs/>
                <w:color w:val="000000" w:themeColor="text1"/>
              </w:rPr>
            </w:pPr>
            <w:r w:rsidRPr="00A80094">
              <w:rPr>
                <w:b/>
                <w:bCs/>
                <w:color w:val="000000" w:themeColor="text1"/>
              </w:rPr>
              <w:t>202</w:t>
            </w:r>
            <w:r w:rsidR="001957AC" w:rsidRPr="00A80094">
              <w:rPr>
                <w:b/>
                <w:bCs/>
                <w:color w:val="000000" w:themeColor="text1"/>
              </w:rPr>
              <w:t>6</w:t>
            </w:r>
          </w:p>
        </w:tc>
        <w:tc>
          <w:tcPr>
            <w:tcW w:w="2128" w:type="dxa"/>
            <w:tcBorders>
              <w:top w:val="single" w:sz="4" w:space="0" w:color="auto"/>
              <w:left w:val="single" w:sz="4" w:space="0" w:color="auto"/>
              <w:bottom w:val="single" w:sz="4" w:space="0" w:color="auto"/>
              <w:right w:val="single" w:sz="4" w:space="0" w:color="auto"/>
            </w:tcBorders>
            <w:vAlign w:val="center"/>
          </w:tcPr>
          <w:p w14:paraId="2EE23B33" w14:textId="23ABDE99" w:rsidR="00B727F5" w:rsidRPr="00A80094" w:rsidRDefault="00D00123" w:rsidP="001957AC">
            <w:pPr>
              <w:widowControl w:val="0"/>
              <w:autoSpaceDE w:val="0"/>
              <w:autoSpaceDN w:val="0"/>
              <w:adjustRightInd w:val="0"/>
              <w:jc w:val="center"/>
              <w:rPr>
                <w:rFonts w:eastAsiaTheme="minorEastAsia"/>
                <w:b/>
                <w:bCs/>
                <w:color w:val="000000" w:themeColor="text1"/>
              </w:rPr>
            </w:pPr>
            <w:r w:rsidRPr="00A80094">
              <w:rPr>
                <w:b/>
                <w:bCs/>
                <w:color w:val="000000" w:themeColor="text1"/>
              </w:rPr>
              <w:t>100</w:t>
            </w:r>
            <w:r w:rsidR="001957AC" w:rsidRPr="00A80094">
              <w:rPr>
                <w:b/>
                <w:bCs/>
                <w:color w:val="000000" w:themeColor="text1"/>
              </w:rPr>
              <w:t>0,0</w:t>
            </w:r>
          </w:p>
        </w:tc>
        <w:tc>
          <w:tcPr>
            <w:tcW w:w="2128" w:type="dxa"/>
            <w:tcBorders>
              <w:top w:val="single" w:sz="4" w:space="0" w:color="auto"/>
              <w:left w:val="single" w:sz="4" w:space="0" w:color="auto"/>
              <w:bottom w:val="single" w:sz="4" w:space="0" w:color="auto"/>
              <w:right w:val="single" w:sz="4" w:space="0" w:color="auto"/>
            </w:tcBorders>
            <w:vAlign w:val="center"/>
          </w:tcPr>
          <w:p w14:paraId="3805F10A" w14:textId="49DFB89B" w:rsidR="00B727F5" w:rsidRPr="00A80094" w:rsidRDefault="00D00123" w:rsidP="001957AC">
            <w:pPr>
              <w:widowControl w:val="0"/>
              <w:autoSpaceDE w:val="0"/>
              <w:autoSpaceDN w:val="0"/>
              <w:adjustRightInd w:val="0"/>
              <w:jc w:val="center"/>
              <w:rPr>
                <w:rFonts w:eastAsiaTheme="minorEastAsia"/>
                <w:b/>
                <w:bCs/>
                <w:color w:val="000000" w:themeColor="text1"/>
              </w:rPr>
            </w:pPr>
            <w:r w:rsidRPr="00A80094">
              <w:rPr>
                <w:b/>
                <w:bCs/>
                <w:color w:val="000000" w:themeColor="text1"/>
              </w:rPr>
              <w:t>100</w:t>
            </w:r>
            <w:r w:rsidR="001957AC" w:rsidRPr="00A80094">
              <w:rPr>
                <w:b/>
                <w:bCs/>
                <w:color w:val="000000" w:themeColor="text1"/>
              </w:rPr>
              <w:t>0,0</w:t>
            </w:r>
          </w:p>
        </w:tc>
        <w:tc>
          <w:tcPr>
            <w:tcW w:w="1984" w:type="dxa"/>
            <w:tcBorders>
              <w:left w:val="single" w:sz="4" w:space="0" w:color="auto"/>
            </w:tcBorders>
            <w:vAlign w:val="center"/>
          </w:tcPr>
          <w:p w14:paraId="56FCDA7B" w14:textId="77777777" w:rsidR="00B727F5" w:rsidRPr="00A80094" w:rsidRDefault="00B727F5" w:rsidP="001957AC">
            <w:pPr>
              <w:widowControl w:val="0"/>
              <w:autoSpaceDE w:val="0"/>
              <w:autoSpaceDN w:val="0"/>
              <w:adjustRightInd w:val="0"/>
              <w:jc w:val="both"/>
              <w:rPr>
                <w:rFonts w:eastAsiaTheme="minorEastAsia"/>
                <w:color w:val="000000" w:themeColor="text1"/>
              </w:rPr>
            </w:pPr>
          </w:p>
        </w:tc>
      </w:tr>
      <w:tr w:rsidR="00A80094" w:rsidRPr="00A80094" w14:paraId="0AAFB36E" w14:textId="77777777" w:rsidTr="00B75BAB">
        <w:tc>
          <w:tcPr>
            <w:tcW w:w="6939" w:type="dxa"/>
            <w:gridSpan w:val="9"/>
            <w:tcBorders>
              <w:bottom w:val="single" w:sz="4" w:space="0" w:color="auto"/>
              <w:right w:val="single" w:sz="4" w:space="0" w:color="auto"/>
            </w:tcBorders>
            <w:vAlign w:val="center"/>
          </w:tcPr>
          <w:p w14:paraId="3B8258A3" w14:textId="77777777" w:rsidR="00B727F5" w:rsidRPr="00A80094" w:rsidRDefault="00B727F5" w:rsidP="001957AC">
            <w:pPr>
              <w:widowControl w:val="0"/>
              <w:autoSpaceDE w:val="0"/>
              <w:autoSpaceDN w:val="0"/>
              <w:adjustRightInd w:val="0"/>
              <w:rPr>
                <w:rFonts w:eastAsiaTheme="minorEastAsia"/>
                <w:b/>
                <w:color w:val="000000" w:themeColor="text1"/>
              </w:rPr>
            </w:pPr>
          </w:p>
        </w:tc>
        <w:tc>
          <w:tcPr>
            <w:tcW w:w="2269" w:type="dxa"/>
            <w:tcBorders>
              <w:top w:val="single" w:sz="4" w:space="0" w:color="auto"/>
              <w:left w:val="single" w:sz="4" w:space="0" w:color="auto"/>
              <w:bottom w:val="single" w:sz="4" w:space="0" w:color="auto"/>
              <w:right w:val="single" w:sz="4" w:space="0" w:color="auto"/>
            </w:tcBorders>
            <w:vAlign w:val="center"/>
          </w:tcPr>
          <w:p w14:paraId="128F2EDF" w14:textId="4EBEFD26" w:rsidR="00B727F5" w:rsidRPr="00A80094" w:rsidRDefault="00B727F5" w:rsidP="001957AC">
            <w:pPr>
              <w:widowControl w:val="0"/>
              <w:autoSpaceDE w:val="0"/>
              <w:autoSpaceDN w:val="0"/>
              <w:adjustRightInd w:val="0"/>
              <w:jc w:val="center"/>
              <w:rPr>
                <w:rFonts w:eastAsiaTheme="minorEastAsia"/>
                <w:b/>
                <w:bCs/>
                <w:color w:val="000000" w:themeColor="text1"/>
              </w:rPr>
            </w:pPr>
            <w:r w:rsidRPr="00A80094">
              <w:rPr>
                <w:b/>
                <w:bCs/>
                <w:color w:val="000000" w:themeColor="text1"/>
              </w:rPr>
              <w:t>202</w:t>
            </w:r>
            <w:r w:rsidR="001957AC" w:rsidRPr="00A80094">
              <w:rPr>
                <w:b/>
                <w:bCs/>
                <w:color w:val="000000" w:themeColor="text1"/>
              </w:rPr>
              <w:t>7</w:t>
            </w:r>
          </w:p>
        </w:tc>
        <w:tc>
          <w:tcPr>
            <w:tcW w:w="2128" w:type="dxa"/>
            <w:tcBorders>
              <w:top w:val="single" w:sz="4" w:space="0" w:color="auto"/>
              <w:left w:val="single" w:sz="4" w:space="0" w:color="auto"/>
              <w:bottom w:val="single" w:sz="4" w:space="0" w:color="auto"/>
              <w:right w:val="single" w:sz="4" w:space="0" w:color="auto"/>
            </w:tcBorders>
            <w:vAlign w:val="center"/>
          </w:tcPr>
          <w:p w14:paraId="1A05E9B2" w14:textId="5BC16D6E" w:rsidR="00B727F5" w:rsidRPr="00A80094" w:rsidRDefault="00D00123" w:rsidP="001957AC">
            <w:pPr>
              <w:widowControl w:val="0"/>
              <w:autoSpaceDE w:val="0"/>
              <w:autoSpaceDN w:val="0"/>
              <w:adjustRightInd w:val="0"/>
              <w:jc w:val="center"/>
              <w:rPr>
                <w:rFonts w:eastAsiaTheme="minorEastAsia"/>
                <w:b/>
                <w:bCs/>
                <w:color w:val="000000" w:themeColor="text1"/>
              </w:rPr>
            </w:pPr>
            <w:r w:rsidRPr="00A80094">
              <w:rPr>
                <w:b/>
                <w:bCs/>
                <w:color w:val="000000" w:themeColor="text1"/>
              </w:rPr>
              <w:t>10</w:t>
            </w:r>
            <w:r w:rsidR="001957AC" w:rsidRPr="00A80094">
              <w:rPr>
                <w:b/>
                <w:bCs/>
                <w:color w:val="000000" w:themeColor="text1"/>
              </w:rPr>
              <w:t>00,0</w:t>
            </w:r>
          </w:p>
        </w:tc>
        <w:tc>
          <w:tcPr>
            <w:tcW w:w="2128" w:type="dxa"/>
            <w:tcBorders>
              <w:top w:val="single" w:sz="4" w:space="0" w:color="auto"/>
              <w:left w:val="single" w:sz="4" w:space="0" w:color="auto"/>
              <w:bottom w:val="single" w:sz="4" w:space="0" w:color="auto"/>
              <w:right w:val="single" w:sz="4" w:space="0" w:color="auto"/>
            </w:tcBorders>
            <w:vAlign w:val="center"/>
          </w:tcPr>
          <w:p w14:paraId="6FE30C7B" w14:textId="64B75360" w:rsidR="00B727F5" w:rsidRPr="00A80094" w:rsidRDefault="00D00123" w:rsidP="001957AC">
            <w:pPr>
              <w:widowControl w:val="0"/>
              <w:autoSpaceDE w:val="0"/>
              <w:autoSpaceDN w:val="0"/>
              <w:adjustRightInd w:val="0"/>
              <w:jc w:val="center"/>
              <w:rPr>
                <w:rFonts w:eastAsiaTheme="minorEastAsia"/>
                <w:b/>
                <w:bCs/>
                <w:color w:val="000000" w:themeColor="text1"/>
              </w:rPr>
            </w:pPr>
            <w:r w:rsidRPr="00A80094">
              <w:rPr>
                <w:b/>
                <w:bCs/>
                <w:color w:val="000000" w:themeColor="text1"/>
              </w:rPr>
              <w:t>10</w:t>
            </w:r>
            <w:r w:rsidR="001957AC" w:rsidRPr="00A80094">
              <w:rPr>
                <w:b/>
                <w:bCs/>
                <w:color w:val="000000" w:themeColor="text1"/>
              </w:rPr>
              <w:t>00,0</w:t>
            </w:r>
          </w:p>
        </w:tc>
        <w:tc>
          <w:tcPr>
            <w:tcW w:w="1984" w:type="dxa"/>
            <w:tcBorders>
              <w:left w:val="single" w:sz="4" w:space="0" w:color="auto"/>
              <w:bottom w:val="single" w:sz="4" w:space="0" w:color="auto"/>
            </w:tcBorders>
            <w:vAlign w:val="center"/>
          </w:tcPr>
          <w:p w14:paraId="7462BB13" w14:textId="77777777" w:rsidR="00B727F5" w:rsidRPr="00A80094" w:rsidRDefault="00B727F5" w:rsidP="001957AC">
            <w:pPr>
              <w:widowControl w:val="0"/>
              <w:autoSpaceDE w:val="0"/>
              <w:autoSpaceDN w:val="0"/>
              <w:adjustRightInd w:val="0"/>
              <w:jc w:val="both"/>
              <w:rPr>
                <w:rFonts w:eastAsiaTheme="minorEastAsia"/>
                <w:color w:val="000000" w:themeColor="text1"/>
              </w:rPr>
            </w:pPr>
          </w:p>
        </w:tc>
      </w:tr>
    </w:tbl>
    <w:p w14:paraId="6B5F785B" w14:textId="77777777" w:rsidR="00A60A24" w:rsidRPr="00A80094" w:rsidRDefault="00A60A24" w:rsidP="00A60A24">
      <w:pPr>
        <w:widowControl w:val="0"/>
        <w:autoSpaceDE w:val="0"/>
        <w:autoSpaceDN w:val="0"/>
        <w:adjustRightInd w:val="0"/>
        <w:ind w:left="-284" w:hanging="284"/>
        <w:jc w:val="both"/>
        <w:rPr>
          <w:rFonts w:eastAsiaTheme="minorEastAsia"/>
          <w:color w:val="000000" w:themeColor="text1"/>
        </w:rPr>
      </w:pPr>
    </w:p>
    <w:p w14:paraId="48992FCC" w14:textId="77777777" w:rsidR="00A60A24" w:rsidRPr="00A80094" w:rsidRDefault="00A60A24" w:rsidP="00A60A24">
      <w:pPr>
        <w:jc w:val="both"/>
        <w:rPr>
          <w:color w:val="000000" w:themeColor="text1"/>
          <w:sz w:val="26"/>
          <w:szCs w:val="26"/>
        </w:rPr>
      </w:pPr>
      <w:r w:rsidRPr="00A80094">
        <w:rPr>
          <w:color w:val="000000" w:themeColor="text1"/>
          <w:sz w:val="26"/>
          <w:szCs w:val="26"/>
        </w:rPr>
        <w:t>Список сокращений:</w:t>
      </w:r>
    </w:p>
    <w:p w14:paraId="37CB7EF3" w14:textId="77777777" w:rsidR="00A60A24" w:rsidRPr="00A80094" w:rsidRDefault="00A60A24" w:rsidP="00A60A24">
      <w:pPr>
        <w:ind w:left="540"/>
        <w:jc w:val="both"/>
        <w:rPr>
          <w:color w:val="000000" w:themeColor="text1"/>
          <w:sz w:val="26"/>
          <w:szCs w:val="26"/>
        </w:rPr>
      </w:pPr>
    </w:p>
    <w:p w14:paraId="5CB06199" w14:textId="43E6857D" w:rsidR="003A1806" w:rsidRPr="00F06E36" w:rsidRDefault="00B55C72" w:rsidP="00A60A24">
      <w:pPr>
        <w:tabs>
          <w:tab w:val="right" w:pos="9355"/>
        </w:tabs>
        <w:autoSpaceDE w:val="0"/>
        <w:autoSpaceDN w:val="0"/>
        <w:contextualSpacing/>
        <w:rPr>
          <w:sz w:val="26"/>
          <w:szCs w:val="26"/>
        </w:rPr>
      </w:pPr>
      <w:r w:rsidRPr="00A80094">
        <w:rPr>
          <w:color w:val="000000" w:themeColor="text1"/>
          <w:sz w:val="26"/>
          <w:szCs w:val="26"/>
        </w:rPr>
        <w:t>‒</w:t>
      </w:r>
      <w:r w:rsidR="00A60A24" w:rsidRPr="00A80094">
        <w:rPr>
          <w:color w:val="000000" w:themeColor="text1"/>
          <w:sz w:val="26"/>
          <w:szCs w:val="26"/>
        </w:rPr>
        <w:t xml:space="preserve"> </w:t>
      </w:r>
      <w:proofErr w:type="spellStart"/>
      <w:r w:rsidR="00A60A24" w:rsidRPr="00A80094">
        <w:rPr>
          <w:color w:val="000000" w:themeColor="text1"/>
          <w:sz w:val="26"/>
          <w:szCs w:val="26"/>
        </w:rPr>
        <w:t>УАиГ</w:t>
      </w:r>
      <w:proofErr w:type="spellEnd"/>
      <w:r w:rsidR="00A60A24" w:rsidRPr="00A80094">
        <w:rPr>
          <w:color w:val="000000" w:themeColor="text1"/>
          <w:sz w:val="26"/>
          <w:szCs w:val="26"/>
        </w:rPr>
        <w:t xml:space="preserve"> – управление архитектуры и градостроительства</w:t>
      </w:r>
      <w:r w:rsidR="00C1088D" w:rsidRPr="00A80094">
        <w:rPr>
          <w:color w:val="000000" w:themeColor="text1"/>
          <w:sz w:val="26"/>
          <w:szCs w:val="26"/>
        </w:rPr>
        <w:t xml:space="preserve"> </w:t>
      </w:r>
      <w:r w:rsidR="005B064B" w:rsidRPr="00A80094">
        <w:rPr>
          <w:color w:val="000000" w:themeColor="text1"/>
          <w:sz w:val="26"/>
          <w:szCs w:val="26"/>
        </w:rPr>
        <w:t>А</w:t>
      </w:r>
      <w:r w:rsidR="00C1088D" w:rsidRPr="00A80094">
        <w:rPr>
          <w:color w:val="000000" w:themeColor="text1"/>
          <w:sz w:val="26"/>
          <w:szCs w:val="26"/>
        </w:rPr>
        <w:t xml:space="preserve">дминистрации </w:t>
      </w:r>
      <w:r w:rsidR="005B064B" w:rsidRPr="00A80094">
        <w:rPr>
          <w:color w:val="000000" w:themeColor="text1"/>
          <w:sz w:val="26"/>
          <w:szCs w:val="26"/>
        </w:rPr>
        <w:t>Переславль-Залесско</w:t>
      </w:r>
      <w:r w:rsidR="005B064B">
        <w:rPr>
          <w:sz w:val="26"/>
          <w:szCs w:val="26"/>
        </w:rPr>
        <w:t>го муниципального округа</w:t>
      </w:r>
    </w:p>
    <w:sectPr w:rsidR="003A1806" w:rsidRPr="00F06E36" w:rsidSect="00B727F5">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25742" w14:textId="77777777" w:rsidR="00025E33" w:rsidRDefault="00025E33">
      <w:r>
        <w:separator/>
      </w:r>
    </w:p>
  </w:endnote>
  <w:endnote w:type="continuationSeparator" w:id="0">
    <w:p w14:paraId="4D6D1870" w14:textId="77777777" w:rsidR="00025E33" w:rsidRDefault="0002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Calibri"/>
    <w:charset w:val="CC"/>
    <w:family w:val="auto"/>
    <w:pitch w:val="variable"/>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15"/>
      <w:gridCol w:w="3211"/>
      <w:gridCol w:w="3211"/>
    </w:tblGrid>
    <w:tr w:rsidR="00A60A24" w14:paraId="0C94FE62" w14:textId="77777777" w:rsidTr="000C4707">
      <w:tc>
        <w:tcPr>
          <w:tcW w:w="5079" w:type="dxa"/>
          <w:tcBorders>
            <w:top w:val="nil"/>
            <w:left w:val="nil"/>
            <w:bottom w:val="nil"/>
            <w:right w:val="nil"/>
          </w:tcBorders>
        </w:tcPr>
        <w:p w14:paraId="2D6AB816" w14:textId="77777777" w:rsidR="00A60A24" w:rsidRDefault="00A60A24">
          <w:pPr>
            <w:rPr>
              <w:sz w:val="20"/>
              <w:szCs w:val="20"/>
            </w:rPr>
          </w:pPr>
        </w:p>
      </w:tc>
      <w:tc>
        <w:tcPr>
          <w:tcW w:w="1666" w:type="pct"/>
          <w:tcBorders>
            <w:top w:val="nil"/>
            <w:left w:val="nil"/>
            <w:bottom w:val="nil"/>
            <w:right w:val="nil"/>
          </w:tcBorders>
        </w:tcPr>
        <w:p w14:paraId="7224F00B" w14:textId="77777777" w:rsidR="00A60A24" w:rsidRDefault="00A60A24">
          <w:pPr>
            <w:jc w:val="center"/>
            <w:rPr>
              <w:sz w:val="20"/>
              <w:szCs w:val="20"/>
            </w:rPr>
          </w:pPr>
        </w:p>
      </w:tc>
      <w:tc>
        <w:tcPr>
          <w:tcW w:w="1666" w:type="pct"/>
          <w:tcBorders>
            <w:top w:val="nil"/>
            <w:left w:val="nil"/>
            <w:bottom w:val="nil"/>
            <w:right w:val="nil"/>
          </w:tcBorders>
        </w:tcPr>
        <w:p w14:paraId="0E19BDDA" w14:textId="77777777" w:rsidR="00A60A24" w:rsidRPr="000C4707" w:rsidRDefault="00A60A24">
          <w:pPr>
            <w:jc w:val="right"/>
            <w:rPr>
              <w:sz w:val="20"/>
              <w:szCs w:val="20"/>
              <w:u w:val="single"/>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EA359" w14:textId="77777777" w:rsidR="00025E33" w:rsidRDefault="00025E33">
      <w:r>
        <w:separator/>
      </w:r>
    </w:p>
  </w:footnote>
  <w:footnote w:type="continuationSeparator" w:id="0">
    <w:p w14:paraId="32196CEA" w14:textId="77777777" w:rsidR="00025E33" w:rsidRDefault="00025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768E"/>
    <w:multiLevelType w:val="multilevel"/>
    <w:tmpl w:val="07989680"/>
    <w:lvl w:ilvl="0">
      <w:start w:val="1"/>
      <w:numFmt w:val="decimal"/>
      <w:lvlText w:val="%1."/>
      <w:lvlJc w:val="left"/>
      <w:pPr>
        <w:tabs>
          <w:tab w:val="num" w:pos="2564"/>
        </w:tabs>
        <w:ind w:left="2564" w:hanging="360"/>
      </w:pPr>
    </w:lvl>
    <w:lvl w:ilvl="1" w:tentative="1">
      <w:start w:val="1"/>
      <w:numFmt w:val="decimal"/>
      <w:lvlText w:val="%2."/>
      <w:lvlJc w:val="left"/>
      <w:pPr>
        <w:tabs>
          <w:tab w:val="num" w:pos="3284"/>
        </w:tabs>
        <w:ind w:left="3284" w:hanging="360"/>
      </w:pPr>
    </w:lvl>
    <w:lvl w:ilvl="2" w:tentative="1">
      <w:start w:val="1"/>
      <w:numFmt w:val="decimal"/>
      <w:lvlText w:val="%3."/>
      <w:lvlJc w:val="left"/>
      <w:pPr>
        <w:tabs>
          <w:tab w:val="num" w:pos="4004"/>
        </w:tabs>
        <w:ind w:left="4004" w:hanging="360"/>
      </w:pPr>
    </w:lvl>
    <w:lvl w:ilvl="3" w:tentative="1">
      <w:start w:val="1"/>
      <w:numFmt w:val="decimal"/>
      <w:lvlText w:val="%4."/>
      <w:lvlJc w:val="left"/>
      <w:pPr>
        <w:tabs>
          <w:tab w:val="num" w:pos="4724"/>
        </w:tabs>
        <w:ind w:left="4724" w:hanging="360"/>
      </w:pPr>
    </w:lvl>
    <w:lvl w:ilvl="4" w:tentative="1">
      <w:start w:val="1"/>
      <w:numFmt w:val="decimal"/>
      <w:lvlText w:val="%5."/>
      <w:lvlJc w:val="left"/>
      <w:pPr>
        <w:tabs>
          <w:tab w:val="num" w:pos="5444"/>
        </w:tabs>
        <w:ind w:left="5444" w:hanging="360"/>
      </w:pPr>
    </w:lvl>
    <w:lvl w:ilvl="5" w:tentative="1">
      <w:start w:val="1"/>
      <w:numFmt w:val="decimal"/>
      <w:lvlText w:val="%6."/>
      <w:lvlJc w:val="left"/>
      <w:pPr>
        <w:tabs>
          <w:tab w:val="num" w:pos="6164"/>
        </w:tabs>
        <w:ind w:left="6164" w:hanging="360"/>
      </w:pPr>
    </w:lvl>
    <w:lvl w:ilvl="6" w:tentative="1">
      <w:start w:val="1"/>
      <w:numFmt w:val="decimal"/>
      <w:lvlText w:val="%7."/>
      <w:lvlJc w:val="left"/>
      <w:pPr>
        <w:tabs>
          <w:tab w:val="num" w:pos="6884"/>
        </w:tabs>
        <w:ind w:left="6884" w:hanging="360"/>
      </w:pPr>
    </w:lvl>
    <w:lvl w:ilvl="7" w:tentative="1">
      <w:start w:val="1"/>
      <w:numFmt w:val="decimal"/>
      <w:lvlText w:val="%8."/>
      <w:lvlJc w:val="left"/>
      <w:pPr>
        <w:tabs>
          <w:tab w:val="num" w:pos="7604"/>
        </w:tabs>
        <w:ind w:left="7604" w:hanging="360"/>
      </w:pPr>
    </w:lvl>
    <w:lvl w:ilvl="8" w:tentative="1">
      <w:start w:val="1"/>
      <w:numFmt w:val="decimal"/>
      <w:lvlText w:val="%9."/>
      <w:lvlJc w:val="left"/>
      <w:pPr>
        <w:tabs>
          <w:tab w:val="num" w:pos="8324"/>
        </w:tabs>
        <w:ind w:left="8324" w:hanging="360"/>
      </w:pPr>
    </w:lvl>
  </w:abstractNum>
  <w:abstractNum w:abstractNumId="1" w15:restartNumberingAfterBreak="0">
    <w:nsid w:val="06867A91"/>
    <w:multiLevelType w:val="hybridMultilevel"/>
    <w:tmpl w:val="7AC2D54C"/>
    <w:lvl w:ilvl="0" w:tplc="DDE2C72C">
      <w:start w:val="1"/>
      <w:numFmt w:val="decimal"/>
      <w:lvlText w:val="%1."/>
      <w:lvlJc w:val="left"/>
      <w:pPr>
        <w:ind w:left="530" w:hanging="36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2" w15:restartNumberingAfterBreak="0">
    <w:nsid w:val="0CCE79F7"/>
    <w:multiLevelType w:val="multilevel"/>
    <w:tmpl w:val="A9DAAC6A"/>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2742ED2"/>
    <w:multiLevelType w:val="multilevel"/>
    <w:tmpl w:val="A9DAAC6A"/>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4FE19EC"/>
    <w:multiLevelType w:val="hybridMultilevel"/>
    <w:tmpl w:val="B10215BC"/>
    <w:lvl w:ilvl="0" w:tplc="DC0E98B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76603"/>
    <w:multiLevelType w:val="hybridMultilevel"/>
    <w:tmpl w:val="C0340360"/>
    <w:lvl w:ilvl="0" w:tplc="6A967B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7E36179"/>
    <w:multiLevelType w:val="hybridMultilevel"/>
    <w:tmpl w:val="A0ECF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C528DC"/>
    <w:multiLevelType w:val="hybridMultilevel"/>
    <w:tmpl w:val="607A826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1037F42"/>
    <w:multiLevelType w:val="hybridMultilevel"/>
    <w:tmpl w:val="B6AEDFBE"/>
    <w:lvl w:ilvl="0" w:tplc="CBEEF2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1C46D6E"/>
    <w:multiLevelType w:val="hybridMultilevel"/>
    <w:tmpl w:val="BB08D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A12C5B"/>
    <w:multiLevelType w:val="hybridMultilevel"/>
    <w:tmpl w:val="A19A0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D83041"/>
    <w:multiLevelType w:val="hybridMultilevel"/>
    <w:tmpl w:val="03E845D6"/>
    <w:lvl w:ilvl="0" w:tplc="A990A9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1514CA"/>
    <w:multiLevelType w:val="hybridMultilevel"/>
    <w:tmpl w:val="6ABC2C9E"/>
    <w:lvl w:ilvl="0" w:tplc="036E03C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514434"/>
    <w:multiLevelType w:val="hybridMultilevel"/>
    <w:tmpl w:val="292A9606"/>
    <w:lvl w:ilvl="0" w:tplc="FD486D86">
      <w:start w:val="2026"/>
      <w:numFmt w:val="decimal"/>
      <w:lvlText w:val="%1"/>
      <w:lvlJc w:val="left"/>
      <w:pPr>
        <w:ind w:left="900" w:hanging="54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B837AE"/>
    <w:multiLevelType w:val="hybridMultilevel"/>
    <w:tmpl w:val="6E6C8256"/>
    <w:lvl w:ilvl="0" w:tplc="AD22940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F313567"/>
    <w:multiLevelType w:val="hybridMultilevel"/>
    <w:tmpl w:val="283A84A2"/>
    <w:lvl w:ilvl="0" w:tplc="876E172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669948D3"/>
    <w:multiLevelType w:val="multilevel"/>
    <w:tmpl w:val="1C0AE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346B86"/>
    <w:multiLevelType w:val="hybridMultilevel"/>
    <w:tmpl w:val="6E6C8256"/>
    <w:lvl w:ilvl="0" w:tplc="AD22940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2450957"/>
    <w:multiLevelType w:val="hybridMultilevel"/>
    <w:tmpl w:val="03E845D6"/>
    <w:lvl w:ilvl="0" w:tplc="A990A9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C546DFB"/>
    <w:multiLevelType w:val="hybridMultilevel"/>
    <w:tmpl w:val="C2BC385C"/>
    <w:lvl w:ilvl="0" w:tplc="DFE04080">
      <w:start w:val="2"/>
      <w:numFmt w:val="decimal"/>
      <w:lvlText w:val="%1"/>
      <w:lvlJc w:val="left"/>
      <w:pPr>
        <w:ind w:left="699" w:hanging="360"/>
      </w:pPr>
      <w:rPr>
        <w:rFonts w:hint="default"/>
      </w:rPr>
    </w:lvl>
    <w:lvl w:ilvl="1" w:tplc="04190019">
      <w:start w:val="1"/>
      <w:numFmt w:val="lowerLetter"/>
      <w:lvlText w:val="%2."/>
      <w:lvlJc w:val="left"/>
      <w:pPr>
        <w:ind w:left="1419" w:hanging="360"/>
      </w:pPr>
    </w:lvl>
    <w:lvl w:ilvl="2" w:tplc="0419001B" w:tentative="1">
      <w:start w:val="1"/>
      <w:numFmt w:val="lowerRoman"/>
      <w:lvlText w:val="%3."/>
      <w:lvlJc w:val="right"/>
      <w:pPr>
        <w:ind w:left="2139" w:hanging="180"/>
      </w:pPr>
    </w:lvl>
    <w:lvl w:ilvl="3" w:tplc="0419000F" w:tentative="1">
      <w:start w:val="1"/>
      <w:numFmt w:val="decimal"/>
      <w:lvlText w:val="%4."/>
      <w:lvlJc w:val="left"/>
      <w:pPr>
        <w:ind w:left="2859" w:hanging="360"/>
      </w:pPr>
    </w:lvl>
    <w:lvl w:ilvl="4" w:tplc="04190019" w:tentative="1">
      <w:start w:val="1"/>
      <w:numFmt w:val="lowerLetter"/>
      <w:lvlText w:val="%5."/>
      <w:lvlJc w:val="left"/>
      <w:pPr>
        <w:ind w:left="3579" w:hanging="360"/>
      </w:pPr>
    </w:lvl>
    <w:lvl w:ilvl="5" w:tplc="0419001B" w:tentative="1">
      <w:start w:val="1"/>
      <w:numFmt w:val="lowerRoman"/>
      <w:lvlText w:val="%6."/>
      <w:lvlJc w:val="right"/>
      <w:pPr>
        <w:ind w:left="4299" w:hanging="180"/>
      </w:pPr>
    </w:lvl>
    <w:lvl w:ilvl="6" w:tplc="0419000F" w:tentative="1">
      <w:start w:val="1"/>
      <w:numFmt w:val="decimal"/>
      <w:lvlText w:val="%7."/>
      <w:lvlJc w:val="left"/>
      <w:pPr>
        <w:ind w:left="5019" w:hanging="360"/>
      </w:pPr>
    </w:lvl>
    <w:lvl w:ilvl="7" w:tplc="04190019" w:tentative="1">
      <w:start w:val="1"/>
      <w:numFmt w:val="lowerLetter"/>
      <w:lvlText w:val="%8."/>
      <w:lvlJc w:val="left"/>
      <w:pPr>
        <w:ind w:left="5739" w:hanging="360"/>
      </w:pPr>
    </w:lvl>
    <w:lvl w:ilvl="8" w:tplc="0419001B" w:tentative="1">
      <w:start w:val="1"/>
      <w:numFmt w:val="lowerRoman"/>
      <w:lvlText w:val="%9."/>
      <w:lvlJc w:val="right"/>
      <w:pPr>
        <w:ind w:left="6459"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9"/>
  </w:num>
  <w:num w:numId="8">
    <w:abstractNumId w:val="6"/>
  </w:num>
  <w:num w:numId="9">
    <w:abstractNumId w:val="1"/>
  </w:num>
  <w:num w:numId="10">
    <w:abstractNumId w:val="17"/>
  </w:num>
  <w:num w:numId="11">
    <w:abstractNumId w:val="18"/>
  </w:num>
  <w:num w:numId="12">
    <w:abstractNumId w:val="11"/>
  </w:num>
  <w:num w:numId="13">
    <w:abstractNumId w:val="14"/>
  </w:num>
  <w:num w:numId="1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12"/>
  </w:num>
  <w:num w:numId="18">
    <w:abstractNumId w:val="13"/>
  </w:num>
  <w:num w:numId="19">
    <w:abstractNumId w:val="19"/>
  </w:num>
  <w:num w:numId="20">
    <w:abstractNumId w:val="3"/>
  </w:num>
  <w:num w:numId="21">
    <w:abstractNumId w:val="8"/>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869"/>
    <w:rsid w:val="000022F4"/>
    <w:rsid w:val="00002FB8"/>
    <w:rsid w:val="00005666"/>
    <w:rsid w:val="00006B15"/>
    <w:rsid w:val="00011481"/>
    <w:rsid w:val="000114DE"/>
    <w:rsid w:val="000114F0"/>
    <w:rsid w:val="00014ECF"/>
    <w:rsid w:val="00017554"/>
    <w:rsid w:val="00025E33"/>
    <w:rsid w:val="0002677A"/>
    <w:rsid w:val="00031F3D"/>
    <w:rsid w:val="00034318"/>
    <w:rsid w:val="00036523"/>
    <w:rsid w:val="0003755E"/>
    <w:rsid w:val="00040BD2"/>
    <w:rsid w:val="000431DC"/>
    <w:rsid w:val="000444D8"/>
    <w:rsid w:val="0004499C"/>
    <w:rsid w:val="00046623"/>
    <w:rsid w:val="00050796"/>
    <w:rsid w:val="00053C40"/>
    <w:rsid w:val="000613A1"/>
    <w:rsid w:val="00065FCB"/>
    <w:rsid w:val="00067DE4"/>
    <w:rsid w:val="00077869"/>
    <w:rsid w:val="00084570"/>
    <w:rsid w:val="000859AE"/>
    <w:rsid w:val="00086E76"/>
    <w:rsid w:val="00090348"/>
    <w:rsid w:val="0009382C"/>
    <w:rsid w:val="00096903"/>
    <w:rsid w:val="000A5127"/>
    <w:rsid w:val="000A5351"/>
    <w:rsid w:val="000B2193"/>
    <w:rsid w:val="000B39DD"/>
    <w:rsid w:val="000C4707"/>
    <w:rsid w:val="000D39B8"/>
    <w:rsid w:val="000E1A0E"/>
    <w:rsid w:val="000E32DE"/>
    <w:rsid w:val="000E4888"/>
    <w:rsid w:val="000E6BEE"/>
    <w:rsid w:val="000E72DB"/>
    <w:rsid w:val="000F1A06"/>
    <w:rsid w:val="000F34DD"/>
    <w:rsid w:val="001003D4"/>
    <w:rsid w:val="00102114"/>
    <w:rsid w:val="001117F9"/>
    <w:rsid w:val="0011760D"/>
    <w:rsid w:val="00121CB3"/>
    <w:rsid w:val="00123E87"/>
    <w:rsid w:val="00126D0C"/>
    <w:rsid w:val="00127385"/>
    <w:rsid w:val="00146056"/>
    <w:rsid w:val="0014704C"/>
    <w:rsid w:val="00147054"/>
    <w:rsid w:val="00153D53"/>
    <w:rsid w:val="00156B13"/>
    <w:rsid w:val="00157CB6"/>
    <w:rsid w:val="001605CB"/>
    <w:rsid w:val="00173D75"/>
    <w:rsid w:val="001847C7"/>
    <w:rsid w:val="001852F6"/>
    <w:rsid w:val="0019005D"/>
    <w:rsid w:val="00193B42"/>
    <w:rsid w:val="001955F8"/>
    <w:rsid w:val="001957AC"/>
    <w:rsid w:val="00197241"/>
    <w:rsid w:val="00197A24"/>
    <w:rsid w:val="001B0466"/>
    <w:rsid w:val="001B06B0"/>
    <w:rsid w:val="001B06D5"/>
    <w:rsid w:val="001B3FF5"/>
    <w:rsid w:val="001B4047"/>
    <w:rsid w:val="001B5CAB"/>
    <w:rsid w:val="001B7E97"/>
    <w:rsid w:val="001C4691"/>
    <w:rsid w:val="001E1977"/>
    <w:rsid w:val="001E4324"/>
    <w:rsid w:val="001E4C7A"/>
    <w:rsid w:val="001E50F6"/>
    <w:rsid w:val="001E522C"/>
    <w:rsid w:val="001F130F"/>
    <w:rsid w:val="001F2627"/>
    <w:rsid w:val="00201B18"/>
    <w:rsid w:val="00203B4E"/>
    <w:rsid w:val="0021105D"/>
    <w:rsid w:val="00211ABA"/>
    <w:rsid w:val="0025773D"/>
    <w:rsid w:val="0026138A"/>
    <w:rsid w:val="00262AEF"/>
    <w:rsid w:val="00264750"/>
    <w:rsid w:val="002673B4"/>
    <w:rsid w:val="00273C19"/>
    <w:rsid w:val="00273F3C"/>
    <w:rsid w:val="00277487"/>
    <w:rsid w:val="00295D96"/>
    <w:rsid w:val="002977E0"/>
    <w:rsid w:val="002A4108"/>
    <w:rsid w:val="002B0BD1"/>
    <w:rsid w:val="002B3485"/>
    <w:rsid w:val="002C1263"/>
    <w:rsid w:val="002C729F"/>
    <w:rsid w:val="002D22A7"/>
    <w:rsid w:val="002D6066"/>
    <w:rsid w:val="002E1081"/>
    <w:rsid w:val="002E23EE"/>
    <w:rsid w:val="002E5773"/>
    <w:rsid w:val="002F0726"/>
    <w:rsid w:val="002F290B"/>
    <w:rsid w:val="002F7050"/>
    <w:rsid w:val="002F7DBF"/>
    <w:rsid w:val="00300E6F"/>
    <w:rsid w:val="00302AD3"/>
    <w:rsid w:val="00302B36"/>
    <w:rsid w:val="00307E58"/>
    <w:rsid w:val="0031483C"/>
    <w:rsid w:val="00314D7E"/>
    <w:rsid w:val="003153F7"/>
    <w:rsid w:val="00317B64"/>
    <w:rsid w:val="0032178E"/>
    <w:rsid w:val="00323978"/>
    <w:rsid w:val="00331D4D"/>
    <w:rsid w:val="0033454E"/>
    <w:rsid w:val="00337577"/>
    <w:rsid w:val="00342398"/>
    <w:rsid w:val="003478A6"/>
    <w:rsid w:val="00347BC0"/>
    <w:rsid w:val="003531A0"/>
    <w:rsid w:val="0035397A"/>
    <w:rsid w:val="0035607B"/>
    <w:rsid w:val="00360905"/>
    <w:rsid w:val="003815DA"/>
    <w:rsid w:val="00381C16"/>
    <w:rsid w:val="0038250B"/>
    <w:rsid w:val="00384C4F"/>
    <w:rsid w:val="00392159"/>
    <w:rsid w:val="003A0009"/>
    <w:rsid w:val="003A1806"/>
    <w:rsid w:val="003A3503"/>
    <w:rsid w:val="003A4EF6"/>
    <w:rsid w:val="003A5ABD"/>
    <w:rsid w:val="003A70A3"/>
    <w:rsid w:val="003B3793"/>
    <w:rsid w:val="003B5A2F"/>
    <w:rsid w:val="003B5A7C"/>
    <w:rsid w:val="003C36F5"/>
    <w:rsid w:val="003C4BC4"/>
    <w:rsid w:val="003D2834"/>
    <w:rsid w:val="003E1594"/>
    <w:rsid w:val="003E370E"/>
    <w:rsid w:val="003F0BB3"/>
    <w:rsid w:val="00400207"/>
    <w:rsid w:val="004028FB"/>
    <w:rsid w:val="00406A86"/>
    <w:rsid w:val="004079C8"/>
    <w:rsid w:val="00416290"/>
    <w:rsid w:val="00422DEC"/>
    <w:rsid w:val="00430F8F"/>
    <w:rsid w:val="004349C6"/>
    <w:rsid w:val="00440090"/>
    <w:rsid w:val="0044243E"/>
    <w:rsid w:val="0044754F"/>
    <w:rsid w:val="004530A8"/>
    <w:rsid w:val="0045363E"/>
    <w:rsid w:val="004568B4"/>
    <w:rsid w:val="00460575"/>
    <w:rsid w:val="0046082F"/>
    <w:rsid w:val="0046196F"/>
    <w:rsid w:val="00461E1E"/>
    <w:rsid w:val="00462A80"/>
    <w:rsid w:val="00464943"/>
    <w:rsid w:val="00467A71"/>
    <w:rsid w:val="004740A3"/>
    <w:rsid w:val="00476ADE"/>
    <w:rsid w:val="004817BB"/>
    <w:rsid w:val="00482E57"/>
    <w:rsid w:val="00494888"/>
    <w:rsid w:val="00494E19"/>
    <w:rsid w:val="004A1AB0"/>
    <w:rsid w:val="004A245E"/>
    <w:rsid w:val="004A4D5C"/>
    <w:rsid w:val="004A4DCB"/>
    <w:rsid w:val="004A64C7"/>
    <w:rsid w:val="004A6BF0"/>
    <w:rsid w:val="004B53CD"/>
    <w:rsid w:val="004B5C08"/>
    <w:rsid w:val="004B5EAE"/>
    <w:rsid w:val="004C0A21"/>
    <w:rsid w:val="004E0724"/>
    <w:rsid w:val="004E6DCB"/>
    <w:rsid w:val="004F2428"/>
    <w:rsid w:val="004F24C8"/>
    <w:rsid w:val="004F5C0E"/>
    <w:rsid w:val="004F5D08"/>
    <w:rsid w:val="00500CC0"/>
    <w:rsid w:val="005046FA"/>
    <w:rsid w:val="00506E43"/>
    <w:rsid w:val="005144C6"/>
    <w:rsid w:val="00536AE5"/>
    <w:rsid w:val="00536BC8"/>
    <w:rsid w:val="00547011"/>
    <w:rsid w:val="0054777A"/>
    <w:rsid w:val="0055088F"/>
    <w:rsid w:val="0055489B"/>
    <w:rsid w:val="005556CF"/>
    <w:rsid w:val="00564F1A"/>
    <w:rsid w:val="00597E5F"/>
    <w:rsid w:val="005B064B"/>
    <w:rsid w:val="005B1066"/>
    <w:rsid w:val="005B2287"/>
    <w:rsid w:val="005C4243"/>
    <w:rsid w:val="005C4FE0"/>
    <w:rsid w:val="005C5C29"/>
    <w:rsid w:val="005D1CE2"/>
    <w:rsid w:val="005D336C"/>
    <w:rsid w:val="005D3D47"/>
    <w:rsid w:val="005D40A7"/>
    <w:rsid w:val="005D5583"/>
    <w:rsid w:val="005E2C3B"/>
    <w:rsid w:val="005F1EF6"/>
    <w:rsid w:val="005F51D9"/>
    <w:rsid w:val="005F75F9"/>
    <w:rsid w:val="00601D3D"/>
    <w:rsid w:val="00602E63"/>
    <w:rsid w:val="00615E26"/>
    <w:rsid w:val="0061762B"/>
    <w:rsid w:val="0062256F"/>
    <w:rsid w:val="00630ECD"/>
    <w:rsid w:val="00633362"/>
    <w:rsid w:val="006337EB"/>
    <w:rsid w:val="00640632"/>
    <w:rsid w:val="00651294"/>
    <w:rsid w:val="00652282"/>
    <w:rsid w:val="00652774"/>
    <w:rsid w:val="006557A9"/>
    <w:rsid w:val="00657C86"/>
    <w:rsid w:val="0066723C"/>
    <w:rsid w:val="0066746A"/>
    <w:rsid w:val="00672893"/>
    <w:rsid w:val="00675259"/>
    <w:rsid w:val="00680402"/>
    <w:rsid w:val="00681500"/>
    <w:rsid w:val="00687D83"/>
    <w:rsid w:val="006943D5"/>
    <w:rsid w:val="006A1277"/>
    <w:rsid w:val="006A525C"/>
    <w:rsid w:val="006B002B"/>
    <w:rsid w:val="006B6824"/>
    <w:rsid w:val="006C1DE2"/>
    <w:rsid w:val="006C6F0C"/>
    <w:rsid w:val="006D42C5"/>
    <w:rsid w:val="006E28C2"/>
    <w:rsid w:val="006F4F91"/>
    <w:rsid w:val="007015D1"/>
    <w:rsid w:val="007041B4"/>
    <w:rsid w:val="007054E4"/>
    <w:rsid w:val="007155AB"/>
    <w:rsid w:val="007156AE"/>
    <w:rsid w:val="00715D1B"/>
    <w:rsid w:val="00722E6D"/>
    <w:rsid w:val="00735798"/>
    <w:rsid w:val="0073661E"/>
    <w:rsid w:val="00741668"/>
    <w:rsid w:val="007518B6"/>
    <w:rsid w:val="00751ECB"/>
    <w:rsid w:val="0076173C"/>
    <w:rsid w:val="00765D81"/>
    <w:rsid w:val="00766931"/>
    <w:rsid w:val="00770529"/>
    <w:rsid w:val="00771B68"/>
    <w:rsid w:val="00772A07"/>
    <w:rsid w:val="007738EB"/>
    <w:rsid w:val="00784AB4"/>
    <w:rsid w:val="00792BF8"/>
    <w:rsid w:val="0079640A"/>
    <w:rsid w:val="007A51DD"/>
    <w:rsid w:val="007A5F47"/>
    <w:rsid w:val="007A6C44"/>
    <w:rsid w:val="007B1CA3"/>
    <w:rsid w:val="007B4BF4"/>
    <w:rsid w:val="007C6C30"/>
    <w:rsid w:val="007D2849"/>
    <w:rsid w:val="007D6E17"/>
    <w:rsid w:val="007E3A07"/>
    <w:rsid w:val="007F0715"/>
    <w:rsid w:val="00800745"/>
    <w:rsid w:val="0080512D"/>
    <w:rsid w:val="00810411"/>
    <w:rsid w:val="008112EA"/>
    <w:rsid w:val="00814B59"/>
    <w:rsid w:val="00822EA2"/>
    <w:rsid w:val="00825C2C"/>
    <w:rsid w:val="008276CB"/>
    <w:rsid w:val="00830751"/>
    <w:rsid w:val="00852EEB"/>
    <w:rsid w:val="00855503"/>
    <w:rsid w:val="00861212"/>
    <w:rsid w:val="00876B08"/>
    <w:rsid w:val="00882C81"/>
    <w:rsid w:val="008861D9"/>
    <w:rsid w:val="00890A4B"/>
    <w:rsid w:val="00893ED1"/>
    <w:rsid w:val="008A19D0"/>
    <w:rsid w:val="008A2926"/>
    <w:rsid w:val="008B12E0"/>
    <w:rsid w:val="008B253B"/>
    <w:rsid w:val="008B5134"/>
    <w:rsid w:val="008B6042"/>
    <w:rsid w:val="008B6D13"/>
    <w:rsid w:val="008C0FB0"/>
    <w:rsid w:val="008C3780"/>
    <w:rsid w:val="008C671D"/>
    <w:rsid w:val="008D4B24"/>
    <w:rsid w:val="008E0861"/>
    <w:rsid w:val="008E17D5"/>
    <w:rsid w:val="008F68BB"/>
    <w:rsid w:val="0090039B"/>
    <w:rsid w:val="00902615"/>
    <w:rsid w:val="00904B4C"/>
    <w:rsid w:val="00905839"/>
    <w:rsid w:val="009138B1"/>
    <w:rsid w:val="0093020D"/>
    <w:rsid w:val="00930810"/>
    <w:rsid w:val="00932658"/>
    <w:rsid w:val="009329AF"/>
    <w:rsid w:val="0093312F"/>
    <w:rsid w:val="009412F0"/>
    <w:rsid w:val="009442F4"/>
    <w:rsid w:val="00944F40"/>
    <w:rsid w:val="00947D92"/>
    <w:rsid w:val="00947DA2"/>
    <w:rsid w:val="00952CE0"/>
    <w:rsid w:val="009533A4"/>
    <w:rsid w:val="00965CE9"/>
    <w:rsid w:val="00967F53"/>
    <w:rsid w:val="00977E47"/>
    <w:rsid w:val="009813A0"/>
    <w:rsid w:val="00985288"/>
    <w:rsid w:val="00985974"/>
    <w:rsid w:val="009A2E90"/>
    <w:rsid w:val="009B3C39"/>
    <w:rsid w:val="009B678E"/>
    <w:rsid w:val="009C06AF"/>
    <w:rsid w:val="00A029EE"/>
    <w:rsid w:val="00A02EF5"/>
    <w:rsid w:val="00A06417"/>
    <w:rsid w:val="00A22B6D"/>
    <w:rsid w:val="00A24BAD"/>
    <w:rsid w:val="00A25B9E"/>
    <w:rsid w:val="00A304F5"/>
    <w:rsid w:val="00A3074D"/>
    <w:rsid w:val="00A30C46"/>
    <w:rsid w:val="00A327EA"/>
    <w:rsid w:val="00A41C29"/>
    <w:rsid w:val="00A53043"/>
    <w:rsid w:val="00A60A24"/>
    <w:rsid w:val="00A62F44"/>
    <w:rsid w:val="00A63B75"/>
    <w:rsid w:val="00A66332"/>
    <w:rsid w:val="00A6663D"/>
    <w:rsid w:val="00A72F35"/>
    <w:rsid w:val="00A74815"/>
    <w:rsid w:val="00A7726D"/>
    <w:rsid w:val="00A80094"/>
    <w:rsid w:val="00A81501"/>
    <w:rsid w:val="00A86675"/>
    <w:rsid w:val="00A90A23"/>
    <w:rsid w:val="00A92768"/>
    <w:rsid w:val="00A92EB4"/>
    <w:rsid w:val="00AA056B"/>
    <w:rsid w:val="00AC5927"/>
    <w:rsid w:val="00AD0445"/>
    <w:rsid w:val="00AE4AF5"/>
    <w:rsid w:val="00AE51A5"/>
    <w:rsid w:val="00AE69D8"/>
    <w:rsid w:val="00AE6F47"/>
    <w:rsid w:val="00B018FD"/>
    <w:rsid w:val="00B069CF"/>
    <w:rsid w:val="00B10162"/>
    <w:rsid w:val="00B11CD2"/>
    <w:rsid w:val="00B13116"/>
    <w:rsid w:val="00B14046"/>
    <w:rsid w:val="00B23F15"/>
    <w:rsid w:val="00B2583F"/>
    <w:rsid w:val="00B353CD"/>
    <w:rsid w:val="00B55661"/>
    <w:rsid w:val="00B55C72"/>
    <w:rsid w:val="00B6012F"/>
    <w:rsid w:val="00B6780D"/>
    <w:rsid w:val="00B727F5"/>
    <w:rsid w:val="00B746CC"/>
    <w:rsid w:val="00B75BAB"/>
    <w:rsid w:val="00B84DB0"/>
    <w:rsid w:val="00B863AA"/>
    <w:rsid w:val="00B86628"/>
    <w:rsid w:val="00B90357"/>
    <w:rsid w:val="00B91600"/>
    <w:rsid w:val="00B929E9"/>
    <w:rsid w:val="00B9593D"/>
    <w:rsid w:val="00BA42E3"/>
    <w:rsid w:val="00BA5B40"/>
    <w:rsid w:val="00BA6B92"/>
    <w:rsid w:val="00BB2032"/>
    <w:rsid w:val="00BB50BA"/>
    <w:rsid w:val="00BB5818"/>
    <w:rsid w:val="00BC437A"/>
    <w:rsid w:val="00BC5CBF"/>
    <w:rsid w:val="00BD126E"/>
    <w:rsid w:val="00BD7AEC"/>
    <w:rsid w:val="00BE7CC8"/>
    <w:rsid w:val="00C073DA"/>
    <w:rsid w:val="00C1088D"/>
    <w:rsid w:val="00C10F8B"/>
    <w:rsid w:val="00C11F50"/>
    <w:rsid w:val="00C156C5"/>
    <w:rsid w:val="00C159A6"/>
    <w:rsid w:val="00C171CF"/>
    <w:rsid w:val="00C1754E"/>
    <w:rsid w:val="00C17FD5"/>
    <w:rsid w:val="00C21D98"/>
    <w:rsid w:val="00C2201A"/>
    <w:rsid w:val="00C241DB"/>
    <w:rsid w:val="00C31FB5"/>
    <w:rsid w:val="00C335BC"/>
    <w:rsid w:val="00C36EB4"/>
    <w:rsid w:val="00C45AFF"/>
    <w:rsid w:val="00C47FF4"/>
    <w:rsid w:val="00C528E8"/>
    <w:rsid w:val="00C52CB0"/>
    <w:rsid w:val="00C5427B"/>
    <w:rsid w:val="00C55500"/>
    <w:rsid w:val="00C56DFD"/>
    <w:rsid w:val="00C6311E"/>
    <w:rsid w:val="00C634B1"/>
    <w:rsid w:val="00C6357F"/>
    <w:rsid w:val="00C64032"/>
    <w:rsid w:val="00C651BE"/>
    <w:rsid w:val="00C67CAA"/>
    <w:rsid w:val="00C740B3"/>
    <w:rsid w:val="00C77837"/>
    <w:rsid w:val="00C8036D"/>
    <w:rsid w:val="00C83D7B"/>
    <w:rsid w:val="00C846F1"/>
    <w:rsid w:val="00C92F3F"/>
    <w:rsid w:val="00C93737"/>
    <w:rsid w:val="00C96C23"/>
    <w:rsid w:val="00CA17C8"/>
    <w:rsid w:val="00CA48E1"/>
    <w:rsid w:val="00CB0A97"/>
    <w:rsid w:val="00CB1F79"/>
    <w:rsid w:val="00CC5F63"/>
    <w:rsid w:val="00CC6AEE"/>
    <w:rsid w:val="00CD6624"/>
    <w:rsid w:val="00CD6B97"/>
    <w:rsid w:val="00CD7963"/>
    <w:rsid w:val="00CE2B1A"/>
    <w:rsid w:val="00CE5B95"/>
    <w:rsid w:val="00CF1FDC"/>
    <w:rsid w:val="00CF4A35"/>
    <w:rsid w:val="00D00123"/>
    <w:rsid w:val="00D03E43"/>
    <w:rsid w:val="00D054E6"/>
    <w:rsid w:val="00D15EBF"/>
    <w:rsid w:val="00D222AD"/>
    <w:rsid w:val="00D25B51"/>
    <w:rsid w:val="00D267E7"/>
    <w:rsid w:val="00D26865"/>
    <w:rsid w:val="00D2793E"/>
    <w:rsid w:val="00D367F2"/>
    <w:rsid w:val="00D4318C"/>
    <w:rsid w:val="00D43C11"/>
    <w:rsid w:val="00D575BB"/>
    <w:rsid w:val="00D60317"/>
    <w:rsid w:val="00D70AEF"/>
    <w:rsid w:val="00D71421"/>
    <w:rsid w:val="00D86068"/>
    <w:rsid w:val="00D917AB"/>
    <w:rsid w:val="00D93630"/>
    <w:rsid w:val="00DB3375"/>
    <w:rsid w:val="00DC4548"/>
    <w:rsid w:val="00DD013D"/>
    <w:rsid w:val="00DD54DD"/>
    <w:rsid w:val="00DE6BF2"/>
    <w:rsid w:val="00DF79C9"/>
    <w:rsid w:val="00E00E01"/>
    <w:rsid w:val="00E05D63"/>
    <w:rsid w:val="00E071A1"/>
    <w:rsid w:val="00E107E8"/>
    <w:rsid w:val="00E1546C"/>
    <w:rsid w:val="00E16D59"/>
    <w:rsid w:val="00E17D4B"/>
    <w:rsid w:val="00E21E93"/>
    <w:rsid w:val="00E232FA"/>
    <w:rsid w:val="00E26286"/>
    <w:rsid w:val="00E27707"/>
    <w:rsid w:val="00E4055C"/>
    <w:rsid w:val="00E40D07"/>
    <w:rsid w:val="00E425AB"/>
    <w:rsid w:val="00E427AA"/>
    <w:rsid w:val="00E4590D"/>
    <w:rsid w:val="00E45E08"/>
    <w:rsid w:val="00E50C24"/>
    <w:rsid w:val="00E62DD9"/>
    <w:rsid w:val="00E6449E"/>
    <w:rsid w:val="00E67674"/>
    <w:rsid w:val="00E72F72"/>
    <w:rsid w:val="00E733FA"/>
    <w:rsid w:val="00E75BCA"/>
    <w:rsid w:val="00E77C01"/>
    <w:rsid w:val="00E828FE"/>
    <w:rsid w:val="00E9515C"/>
    <w:rsid w:val="00EA460B"/>
    <w:rsid w:val="00EB049C"/>
    <w:rsid w:val="00EC2D31"/>
    <w:rsid w:val="00EC38E6"/>
    <w:rsid w:val="00ED0D87"/>
    <w:rsid w:val="00ED1B1D"/>
    <w:rsid w:val="00ED7572"/>
    <w:rsid w:val="00EE6C81"/>
    <w:rsid w:val="00EE76D5"/>
    <w:rsid w:val="00EE7AAB"/>
    <w:rsid w:val="00EF72F0"/>
    <w:rsid w:val="00F06E36"/>
    <w:rsid w:val="00F146A9"/>
    <w:rsid w:val="00F21150"/>
    <w:rsid w:val="00F2223D"/>
    <w:rsid w:val="00F26173"/>
    <w:rsid w:val="00F35037"/>
    <w:rsid w:val="00F40E3A"/>
    <w:rsid w:val="00F55228"/>
    <w:rsid w:val="00F56A6D"/>
    <w:rsid w:val="00F63209"/>
    <w:rsid w:val="00F82B12"/>
    <w:rsid w:val="00F873AD"/>
    <w:rsid w:val="00F90E27"/>
    <w:rsid w:val="00F96122"/>
    <w:rsid w:val="00FA0EB4"/>
    <w:rsid w:val="00FA5CEB"/>
    <w:rsid w:val="00FA7B68"/>
    <w:rsid w:val="00FB3923"/>
    <w:rsid w:val="00FB4F01"/>
    <w:rsid w:val="00FC2404"/>
    <w:rsid w:val="00FC2E67"/>
    <w:rsid w:val="00FD302B"/>
    <w:rsid w:val="00FD4350"/>
    <w:rsid w:val="00FE333E"/>
    <w:rsid w:val="00FE3F8A"/>
    <w:rsid w:val="00FE4199"/>
    <w:rsid w:val="00FE64DB"/>
    <w:rsid w:val="00FE7BF1"/>
    <w:rsid w:val="00FF191A"/>
    <w:rsid w:val="00FF4181"/>
    <w:rsid w:val="00FF6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B1B4"/>
  <w15:docId w15:val="{2CAC060A-3078-4249-BEAC-F02836B1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81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06B15"/>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B10162"/>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6B15"/>
    <w:rPr>
      <w:rFonts w:ascii="Times New Roman" w:eastAsia="Times New Roman" w:hAnsi="Times New Roman" w:cs="Times New Roman"/>
      <w:b/>
      <w:bCs/>
      <w:kern w:val="36"/>
      <w:sz w:val="48"/>
      <w:szCs w:val="48"/>
      <w:lang w:eastAsia="ru-RU"/>
    </w:rPr>
  </w:style>
  <w:style w:type="paragraph" w:styleId="a3">
    <w:name w:val="header"/>
    <w:basedOn w:val="a"/>
    <w:link w:val="a4"/>
    <w:uiPriority w:val="99"/>
    <w:unhideWhenUsed/>
    <w:rsid w:val="00006B15"/>
    <w:pPr>
      <w:tabs>
        <w:tab w:val="center" w:pos="4677"/>
        <w:tab w:val="right" w:pos="9355"/>
      </w:tabs>
    </w:pPr>
  </w:style>
  <w:style w:type="character" w:customStyle="1" w:styleId="a4">
    <w:name w:val="Верхний колонтитул Знак"/>
    <w:basedOn w:val="a0"/>
    <w:link w:val="a3"/>
    <w:uiPriority w:val="99"/>
    <w:rsid w:val="00006B15"/>
    <w:rPr>
      <w:rFonts w:ascii="Times New Roman" w:eastAsia="Times New Roman" w:hAnsi="Times New Roman" w:cs="Times New Roman"/>
      <w:sz w:val="24"/>
      <w:szCs w:val="24"/>
      <w:lang w:eastAsia="ru-RU"/>
    </w:rPr>
  </w:style>
  <w:style w:type="paragraph" w:styleId="a5">
    <w:name w:val="footer"/>
    <w:basedOn w:val="a"/>
    <w:link w:val="a6"/>
    <w:unhideWhenUsed/>
    <w:rsid w:val="00006B15"/>
    <w:pPr>
      <w:tabs>
        <w:tab w:val="center" w:pos="4677"/>
        <w:tab w:val="right" w:pos="9355"/>
      </w:tabs>
    </w:pPr>
  </w:style>
  <w:style w:type="character" w:customStyle="1" w:styleId="a6">
    <w:name w:val="Нижний колонтитул Знак"/>
    <w:basedOn w:val="a0"/>
    <w:link w:val="a5"/>
    <w:rsid w:val="00006B15"/>
    <w:rPr>
      <w:rFonts w:ascii="Times New Roman" w:eastAsia="Times New Roman" w:hAnsi="Times New Roman" w:cs="Times New Roman"/>
      <w:sz w:val="24"/>
      <w:szCs w:val="24"/>
      <w:lang w:eastAsia="ru-RU"/>
    </w:rPr>
  </w:style>
  <w:style w:type="paragraph" w:styleId="a7">
    <w:name w:val="Title"/>
    <w:basedOn w:val="a"/>
    <w:link w:val="a8"/>
    <w:qFormat/>
    <w:rsid w:val="00006B15"/>
    <w:pPr>
      <w:ind w:left="1440" w:hanging="1440"/>
      <w:jc w:val="center"/>
    </w:pPr>
    <w:rPr>
      <w:b/>
      <w:szCs w:val="20"/>
    </w:rPr>
  </w:style>
  <w:style w:type="character" w:customStyle="1" w:styleId="a8">
    <w:name w:val="Заголовок Знак"/>
    <w:basedOn w:val="a0"/>
    <w:link w:val="a7"/>
    <w:rsid w:val="00006B15"/>
    <w:rPr>
      <w:rFonts w:ascii="Times New Roman" w:eastAsia="Times New Roman" w:hAnsi="Times New Roman" w:cs="Times New Roman"/>
      <w:b/>
      <w:sz w:val="24"/>
      <w:szCs w:val="20"/>
      <w:lang w:eastAsia="ru-RU"/>
    </w:rPr>
  </w:style>
  <w:style w:type="paragraph" w:styleId="2">
    <w:name w:val="Body Text 2"/>
    <w:basedOn w:val="a"/>
    <w:link w:val="21"/>
    <w:semiHidden/>
    <w:unhideWhenUsed/>
    <w:rsid w:val="00006B15"/>
    <w:pPr>
      <w:jc w:val="both"/>
    </w:pPr>
  </w:style>
  <w:style w:type="character" w:customStyle="1" w:styleId="20">
    <w:name w:val="Основной текст 2 Знак"/>
    <w:basedOn w:val="a0"/>
    <w:semiHidden/>
    <w:rsid w:val="00006B1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006B15"/>
    <w:rPr>
      <w:rFonts w:ascii="Tahoma" w:hAnsi="Tahoma" w:cs="Tahoma"/>
      <w:sz w:val="16"/>
      <w:szCs w:val="16"/>
    </w:rPr>
  </w:style>
  <w:style w:type="character" w:customStyle="1" w:styleId="aa">
    <w:name w:val="Текст выноски Знак"/>
    <w:basedOn w:val="a0"/>
    <w:link w:val="a9"/>
    <w:uiPriority w:val="99"/>
    <w:semiHidden/>
    <w:rsid w:val="00006B15"/>
    <w:rPr>
      <w:rFonts w:ascii="Tahoma" w:eastAsia="Times New Roman" w:hAnsi="Tahoma" w:cs="Tahoma"/>
      <w:sz w:val="16"/>
      <w:szCs w:val="16"/>
      <w:lang w:eastAsia="ru-RU"/>
    </w:rPr>
  </w:style>
  <w:style w:type="paragraph" w:customStyle="1" w:styleId="ConsPlusNormal">
    <w:name w:val="ConsPlusNormal"/>
    <w:link w:val="ConsPlusNormal0"/>
    <w:rsid w:val="00006B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1">
    <w:name w:val="consplusnormal"/>
    <w:basedOn w:val="a"/>
    <w:rsid w:val="00006B15"/>
    <w:pPr>
      <w:autoSpaceDE w:val="0"/>
      <w:autoSpaceDN w:val="0"/>
      <w:ind w:firstLine="720"/>
    </w:pPr>
    <w:rPr>
      <w:rFonts w:ascii="Arial" w:hAnsi="Arial" w:cs="Arial"/>
      <w:sz w:val="20"/>
      <w:szCs w:val="20"/>
    </w:rPr>
  </w:style>
  <w:style w:type="paragraph" w:customStyle="1" w:styleId="tekstob">
    <w:name w:val="tekstob"/>
    <w:basedOn w:val="a"/>
    <w:rsid w:val="00006B15"/>
    <w:pPr>
      <w:spacing w:before="100" w:beforeAutospacing="1" w:after="100" w:afterAutospacing="1"/>
    </w:pPr>
  </w:style>
  <w:style w:type="paragraph" w:customStyle="1" w:styleId="consplusnonformat">
    <w:name w:val="consplusnonformat"/>
    <w:basedOn w:val="a"/>
    <w:rsid w:val="00006B15"/>
    <w:pPr>
      <w:autoSpaceDE w:val="0"/>
      <w:autoSpaceDN w:val="0"/>
    </w:pPr>
    <w:rPr>
      <w:rFonts w:ascii="Courier New" w:hAnsi="Courier New" w:cs="Courier New"/>
      <w:sz w:val="20"/>
      <w:szCs w:val="20"/>
    </w:rPr>
  </w:style>
  <w:style w:type="paragraph" w:customStyle="1" w:styleId="ab">
    <w:name w:val="Знак Знак Знак Знак"/>
    <w:basedOn w:val="a"/>
    <w:uiPriority w:val="99"/>
    <w:rsid w:val="00006B15"/>
    <w:pPr>
      <w:spacing w:after="160" w:line="240" w:lineRule="exact"/>
    </w:pPr>
    <w:rPr>
      <w:rFonts w:ascii="Verdana" w:hAnsi="Verdana"/>
      <w:sz w:val="20"/>
      <w:szCs w:val="20"/>
      <w:lang w:val="en-US" w:eastAsia="en-US"/>
    </w:rPr>
  </w:style>
  <w:style w:type="paragraph" w:customStyle="1" w:styleId="ac">
    <w:name w:val="Содержимое таблицы"/>
    <w:basedOn w:val="a"/>
    <w:rsid w:val="00006B15"/>
    <w:pPr>
      <w:widowControl w:val="0"/>
      <w:suppressLineNumbers/>
      <w:suppressAutoHyphens/>
    </w:pPr>
    <w:rPr>
      <w:rFonts w:eastAsia="Andale Sans UI"/>
      <w:kern w:val="2"/>
    </w:rPr>
  </w:style>
  <w:style w:type="character" w:customStyle="1" w:styleId="21">
    <w:name w:val="Основной текст 2 Знак1"/>
    <w:basedOn w:val="a0"/>
    <w:link w:val="2"/>
    <w:semiHidden/>
    <w:locked/>
    <w:rsid w:val="00006B15"/>
    <w:rPr>
      <w:rFonts w:ascii="Times New Roman" w:eastAsia="Times New Roman" w:hAnsi="Times New Roman" w:cs="Times New Roman"/>
      <w:sz w:val="24"/>
      <w:szCs w:val="24"/>
      <w:lang w:eastAsia="ru-RU"/>
    </w:rPr>
  </w:style>
  <w:style w:type="paragraph" w:styleId="ad">
    <w:name w:val="No Spacing"/>
    <w:uiPriority w:val="1"/>
    <w:qFormat/>
    <w:rsid w:val="00006B15"/>
    <w:pPr>
      <w:spacing w:after="0"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002F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link w:val="af0"/>
    <w:qFormat/>
    <w:rsid w:val="002E1081"/>
    <w:pPr>
      <w:spacing w:after="60"/>
      <w:jc w:val="center"/>
      <w:outlineLvl w:val="1"/>
    </w:pPr>
    <w:rPr>
      <w:rFonts w:asciiTheme="majorHAnsi" w:eastAsiaTheme="majorEastAsia" w:hAnsiTheme="majorHAnsi" w:cstheme="majorBidi"/>
    </w:rPr>
  </w:style>
  <w:style w:type="character" w:customStyle="1" w:styleId="af0">
    <w:name w:val="Подзаголовок Знак"/>
    <w:basedOn w:val="a0"/>
    <w:link w:val="af"/>
    <w:rsid w:val="002E1081"/>
    <w:rPr>
      <w:rFonts w:asciiTheme="majorHAnsi" w:eastAsiaTheme="majorEastAsia" w:hAnsiTheme="majorHAnsi" w:cstheme="majorBidi"/>
      <w:sz w:val="24"/>
      <w:szCs w:val="24"/>
      <w:lang w:eastAsia="ru-RU"/>
    </w:rPr>
  </w:style>
  <w:style w:type="paragraph" w:styleId="af1">
    <w:name w:val="List Paragraph"/>
    <w:basedOn w:val="a"/>
    <w:uiPriority w:val="34"/>
    <w:qFormat/>
    <w:rsid w:val="00096903"/>
    <w:pPr>
      <w:ind w:left="720"/>
      <w:contextualSpacing/>
    </w:pPr>
  </w:style>
  <w:style w:type="character" w:customStyle="1" w:styleId="af2">
    <w:name w:val="Гипертекстовая ссылка"/>
    <w:basedOn w:val="a0"/>
    <w:uiPriority w:val="99"/>
    <w:rsid w:val="003A1806"/>
    <w:rPr>
      <w:color w:val="106BBE"/>
    </w:rPr>
  </w:style>
  <w:style w:type="character" w:customStyle="1" w:styleId="af3">
    <w:name w:val="Цветовое выделение"/>
    <w:uiPriority w:val="99"/>
    <w:rsid w:val="003A1806"/>
    <w:rPr>
      <w:b/>
      <w:bCs/>
      <w:color w:val="26282F"/>
    </w:rPr>
  </w:style>
  <w:style w:type="paragraph" w:customStyle="1" w:styleId="af4">
    <w:name w:val="Прижатый влево"/>
    <w:basedOn w:val="a"/>
    <w:next w:val="a"/>
    <w:uiPriority w:val="99"/>
    <w:rsid w:val="003A1806"/>
    <w:pPr>
      <w:widowControl w:val="0"/>
      <w:autoSpaceDE w:val="0"/>
      <w:autoSpaceDN w:val="0"/>
      <w:adjustRightInd w:val="0"/>
    </w:pPr>
    <w:rPr>
      <w:rFonts w:ascii="Times New Roman CYR" w:eastAsiaTheme="minorEastAsia" w:hAnsi="Times New Roman CYR" w:cs="Times New Roman CYR"/>
    </w:rPr>
  </w:style>
  <w:style w:type="paragraph" w:customStyle="1" w:styleId="af5">
    <w:name w:val="Нормальный (таблица)"/>
    <w:basedOn w:val="a"/>
    <w:next w:val="a"/>
    <w:uiPriority w:val="99"/>
    <w:rsid w:val="00300E6F"/>
    <w:pPr>
      <w:widowControl w:val="0"/>
      <w:autoSpaceDE w:val="0"/>
      <w:autoSpaceDN w:val="0"/>
      <w:adjustRightInd w:val="0"/>
      <w:jc w:val="both"/>
    </w:pPr>
    <w:rPr>
      <w:rFonts w:ascii="Times New Roman CYR" w:eastAsiaTheme="minorEastAsia" w:hAnsi="Times New Roman CYR" w:cs="Times New Roman CYR"/>
    </w:rPr>
  </w:style>
  <w:style w:type="paragraph" w:customStyle="1" w:styleId="ConsPlusNonformat0">
    <w:name w:val="ConsPlusNonformat"/>
    <w:rsid w:val="00547011"/>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headertext">
    <w:name w:val="headertext"/>
    <w:basedOn w:val="a"/>
    <w:rsid w:val="003D2834"/>
    <w:pPr>
      <w:spacing w:before="100" w:beforeAutospacing="1" w:after="100" w:afterAutospacing="1"/>
    </w:pPr>
  </w:style>
  <w:style w:type="paragraph" w:customStyle="1" w:styleId="formattext">
    <w:name w:val="formattext"/>
    <w:basedOn w:val="a"/>
    <w:rsid w:val="003D2834"/>
    <w:pPr>
      <w:spacing w:before="100" w:beforeAutospacing="1" w:after="100" w:afterAutospacing="1"/>
    </w:pPr>
  </w:style>
  <w:style w:type="paragraph" w:customStyle="1" w:styleId="af6">
    <w:name w:val="拎珙恹_"/>
    <w:uiPriority w:val="99"/>
    <w:rsid w:val="00E6449E"/>
    <w:pPr>
      <w:widowControl w:val="0"/>
      <w:autoSpaceDN w:val="0"/>
      <w:adjustRightInd w:val="0"/>
      <w:spacing w:after="0" w:line="240" w:lineRule="auto"/>
    </w:pPr>
    <w:rPr>
      <w:rFonts w:ascii="Calibri" w:eastAsia="Times New Roman" w:hAnsi="Calibri" w:cs="Calibri"/>
      <w:sz w:val="24"/>
      <w:szCs w:val="24"/>
      <w:lang w:eastAsia="ru-RU"/>
    </w:rPr>
  </w:style>
  <w:style w:type="character" w:customStyle="1" w:styleId="ConsPlusNormal0">
    <w:name w:val="ConsPlusNormal Знак"/>
    <w:link w:val="ConsPlusNormal"/>
    <w:rsid w:val="00BB5818"/>
    <w:rPr>
      <w:rFonts w:ascii="Arial" w:eastAsia="Times New Roman" w:hAnsi="Arial" w:cs="Arial"/>
      <w:sz w:val="20"/>
      <w:szCs w:val="20"/>
      <w:lang w:eastAsia="ru-RU"/>
    </w:rPr>
  </w:style>
  <w:style w:type="character" w:styleId="af7">
    <w:name w:val="annotation reference"/>
    <w:basedOn w:val="a0"/>
    <w:uiPriority w:val="99"/>
    <w:semiHidden/>
    <w:unhideWhenUsed/>
    <w:rsid w:val="006337EB"/>
    <w:rPr>
      <w:sz w:val="16"/>
      <w:szCs w:val="16"/>
    </w:rPr>
  </w:style>
  <w:style w:type="paragraph" w:styleId="af8">
    <w:name w:val="annotation text"/>
    <w:basedOn w:val="a"/>
    <w:link w:val="af9"/>
    <w:uiPriority w:val="99"/>
    <w:semiHidden/>
    <w:unhideWhenUsed/>
    <w:rsid w:val="006337EB"/>
    <w:rPr>
      <w:sz w:val="20"/>
      <w:szCs w:val="20"/>
    </w:rPr>
  </w:style>
  <w:style w:type="character" w:customStyle="1" w:styleId="af9">
    <w:name w:val="Текст примечания Знак"/>
    <w:basedOn w:val="a0"/>
    <w:link w:val="af8"/>
    <w:uiPriority w:val="99"/>
    <w:semiHidden/>
    <w:rsid w:val="006337EB"/>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6337EB"/>
    <w:rPr>
      <w:b/>
      <w:bCs/>
    </w:rPr>
  </w:style>
  <w:style w:type="character" w:customStyle="1" w:styleId="afb">
    <w:name w:val="Тема примечания Знак"/>
    <w:basedOn w:val="af9"/>
    <w:link w:val="afa"/>
    <w:uiPriority w:val="99"/>
    <w:semiHidden/>
    <w:rsid w:val="006337EB"/>
    <w:rPr>
      <w:rFonts w:ascii="Times New Roman" w:eastAsia="Times New Roman" w:hAnsi="Times New Roman" w:cs="Times New Roman"/>
      <w:b/>
      <w:bCs/>
      <w:sz w:val="20"/>
      <w:szCs w:val="20"/>
      <w:lang w:eastAsia="ru-RU"/>
    </w:rPr>
  </w:style>
  <w:style w:type="character" w:customStyle="1" w:styleId="30">
    <w:name w:val="Заголовок 3 Знак"/>
    <w:basedOn w:val="a0"/>
    <w:link w:val="3"/>
    <w:uiPriority w:val="9"/>
    <w:semiHidden/>
    <w:rsid w:val="00B10162"/>
    <w:rPr>
      <w:rFonts w:asciiTheme="majorHAnsi" w:eastAsiaTheme="majorEastAsia" w:hAnsiTheme="majorHAnsi" w:cstheme="majorBidi"/>
      <w:color w:val="243F60" w:themeColor="accent1" w:themeShade="7F"/>
      <w:sz w:val="24"/>
      <w:szCs w:val="24"/>
      <w:lang w:eastAsia="ru-RU"/>
    </w:rPr>
  </w:style>
  <w:style w:type="character" w:styleId="afc">
    <w:name w:val="Hyperlink"/>
    <w:basedOn w:val="a0"/>
    <w:uiPriority w:val="99"/>
    <w:unhideWhenUsed/>
    <w:rsid w:val="00DE6BF2"/>
    <w:rPr>
      <w:color w:val="0000FF" w:themeColor="hyperlink"/>
      <w:u w:val="single"/>
    </w:rPr>
  </w:style>
  <w:style w:type="character" w:styleId="afd">
    <w:name w:val="Unresolved Mention"/>
    <w:basedOn w:val="a0"/>
    <w:uiPriority w:val="99"/>
    <w:semiHidden/>
    <w:unhideWhenUsed/>
    <w:rsid w:val="00DE6BF2"/>
    <w:rPr>
      <w:color w:val="605E5C"/>
      <w:shd w:val="clear" w:color="auto" w:fill="E1DFDD"/>
    </w:rPr>
  </w:style>
  <w:style w:type="paragraph" w:customStyle="1" w:styleId="Default">
    <w:name w:val="Default"/>
    <w:rsid w:val="00467A7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70382">
      <w:bodyDiv w:val="1"/>
      <w:marLeft w:val="0"/>
      <w:marRight w:val="0"/>
      <w:marTop w:val="0"/>
      <w:marBottom w:val="0"/>
      <w:divBdr>
        <w:top w:val="none" w:sz="0" w:space="0" w:color="auto"/>
        <w:left w:val="none" w:sz="0" w:space="0" w:color="auto"/>
        <w:bottom w:val="none" w:sz="0" w:space="0" w:color="auto"/>
        <w:right w:val="none" w:sz="0" w:space="0" w:color="auto"/>
      </w:divBdr>
    </w:div>
    <w:div w:id="153038203">
      <w:bodyDiv w:val="1"/>
      <w:marLeft w:val="0"/>
      <w:marRight w:val="0"/>
      <w:marTop w:val="0"/>
      <w:marBottom w:val="0"/>
      <w:divBdr>
        <w:top w:val="none" w:sz="0" w:space="0" w:color="auto"/>
        <w:left w:val="none" w:sz="0" w:space="0" w:color="auto"/>
        <w:bottom w:val="none" w:sz="0" w:space="0" w:color="auto"/>
        <w:right w:val="none" w:sz="0" w:space="0" w:color="auto"/>
      </w:divBdr>
    </w:div>
    <w:div w:id="348457687">
      <w:bodyDiv w:val="1"/>
      <w:marLeft w:val="0"/>
      <w:marRight w:val="0"/>
      <w:marTop w:val="0"/>
      <w:marBottom w:val="0"/>
      <w:divBdr>
        <w:top w:val="none" w:sz="0" w:space="0" w:color="auto"/>
        <w:left w:val="none" w:sz="0" w:space="0" w:color="auto"/>
        <w:bottom w:val="none" w:sz="0" w:space="0" w:color="auto"/>
        <w:right w:val="none" w:sz="0" w:space="0" w:color="auto"/>
      </w:divBdr>
    </w:div>
    <w:div w:id="428237761">
      <w:bodyDiv w:val="1"/>
      <w:marLeft w:val="0"/>
      <w:marRight w:val="0"/>
      <w:marTop w:val="0"/>
      <w:marBottom w:val="0"/>
      <w:divBdr>
        <w:top w:val="none" w:sz="0" w:space="0" w:color="auto"/>
        <w:left w:val="none" w:sz="0" w:space="0" w:color="auto"/>
        <w:bottom w:val="none" w:sz="0" w:space="0" w:color="auto"/>
        <w:right w:val="none" w:sz="0" w:space="0" w:color="auto"/>
      </w:divBdr>
    </w:div>
    <w:div w:id="553472810">
      <w:bodyDiv w:val="1"/>
      <w:marLeft w:val="0"/>
      <w:marRight w:val="0"/>
      <w:marTop w:val="0"/>
      <w:marBottom w:val="0"/>
      <w:divBdr>
        <w:top w:val="none" w:sz="0" w:space="0" w:color="auto"/>
        <w:left w:val="none" w:sz="0" w:space="0" w:color="auto"/>
        <w:bottom w:val="none" w:sz="0" w:space="0" w:color="auto"/>
        <w:right w:val="none" w:sz="0" w:space="0" w:color="auto"/>
      </w:divBdr>
    </w:div>
    <w:div w:id="636180091">
      <w:bodyDiv w:val="1"/>
      <w:marLeft w:val="0"/>
      <w:marRight w:val="0"/>
      <w:marTop w:val="0"/>
      <w:marBottom w:val="0"/>
      <w:divBdr>
        <w:top w:val="none" w:sz="0" w:space="0" w:color="auto"/>
        <w:left w:val="none" w:sz="0" w:space="0" w:color="auto"/>
        <w:bottom w:val="none" w:sz="0" w:space="0" w:color="auto"/>
        <w:right w:val="none" w:sz="0" w:space="0" w:color="auto"/>
      </w:divBdr>
    </w:div>
    <w:div w:id="655377025">
      <w:bodyDiv w:val="1"/>
      <w:marLeft w:val="0"/>
      <w:marRight w:val="0"/>
      <w:marTop w:val="0"/>
      <w:marBottom w:val="0"/>
      <w:divBdr>
        <w:top w:val="none" w:sz="0" w:space="0" w:color="auto"/>
        <w:left w:val="none" w:sz="0" w:space="0" w:color="auto"/>
        <w:bottom w:val="none" w:sz="0" w:space="0" w:color="auto"/>
        <w:right w:val="none" w:sz="0" w:space="0" w:color="auto"/>
      </w:divBdr>
    </w:div>
    <w:div w:id="703336360">
      <w:bodyDiv w:val="1"/>
      <w:marLeft w:val="0"/>
      <w:marRight w:val="0"/>
      <w:marTop w:val="0"/>
      <w:marBottom w:val="0"/>
      <w:divBdr>
        <w:top w:val="none" w:sz="0" w:space="0" w:color="auto"/>
        <w:left w:val="none" w:sz="0" w:space="0" w:color="auto"/>
        <w:bottom w:val="none" w:sz="0" w:space="0" w:color="auto"/>
        <w:right w:val="none" w:sz="0" w:space="0" w:color="auto"/>
      </w:divBdr>
    </w:div>
    <w:div w:id="976960314">
      <w:bodyDiv w:val="1"/>
      <w:marLeft w:val="0"/>
      <w:marRight w:val="0"/>
      <w:marTop w:val="0"/>
      <w:marBottom w:val="0"/>
      <w:divBdr>
        <w:top w:val="none" w:sz="0" w:space="0" w:color="auto"/>
        <w:left w:val="none" w:sz="0" w:space="0" w:color="auto"/>
        <w:bottom w:val="none" w:sz="0" w:space="0" w:color="auto"/>
        <w:right w:val="none" w:sz="0" w:space="0" w:color="auto"/>
      </w:divBdr>
    </w:div>
    <w:div w:id="1010834428">
      <w:bodyDiv w:val="1"/>
      <w:marLeft w:val="0"/>
      <w:marRight w:val="0"/>
      <w:marTop w:val="0"/>
      <w:marBottom w:val="0"/>
      <w:divBdr>
        <w:top w:val="none" w:sz="0" w:space="0" w:color="auto"/>
        <w:left w:val="none" w:sz="0" w:space="0" w:color="auto"/>
        <w:bottom w:val="none" w:sz="0" w:space="0" w:color="auto"/>
        <w:right w:val="none" w:sz="0" w:space="0" w:color="auto"/>
      </w:divBdr>
    </w:div>
    <w:div w:id="1231692424">
      <w:bodyDiv w:val="1"/>
      <w:marLeft w:val="0"/>
      <w:marRight w:val="0"/>
      <w:marTop w:val="0"/>
      <w:marBottom w:val="0"/>
      <w:divBdr>
        <w:top w:val="none" w:sz="0" w:space="0" w:color="auto"/>
        <w:left w:val="none" w:sz="0" w:space="0" w:color="auto"/>
        <w:bottom w:val="none" w:sz="0" w:space="0" w:color="auto"/>
        <w:right w:val="none" w:sz="0" w:space="0" w:color="auto"/>
      </w:divBdr>
    </w:div>
    <w:div w:id="1243830040">
      <w:bodyDiv w:val="1"/>
      <w:marLeft w:val="0"/>
      <w:marRight w:val="0"/>
      <w:marTop w:val="0"/>
      <w:marBottom w:val="0"/>
      <w:divBdr>
        <w:top w:val="none" w:sz="0" w:space="0" w:color="auto"/>
        <w:left w:val="none" w:sz="0" w:space="0" w:color="auto"/>
        <w:bottom w:val="none" w:sz="0" w:space="0" w:color="auto"/>
        <w:right w:val="none" w:sz="0" w:space="0" w:color="auto"/>
      </w:divBdr>
    </w:div>
    <w:div w:id="1426489141">
      <w:bodyDiv w:val="1"/>
      <w:marLeft w:val="0"/>
      <w:marRight w:val="0"/>
      <w:marTop w:val="0"/>
      <w:marBottom w:val="0"/>
      <w:divBdr>
        <w:top w:val="none" w:sz="0" w:space="0" w:color="auto"/>
        <w:left w:val="none" w:sz="0" w:space="0" w:color="auto"/>
        <w:bottom w:val="none" w:sz="0" w:space="0" w:color="auto"/>
        <w:right w:val="none" w:sz="0" w:space="0" w:color="auto"/>
      </w:divBdr>
    </w:div>
    <w:div w:id="1451044785">
      <w:bodyDiv w:val="1"/>
      <w:marLeft w:val="0"/>
      <w:marRight w:val="0"/>
      <w:marTop w:val="0"/>
      <w:marBottom w:val="0"/>
      <w:divBdr>
        <w:top w:val="none" w:sz="0" w:space="0" w:color="auto"/>
        <w:left w:val="none" w:sz="0" w:space="0" w:color="auto"/>
        <w:bottom w:val="none" w:sz="0" w:space="0" w:color="auto"/>
        <w:right w:val="none" w:sz="0" w:space="0" w:color="auto"/>
      </w:divBdr>
    </w:div>
    <w:div w:id="1592228859">
      <w:bodyDiv w:val="1"/>
      <w:marLeft w:val="0"/>
      <w:marRight w:val="0"/>
      <w:marTop w:val="0"/>
      <w:marBottom w:val="0"/>
      <w:divBdr>
        <w:top w:val="none" w:sz="0" w:space="0" w:color="auto"/>
        <w:left w:val="none" w:sz="0" w:space="0" w:color="auto"/>
        <w:bottom w:val="none" w:sz="0" w:space="0" w:color="auto"/>
        <w:right w:val="none" w:sz="0" w:space="0" w:color="auto"/>
      </w:divBdr>
    </w:div>
    <w:div w:id="1645697783">
      <w:bodyDiv w:val="1"/>
      <w:marLeft w:val="0"/>
      <w:marRight w:val="0"/>
      <w:marTop w:val="0"/>
      <w:marBottom w:val="0"/>
      <w:divBdr>
        <w:top w:val="none" w:sz="0" w:space="0" w:color="auto"/>
        <w:left w:val="none" w:sz="0" w:space="0" w:color="auto"/>
        <w:bottom w:val="none" w:sz="0" w:space="0" w:color="auto"/>
        <w:right w:val="none" w:sz="0" w:space="0" w:color="auto"/>
      </w:divBdr>
    </w:div>
    <w:div w:id="1782601677">
      <w:bodyDiv w:val="1"/>
      <w:marLeft w:val="0"/>
      <w:marRight w:val="0"/>
      <w:marTop w:val="0"/>
      <w:marBottom w:val="0"/>
      <w:divBdr>
        <w:top w:val="none" w:sz="0" w:space="0" w:color="auto"/>
        <w:left w:val="none" w:sz="0" w:space="0" w:color="auto"/>
        <w:bottom w:val="none" w:sz="0" w:space="0" w:color="auto"/>
        <w:right w:val="none" w:sz="0" w:space="0" w:color="auto"/>
      </w:divBdr>
    </w:div>
    <w:div w:id="1842113634">
      <w:bodyDiv w:val="1"/>
      <w:marLeft w:val="0"/>
      <w:marRight w:val="0"/>
      <w:marTop w:val="0"/>
      <w:marBottom w:val="0"/>
      <w:divBdr>
        <w:top w:val="none" w:sz="0" w:space="0" w:color="auto"/>
        <w:left w:val="none" w:sz="0" w:space="0" w:color="auto"/>
        <w:bottom w:val="none" w:sz="0" w:space="0" w:color="auto"/>
        <w:right w:val="none" w:sz="0" w:space="0" w:color="auto"/>
      </w:divBdr>
    </w:div>
    <w:div w:id="1919514930">
      <w:bodyDiv w:val="1"/>
      <w:marLeft w:val="0"/>
      <w:marRight w:val="0"/>
      <w:marTop w:val="0"/>
      <w:marBottom w:val="0"/>
      <w:divBdr>
        <w:top w:val="none" w:sz="0" w:space="0" w:color="auto"/>
        <w:left w:val="none" w:sz="0" w:space="0" w:color="auto"/>
        <w:bottom w:val="none" w:sz="0" w:space="0" w:color="auto"/>
        <w:right w:val="none" w:sz="0" w:space="0" w:color="auto"/>
      </w:divBdr>
    </w:div>
    <w:div w:id="1923445272">
      <w:bodyDiv w:val="1"/>
      <w:marLeft w:val="0"/>
      <w:marRight w:val="0"/>
      <w:marTop w:val="0"/>
      <w:marBottom w:val="0"/>
      <w:divBdr>
        <w:top w:val="none" w:sz="0" w:space="0" w:color="auto"/>
        <w:left w:val="none" w:sz="0" w:space="0" w:color="auto"/>
        <w:bottom w:val="none" w:sz="0" w:space="0" w:color="auto"/>
        <w:right w:val="none" w:sz="0" w:space="0" w:color="auto"/>
      </w:divBdr>
    </w:div>
    <w:div w:id="1941598755">
      <w:bodyDiv w:val="1"/>
      <w:marLeft w:val="0"/>
      <w:marRight w:val="0"/>
      <w:marTop w:val="0"/>
      <w:marBottom w:val="0"/>
      <w:divBdr>
        <w:top w:val="none" w:sz="0" w:space="0" w:color="auto"/>
        <w:left w:val="none" w:sz="0" w:space="0" w:color="auto"/>
        <w:bottom w:val="none" w:sz="0" w:space="0" w:color="auto"/>
        <w:right w:val="none" w:sz="0" w:space="0" w:color="auto"/>
      </w:divBdr>
    </w:div>
    <w:div w:id="2087412995">
      <w:bodyDiv w:val="1"/>
      <w:marLeft w:val="0"/>
      <w:marRight w:val="0"/>
      <w:marTop w:val="0"/>
      <w:marBottom w:val="0"/>
      <w:divBdr>
        <w:top w:val="none" w:sz="0" w:space="0" w:color="auto"/>
        <w:left w:val="none" w:sz="0" w:space="0" w:color="auto"/>
        <w:bottom w:val="none" w:sz="0" w:space="0" w:color="auto"/>
        <w:right w:val="none" w:sz="0" w:space="0" w:color="auto"/>
      </w:divBdr>
    </w:div>
    <w:div w:id="211671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3F428-6AB6-4E4D-A7D6-B6DAF2143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3055</Words>
  <Characters>17416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Markova</cp:lastModifiedBy>
  <cp:revision>8</cp:revision>
  <cp:lastPrinted>2025-04-17T13:05:00Z</cp:lastPrinted>
  <dcterms:created xsi:type="dcterms:W3CDTF">2026-04-13T08:41:00Z</dcterms:created>
  <dcterms:modified xsi:type="dcterms:W3CDTF">2026-05-06T11:28:00Z</dcterms:modified>
</cp:coreProperties>
</file>