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B916" w14:textId="5295CED0" w:rsidR="007D3C78" w:rsidRPr="007D3C78" w:rsidRDefault="00230F17" w:rsidP="007D3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C7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FA2142" w:rsidRPr="007D3C78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="00FA2142" w:rsidRPr="007D3C78">
        <w:rPr>
          <w:rFonts w:ascii="Times New Roman" w:hAnsi="Times New Roman" w:cs="Times New Roman"/>
          <w:sz w:val="24"/>
          <w:szCs w:val="24"/>
        </w:rPr>
        <w:t xml:space="preserve"> </w:t>
      </w:r>
      <w:r w:rsidR="00FA2142" w:rsidRPr="007D3C78">
        <w:rPr>
          <w:rFonts w:ascii="Times New Roman" w:hAnsi="Times New Roman" w:cs="Times New Roman"/>
          <w:b/>
          <w:sz w:val="24"/>
          <w:szCs w:val="24"/>
        </w:rPr>
        <w:t>на</w:t>
      </w:r>
      <w:r w:rsidRPr="007D3C78">
        <w:rPr>
          <w:rStyle w:val="a5"/>
          <w:rFonts w:ascii="Times New Roman" w:hAnsi="Times New Roman" w:cs="Times New Roman"/>
          <w:sz w:val="24"/>
          <w:szCs w:val="24"/>
        </w:rPr>
        <w:t xml:space="preserve"> получение </w:t>
      </w:r>
      <w:r w:rsidR="007D3C78" w:rsidRPr="007D3C78">
        <w:rPr>
          <w:rFonts w:ascii="Times New Roman" w:hAnsi="Times New Roman" w:cs="Times New Roman"/>
          <w:b/>
          <w:sz w:val="24"/>
          <w:szCs w:val="24"/>
        </w:rPr>
        <w:t xml:space="preserve">компенсации части расходов на приобретение </w:t>
      </w:r>
      <w:r w:rsidR="007D3C78" w:rsidRPr="007D3C78">
        <w:rPr>
          <w:rFonts w:ascii="Times New Roman" w:hAnsi="Times New Roman" w:cs="Times New Roman"/>
          <w:b/>
          <w:sz w:val="24"/>
          <w:szCs w:val="24"/>
        </w:rPr>
        <w:t xml:space="preserve">путевки </w:t>
      </w:r>
      <w:r w:rsidR="007D3C78">
        <w:rPr>
          <w:rFonts w:ascii="Times New Roman" w:hAnsi="Times New Roman" w:cs="Times New Roman"/>
          <w:b/>
          <w:sz w:val="24"/>
          <w:szCs w:val="24"/>
        </w:rPr>
        <w:t>в</w:t>
      </w:r>
      <w:r w:rsidR="007D3C78" w:rsidRPr="007D3C78">
        <w:rPr>
          <w:rFonts w:ascii="Times New Roman" w:hAnsi="Times New Roman" w:cs="Times New Roman"/>
          <w:b/>
          <w:sz w:val="24"/>
          <w:szCs w:val="24"/>
        </w:rPr>
        <w:t xml:space="preserve"> организации отдыха детей и их оздоровления</w:t>
      </w:r>
    </w:p>
    <w:p w14:paraId="45658168" w14:textId="5D6B682B" w:rsidR="00230F17" w:rsidRPr="00FA2142" w:rsidRDefault="00230F17" w:rsidP="007D3C78">
      <w:pPr>
        <w:pStyle w:val="a3"/>
        <w:spacing w:before="0" w:beforeAutospacing="0" w:after="0" w:afterAutospacing="0"/>
        <w:ind w:firstLine="709"/>
        <w:jc w:val="center"/>
        <w:rPr>
          <w:highlight w:val="yellow"/>
        </w:rPr>
      </w:pPr>
    </w:p>
    <w:p w14:paraId="0FF5E971" w14:textId="50317D33" w:rsidR="007D3C78" w:rsidRPr="007D3C78" w:rsidRDefault="007D3C78" w:rsidP="007D3C78">
      <w:pPr>
        <w:pStyle w:val="a3"/>
        <w:spacing w:before="0" w:beforeAutospacing="0" w:after="0" w:afterAutospacing="0"/>
        <w:ind w:firstLine="709"/>
        <w:jc w:val="both"/>
      </w:pPr>
      <w:r w:rsidRPr="007D3C78">
        <w:t xml:space="preserve">В </w:t>
      </w:r>
      <w:r w:rsidRPr="007D3C78">
        <w:t xml:space="preserve">случае если </w:t>
      </w:r>
      <w:r w:rsidRPr="007D3C78">
        <w:t xml:space="preserve">средний ежемесячный совокупный доход семьи заявителя (родителя (усыновителя), опекуна (попечителя)), приходящийся на каждого члена семьи заявителя, не превышает 36588 рублей, размер компенсации составляет: </w:t>
      </w:r>
    </w:p>
    <w:p w14:paraId="68094D25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 xml:space="preserve">- 10524 рубля – на приобретение путевки в организации отдыха детей и их оздоровления сезонного или круглогодичного действия сроком на 21 день; </w:t>
      </w:r>
    </w:p>
    <w:p w14:paraId="47E16E04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- 7017 рублей – на приобретение путевки в организации отдыха детей и их оздоровления сезонного или круглогодичного действия сроком на 14 дней.</w:t>
      </w:r>
    </w:p>
    <w:p w14:paraId="6F8A3D00" w14:textId="77777777" w:rsidR="007D3C78" w:rsidRDefault="007D3C78" w:rsidP="007D3C78">
      <w:pPr>
        <w:pStyle w:val="a3"/>
        <w:spacing w:before="0" w:beforeAutospacing="0" w:after="0" w:afterAutospacing="0"/>
        <w:ind w:firstLine="709"/>
        <w:jc w:val="both"/>
      </w:pPr>
      <w:r w:rsidRPr="00534264">
        <w:t>Для получения компенсации заявитель обращается с заявлением о предоставлении компенсации</w:t>
      </w:r>
      <w:r>
        <w:t xml:space="preserve"> в управление социального развития Администрации Переславль-Залесского муниципального округа по адресу: ул. Комитетская, д.5. </w:t>
      </w:r>
    </w:p>
    <w:p w14:paraId="62225875" w14:textId="0DB839B3" w:rsidR="00230F17" w:rsidRPr="00FA2142" w:rsidRDefault="00230F17" w:rsidP="007D3C78">
      <w:pPr>
        <w:pStyle w:val="a3"/>
        <w:spacing w:before="0" w:beforeAutospacing="0" w:after="0" w:afterAutospacing="0"/>
        <w:ind w:firstLine="709"/>
        <w:jc w:val="both"/>
      </w:pPr>
      <w:r w:rsidRPr="00FA2142">
        <w:t>К заявлению прилагаются следующие документы:</w:t>
      </w:r>
    </w:p>
    <w:p w14:paraId="0565EE7D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документ, удостоверяющий личность заявителя;</w:t>
      </w:r>
    </w:p>
    <w:p w14:paraId="327AD6BA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документы, удостоверяющие личность и подтверждающие родство с заявителем всех детей, учитываемых в составе семьи в соответствии с абзацем первым пункта 8 Порядка (паспорта и свидетельства о рождении – для лиц старше 14 лет, свидетельства о рождении – для лиц, не достигших возраста 14 лет);</w:t>
      </w:r>
    </w:p>
    <w:p w14:paraId="2D8C6295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сведения о месте жительства (пребывания) ребенка, на которого приобретена путевка в организации отдыха детей и их оздоровления (далее – путевка);</w:t>
      </w:r>
    </w:p>
    <w:p w14:paraId="7DAEACC4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свидетельство о заключении (расторжении) брака заявителя (за исключением заявителя, не вступавшего в брак);</w:t>
      </w:r>
    </w:p>
    <w:p w14:paraId="3126D5B6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6"/>
      <w:r w:rsidRPr="007D3C78">
        <w:rPr>
          <w:rFonts w:ascii="Times New Roman" w:hAnsi="Times New Roman" w:cs="Times New Roman"/>
          <w:sz w:val="24"/>
          <w:szCs w:val="24"/>
        </w:rPr>
        <w:t>- сведения об индивидуальном лицевом счете заявителя и ребенка, на которого приобретена путевка;</w:t>
      </w:r>
    </w:p>
    <w:p w14:paraId="39E1805C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7"/>
      <w:bookmarkEnd w:id="0"/>
      <w:r w:rsidRPr="007D3C78">
        <w:rPr>
          <w:rFonts w:ascii="Times New Roman" w:hAnsi="Times New Roman" w:cs="Times New Roman"/>
          <w:sz w:val="24"/>
          <w:szCs w:val="24"/>
        </w:rPr>
        <w:t>- акт органа, осуществляющего полномочия по опеке и попечительству в Ярославской области, об установлении опеки или попечительства – в случае подачи заявления опекуном (попечителем);</w:t>
      </w:r>
    </w:p>
    <w:bookmarkEnd w:id="1"/>
    <w:p w14:paraId="1B0609B7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документы, подтверждающие совокупный доход семьи заявителя за календарные месяцы текущего года, предшествующие месяцу подачи заявления (справка о доходах и суммах налога физического лица, сведения о доходах лица, являющегося индивидуальным предпринимателем, справки о размере получаемой пенсии, стипендии, справка о выплате пособия по безработице, справка о выплате приемному родителю (приемным родителям) ежемесячного вознаграждения по договору о приемной семье, иные документы, подтверждающие получение доходов);</w:t>
      </w:r>
    </w:p>
    <w:p w14:paraId="51AF5F1C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сведения о трудовой деятельности и (или) трудовая книжка неработающих заявителя и членов его семьи (в случае отсутствия сведений о трудовой деятельности и (или) трудовой книжки в заявлении указываются сведения о том, что заявитель, член семьи заявителя не работают по трудовому договору, не осуществляют деятельность в качестве индивидуального предпринимателя, адвоката, нотариуса, занимающегося частной практикой, не относятся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лицензированию);</w:t>
      </w:r>
    </w:p>
    <w:p w14:paraId="4FE0A6C3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согласие на обработку персональных данных по форме согласно приложению 2 к Порядку;</w:t>
      </w:r>
    </w:p>
    <w:p w14:paraId="786A6EC3" w14:textId="77777777" w:rsidR="007D3C78" w:rsidRPr="007D3C78" w:rsidRDefault="007D3C78" w:rsidP="007D3C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платежный документ, подтверждающий оплату путевки заявителем. Копия платежного документа принимается при предъявлении оригинала и заверяется муниципальным органом;</w:t>
      </w:r>
    </w:p>
    <w:p w14:paraId="26282C92" w14:textId="77777777" w:rsidR="007D3C78" w:rsidRPr="007D3C78" w:rsidRDefault="007D3C78" w:rsidP="00AB7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обратный талон к путевке (иной документ, его заменяющий, определенный организацией отдыха детей и их оздоровления);</w:t>
      </w:r>
    </w:p>
    <w:p w14:paraId="6E42AF15" w14:textId="77777777" w:rsidR="007D3C78" w:rsidRPr="007D3C78" w:rsidRDefault="007D3C78" w:rsidP="00AB7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C78">
        <w:rPr>
          <w:rFonts w:ascii="Times New Roman" w:hAnsi="Times New Roman" w:cs="Times New Roman"/>
          <w:sz w:val="24"/>
          <w:szCs w:val="24"/>
        </w:rPr>
        <w:t>- реквизиты банковского счета.</w:t>
      </w:r>
    </w:p>
    <w:p w14:paraId="04889407" w14:textId="77777777" w:rsidR="00FA2142" w:rsidRPr="00FA2142" w:rsidRDefault="00FA2142" w:rsidP="007D3C78">
      <w:pPr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</w:p>
    <w:sectPr w:rsidR="00FA2142" w:rsidRPr="00FA2142" w:rsidSect="007D3C78">
      <w:pgSz w:w="11906" w:h="16838"/>
      <w:pgMar w:top="567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505FA"/>
    <w:multiLevelType w:val="hybridMultilevel"/>
    <w:tmpl w:val="E850C128"/>
    <w:lvl w:ilvl="0" w:tplc="A8A0955E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B5EA6A6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844FF4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E0CB3C0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A009AFA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CA9F06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A08DBA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841F86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9070D0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E314F"/>
    <w:multiLevelType w:val="hybridMultilevel"/>
    <w:tmpl w:val="CF42ABAE"/>
    <w:lvl w:ilvl="0" w:tplc="CD7831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96C6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870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872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A52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DC3A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2E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30E1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08CB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3FF"/>
    <w:rsid w:val="0004001D"/>
    <w:rsid w:val="00040AE1"/>
    <w:rsid w:val="000B705A"/>
    <w:rsid w:val="001254E6"/>
    <w:rsid w:val="001660F9"/>
    <w:rsid w:val="00191728"/>
    <w:rsid w:val="001C34BE"/>
    <w:rsid w:val="00206642"/>
    <w:rsid w:val="00207BAB"/>
    <w:rsid w:val="002161F1"/>
    <w:rsid w:val="00230F17"/>
    <w:rsid w:val="00301444"/>
    <w:rsid w:val="003700A0"/>
    <w:rsid w:val="00424965"/>
    <w:rsid w:val="004352DC"/>
    <w:rsid w:val="004837B9"/>
    <w:rsid w:val="004A4754"/>
    <w:rsid w:val="004E5C97"/>
    <w:rsid w:val="0054291D"/>
    <w:rsid w:val="005D3A7F"/>
    <w:rsid w:val="00642240"/>
    <w:rsid w:val="00654B13"/>
    <w:rsid w:val="006D6324"/>
    <w:rsid w:val="007D3C78"/>
    <w:rsid w:val="00812BFF"/>
    <w:rsid w:val="00891187"/>
    <w:rsid w:val="008A1C22"/>
    <w:rsid w:val="008E59A4"/>
    <w:rsid w:val="00923C66"/>
    <w:rsid w:val="009E210D"/>
    <w:rsid w:val="00A11037"/>
    <w:rsid w:val="00A345C5"/>
    <w:rsid w:val="00A47794"/>
    <w:rsid w:val="00A7239B"/>
    <w:rsid w:val="00A773FF"/>
    <w:rsid w:val="00A91823"/>
    <w:rsid w:val="00AB77DC"/>
    <w:rsid w:val="00AF1B1A"/>
    <w:rsid w:val="00B03893"/>
    <w:rsid w:val="00B03A23"/>
    <w:rsid w:val="00B35C7F"/>
    <w:rsid w:val="00BA3B56"/>
    <w:rsid w:val="00CA2F1A"/>
    <w:rsid w:val="00CC0D25"/>
    <w:rsid w:val="00CC453F"/>
    <w:rsid w:val="00D01802"/>
    <w:rsid w:val="00D079F1"/>
    <w:rsid w:val="00D32901"/>
    <w:rsid w:val="00D71923"/>
    <w:rsid w:val="00E56FA0"/>
    <w:rsid w:val="00F210CF"/>
    <w:rsid w:val="00F6725B"/>
    <w:rsid w:val="00F903DD"/>
    <w:rsid w:val="00FA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BE2D"/>
  <w15:docId w15:val="{A96DCA03-F572-4830-BF2A-75829648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1802"/>
    <w:rPr>
      <w:color w:val="0000FF"/>
      <w:u w:val="single"/>
    </w:rPr>
  </w:style>
  <w:style w:type="character" w:styleId="a5">
    <w:name w:val="Strong"/>
    <w:basedOn w:val="a0"/>
    <w:uiPriority w:val="22"/>
    <w:qFormat/>
    <w:rsid w:val="00D018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44</cp:revision>
  <cp:lastPrinted>2024-07-09T09:41:00Z</cp:lastPrinted>
  <dcterms:created xsi:type="dcterms:W3CDTF">2021-02-10T11:52:00Z</dcterms:created>
  <dcterms:modified xsi:type="dcterms:W3CDTF">2026-06-05T06:55:00Z</dcterms:modified>
</cp:coreProperties>
</file>