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68B8DB94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Start w:id="4" w:name="_Hlk225245519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1523C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04.06.2026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bookmarkEnd w:id="1"/>
      <w:bookmarkEnd w:id="2"/>
      <w:bookmarkEnd w:id="3"/>
      <w:r w:rsidR="001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ПОС.03-1817/26</w:t>
      </w:r>
    </w:p>
    <w:bookmarkEnd w:id="4"/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3BC16E65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23B2D083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545B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545B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4E054A8C" w14:textId="12B4860F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545B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545B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F6545B">
        <w:rPr>
          <w:rFonts w:ascii="Times New Roman" w:eastAsia="Times New Roman" w:hAnsi="Times New Roman" w:cs="Times New Roman"/>
          <w:lang w:eastAsia="ru-RU"/>
        </w:rPr>
        <w:t>1</w:t>
      </w:r>
    </w:p>
    <w:p w14:paraId="3C09CCBA" w14:textId="258D6164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F6545B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F6545B">
        <w:rPr>
          <w:rFonts w:ascii="Times New Roman" w:eastAsia="Times New Roman" w:hAnsi="Times New Roman" w:cs="Times New Roman"/>
          <w:lang w:eastAsia="ru-RU"/>
        </w:rPr>
        <w:t>37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739968BA" w:rsidR="001E6358" w:rsidRPr="00D722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523C" w:rsidRPr="0041523C">
        <w:rPr>
          <w:rFonts w:ascii="Times New Roman" w:eastAsia="Times New Roman" w:hAnsi="Times New Roman" w:cs="Times New Roman"/>
          <w:lang w:eastAsia="ru-RU"/>
        </w:rPr>
        <w:t>от 04.06.2026 № ПОС.03-1817/26</w:t>
      </w:r>
      <w:r w:rsidR="00D951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B54898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832B05">
        <w:rPr>
          <w:rFonts w:ascii="Times New Roman" w:eastAsia="Times New Roman" w:hAnsi="Times New Roman" w:cs="Times New Roman"/>
          <w:lang w:eastAsia="ru-RU"/>
        </w:rPr>
        <w:t>ых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lang w:eastAsia="ru-RU"/>
        </w:rPr>
        <w:t>ов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635AE7A2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</w:t>
      </w:r>
      <w:bookmarkStart w:id="5" w:name="_Hlk170820382"/>
      <w:r w:rsidR="00C92070">
        <w:rPr>
          <w:rFonts w:ascii="Times New Roman" w:eastAsia="Times New Roman" w:hAnsi="Times New Roman" w:cs="Times New Roman"/>
          <w:lang w:eastAsia="ru-RU"/>
        </w:rPr>
        <w:t>«</w:t>
      </w:r>
      <w:r w:rsidR="008B7DD4">
        <w:rPr>
          <w:rFonts w:ascii="Times New Roman" w:eastAsia="Times New Roman" w:hAnsi="Times New Roman" w:cs="Times New Roman"/>
          <w:lang w:eastAsia="ru-RU"/>
        </w:rPr>
        <w:t>производственная деятельность</w:t>
      </w:r>
      <w:r w:rsidR="00C92070">
        <w:rPr>
          <w:rFonts w:ascii="Times New Roman" w:eastAsia="Times New Roman" w:hAnsi="Times New Roman" w:cs="Times New Roman"/>
          <w:lang w:eastAsia="ru-RU"/>
        </w:rPr>
        <w:t>»</w:t>
      </w:r>
      <w:r w:rsidR="008466AA">
        <w:rPr>
          <w:rFonts w:ascii="Times New Roman" w:eastAsia="Times New Roman" w:hAnsi="Times New Roman" w:cs="Times New Roman"/>
          <w:lang w:eastAsia="ru-RU"/>
        </w:rPr>
        <w:t>.</w:t>
      </w:r>
    </w:p>
    <w:p w14:paraId="6DCDFB3B" w14:textId="2CCE497D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4307669"/>
      <w:bookmarkEnd w:id="5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C92070" w:rsidRPr="00C92070">
        <w:rPr>
          <w:rFonts w:ascii="Times New Roman" w:eastAsia="Times New Roman" w:hAnsi="Times New Roman" w:cs="Times New Roman"/>
          <w:b/>
          <w:lang w:eastAsia="ru-RU"/>
        </w:rPr>
        <w:t>Ярославская область, г</w:t>
      </w:r>
      <w:r w:rsidR="008B7DD4">
        <w:rPr>
          <w:rFonts w:ascii="Times New Roman" w:eastAsia="Times New Roman" w:hAnsi="Times New Roman" w:cs="Times New Roman"/>
          <w:b/>
          <w:lang w:eastAsia="ru-RU"/>
        </w:rPr>
        <w:t>.</w:t>
      </w:r>
      <w:r w:rsidR="00C92070" w:rsidRPr="00C92070">
        <w:rPr>
          <w:rFonts w:ascii="Times New Roman" w:eastAsia="Times New Roman" w:hAnsi="Times New Roman" w:cs="Times New Roman"/>
          <w:b/>
          <w:lang w:eastAsia="ru-RU"/>
        </w:rPr>
        <w:t xml:space="preserve"> Переславль-Залесский, </w:t>
      </w:r>
      <w:r w:rsidR="008B7DD4">
        <w:rPr>
          <w:rFonts w:ascii="Times New Roman" w:eastAsia="Times New Roman" w:hAnsi="Times New Roman" w:cs="Times New Roman"/>
          <w:b/>
          <w:lang w:eastAsia="ru-RU"/>
        </w:rPr>
        <w:t>ул. Свободы</w:t>
      </w:r>
    </w:p>
    <w:p w14:paraId="07A6F4AA" w14:textId="4B498A88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76:18:010</w:t>
      </w:r>
      <w:r w:rsidR="008B7DD4">
        <w:rPr>
          <w:rFonts w:ascii="Times New Roman" w:eastAsia="Times New Roman" w:hAnsi="Times New Roman" w:cs="Times New Roman"/>
          <w:b/>
          <w:lang w:eastAsia="ru-RU"/>
        </w:rPr>
        <w:t>815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:</w:t>
      </w:r>
      <w:r w:rsidR="008B7DD4">
        <w:rPr>
          <w:rFonts w:ascii="Times New Roman" w:eastAsia="Times New Roman" w:hAnsi="Times New Roman" w:cs="Times New Roman"/>
          <w:b/>
          <w:lang w:eastAsia="ru-RU"/>
        </w:rPr>
        <w:t>65</w:t>
      </w:r>
    </w:p>
    <w:p w14:paraId="2B04CC37" w14:textId="5904162C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8B7DD4">
        <w:rPr>
          <w:rFonts w:ascii="Times New Roman" w:eastAsia="Times New Roman" w:hAnsi="Times New Roman" w:cs="Times New Roman"/>
          <w:b/>
          <w:lang w:eastAsia="ru-RU"/>
        </w:rPr>
        <w:t>18381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52CFD243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B7DD4">
        <w:rPr>
          <w:rFonts w:ascii="Times New Roman" w:eastAsia="Times New Roman" w:hAnsi="Times New Roman" w:cs="Times New Roman"/>
          <w:b/>
          <w:lang w:eastAsia="ru-RU"/>
        </w:rPr>
        <w:t>П-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1 «</w:t>
      </w:r>
      <w:r w:rsidR="008B7DD4">
        <w:rPr>
          <w:rFonts w:ascii="Times New Roman" w:eastAsia="Times New Roman" w:hAnsi="Times New Roman" w:cs="Times New Roman"/>
          <w:b/>
          <w:lang w:eastAsia="ru-RU"/>
        </w:rPr>
        <w:t>Производственная</w:t>
      </w:r>
      <w:r w:rsidR="00A20921">
        <w:rPr>
          <w:rFonts w:ascii="Times New Roman" w:eastAsia="Times New Roman" w:hAnsi="Times New Roman" w:cs="Times New Roman"/>
          <w:b/>
          <w:lang w:eastAsia="ru-RU"/>
        </w:rPr>
        <w:t xml:space="preserve"> зона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7B564334" w:rsidR="000B0804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8B7DD4">
        <w:rPr>
          <w:rFonts w:ascii="Times New Roman" w:eastAsia="Times New Roman" w:hAnsi="Times New Roman" w:cs="Times New Roman"/>
          <w:b/>
          <w:lang w:eastAsia="ru-RU"/>
        </w:rPr>
        <w:t>производственная деятельность</w:t>
      </w:r>
    </w:p>
    <w:p w14:paraId="74582419" w14:textId="2DDC6342" w:rsidR="00302E26" w:rsidRDefault="00302E26" w:rsidP="00302E2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7" w:name="_Hlk209705183"/>
      <w:r>
        <w:rPr>
          <w:rFonts w:ascii="Times New Roman" w:hAnsi="Times New Roman" w:cs="Times New Roman"/>
          <w:lang w:eastAsia="ru-RU"/>
        </w:rPr>
        <w:lastRenderedPageBreak/>
        <w:t xml:space="preserve">ГПЗУ от </w:t>
      </w:r>
      <w:r w:rsidR="008B7DD4">
        <w:rPr>
          <w:rFonts w:ascii="Times New Roman" w:hAnsi="Times New Roman" w:cs="Times New Roman"/>
          <w:lang w:eastAsia="ru-RU"/>
        </w:rPr>
        <w:t>21.04.2026</w:t>
      </w:r>
      <w:r>
        <w:rPr>
          <w:rFonts w:ascii="Times New Roman" w:hAnsi="Times New Roman" w:cs="Times New Roman"/>
          <w:lang w:eastAsia="ru-RU"/>
        </w:rPr>
        <w:t xml:space="preserve"> № РФ-76-</w:t>
      </w:r>
      <w:r w:rsidR="008B7DD4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>-0</w:t>
      </w:r>
      <w:r w:rsidR="008B7DD4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>-0-00-202</w:t>
      </w:r>
      <w:r w:rsidR="008B7DD4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>-</w:t>
      </w:r>
      <w:r w:rsidR="008B7DD4">
        <w:rPr>
          <w:rFonts w:ascii="Times New Roman" w:hAnsi="Times New Roman" w:cs="Times New Roman"/>
          <w:lang w:eastAsia="ru-RU"/>
        </w:rPr>
        <w:t>5610</w:t>
      </w:r>
      <w:r>
        <w:rPr>
          <w:rFonts w:ascii="Times New Roman" w:hAnsi="Times New Roman" w:cs="Times New Roman"/>
          <w:lang w:eastAsia="ru-RU"/>
        </w:rPr>
        <w:t>-0 прилагается к Извещению</w:t>
      </w:r>
    </w:p>
    <w:bookmarkEnd w:id="7"/>
    <w:p w14:paraId="5B555938" w14:textId="7FE67FB1" w:rsidR="00D40C4B" w:rsidRPr="00D40C4B" w:rsidRDefault="00D40C4B" w:rsidP="00D40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8B7DD4">
        <w:rPr>
          <w:rFonts w:ascii="Times New Roman" w:eastAsia="Times New Roman" w:hAnsi="Times New Roman" w:cs="Times New Roman"/>
          <w:lang w:eastAsia="ru-RU"/>
        </w:rPr>
        <w:t>7 лет 4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месяц</w:t>
      </w:r>
      <w:r w:rsidR="008B7DD4">
        <w:rPr>
          <w:rFonts w:ascii="Times New Roman" w:eastAsia="Times New Roman" w:hAnsi="Times New Roman" w:cs="Times New Roman"/>
          <w:lang w:eastAsia="ru-RU"/>
        </w:rPr>
        <w:t>а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4285591B" w14:textId="77777777" w:rsidR="008B7DD4" w:rsidRDefault="008B7DD4" w:rsidP="008B7DD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 xml:space="preserve">Виды разрешенного использования земельных участков в территориальной зоне </w:t>
      </w:r>
    </w:p>
    <w:p w14:paraId="10B83149" w14:textId="77777777" w:rsidR="008B7DD4" w:rsidRPr="004E0EEF" w:rsidRDefault="008B7DD4" w:rsidP="008B7DD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>П-1 - Производственная зона</w:t>
      </w:r>
    </w:p>
    <w:p w14:paraId="23675A0C" w14:textId="77777777" w:rsidR="008B7DD4" w:rsidRPr="004E0EEF" w:rsidRDefault="008B7DD4" w:rsidP="008B7D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Производственная зона П-1 установлена для размещения производственных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складских объектов, объектов оптовой торговли, а также для установления санитарно-защитных зон таких объектов в соответствии с требованиями технических регламентов.</w:t>
      </w:r>
    </w:p>
    <w:p w14:paraId="0CF280B1" w14:textId="77777777" w:rsidR="00A0152D" w:rsidRDefault="00A0152D" w:rsidP="008B7DD4">
      <w:pPr>
        <w:pStyle w:val="ConsPlusNormal"/>
        <w:jc w:val="center"/>
        <w:rPr>
          <w:rFonts w:ascii="Times New Roman" w:hAnsi="Times New Roman" w:cs="Times New Roman"/>
        </w:rPr>
      </w:pPr>
    </w:p>
    <w:p w14:paraId="5AC7F807" w14:textId="7DA70EDF" w:rsidR="008B7DD4" w:rsidRPr="004E0EEF" w:rsidRDefault="008B7DD4" w:rsidP="008B7DD4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Основные виды разрешенного использования</w:t>
      </w:r>
    </w:p>
    <w:p w14:paraId="4483043A" w14:textId="77777777" w:rsidR="008B7DD4" w:rsidRPr="004E0EEF" w:rsidRDefault="008B7DD4" w:rsidP="008B7DD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992"/>
        <w:gridCol w:w="1418"/>
        <w:gridCol w:w="1417"/>
        <w:gridCol w:w="1418"/>
        <w:gridCol w:w="9"/>
      </w:tblGrid>
      <w:tr w:rsidR="008B7DD4" w:rsidRPr="004E0EEF" w14:paraId="2D99B0B0" w14:textId="77777777" w:rsidTr="00487FE9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145FD2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5" w:type="dxa"/>
            <w:vMerge w:val="restart"/>
          </w:tcPr>
          <w:p w14:paraId="250EE54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984" w:type="dxa"/>
            <w:gridSpan w:val="2"/>
          </w:tcPr>
          <w:p w14:paraId="477F336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75E3E95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надземных этажей/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437C3A5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0FD65C25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8B7DD4" w:rsidRPr="004E0EEF" w14:paraId="09562E77" w14:textId="77777777" w:rsidTr="00487FE9">
        <w:trPr>
          <w:gridAfter w:val="1"/>
          <w:wAfter w:w="9" w:type="dxa"/>
        </w:trPr>
        <w:tc>
          <w:tcPr>
            <w:tcW w:w="1696" w:type="dxa"/>
            <w:vMerge/>
          </w:tcPr>
          <w:p w14:paraId="7C1C2115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E2E17F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5A49F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992" w:type="dxa"/>
          </w:tcPr>
          <w:p w14:paraId="07D3ECB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682CB82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A1157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C2698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DD4" w:rsidRPr="004E0EEF" w14:paraId="3ECA9DCF" w14:textId="77777777" w:rsidTr="00487FE9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4A415256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Коммунальное обслуживание</w:t>
            </w:r>
          </w:p>
          <w:p w14:paraId="4700958B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3.1</w:t>
            </w:r>
          </w:p>
        </w:tc>
        <w:tc>
          <w:tcPr>
            <w:tcW w:w="1985" w:type="dxa"/>
          </w:tcPr>
          <w:p w14:paraId="7C75C956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Офисное здание организации, оказывающей коммунальные услуги</w:t>
            </w:r>
          </w:p>
        </w:tc>
        <w:tc>
          <w:tcPr>
            <w:tcW w:w="992" w:type="dxa"/>
          </w:tcPr>
          <w:p w14:paraId="4DB9F24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718FBE4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328427CD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1417" w:type="dxa"/>
          </w:tcPr>
          <w:p w14:paraId="12F7B45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1418" w:type="dxa"/>
          </w:tcPr>
          <w:p w14:paraId="43CD8741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B7DD4" w:rsidRPr="004E0EEF" w14:paraId="38AE5265" w14:textId="77777777" w:rsidTr="00487FE9">
        <w:tc>
          <w:tcPr>
            <w:tcW w:w="1696" w:type="dxa"/>
            <w:vMerge/>
          </w:tcPr>
          <w:p w14:paraId="7E14D5D4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5C18B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Инженерные сети населенных пунктов</w:t>
            </w:r>
          </w:p>
        </w:tc>
        <w:tc>
          <w:tcPr>
            <w:tcW w:w="6246" w:type="dxa"/>
            <w:gridSpan w:val="6"/>
          </w:tcPr>
          <w:p w14:paraId="682D9B5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8B7DD4" w:rsidRPr="004E0EEF" w14:paraId="6DAAC96E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129BCE7A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Бытовое обслуживание</w:t>
            </w:r>
          </w:p>
          <w:p w14:paraId="7E4CD35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3.3</w:t>
            </w:r>
          </w:p>
        </w:tc>
        <w:tc>
          <w:tcPr>
            <w:tcW w:w="1985" w:type="dxa"/>
          </w:tcPr>
          <w:p w14:paraId="6455AE1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460391D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11FE28B7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5E6CBEE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0CE3CC1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1A19DFC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B7DD4" w:rsidRPr="004E0EEF" w14:paraId="3AE623DA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4BFE6FA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Медицинские организации особого назначения</w:t>
            </w:r>
          </w:p>
          <w:p w14:paraId="7B0D584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3.4.3</w:t>
            </w:r>
          </w:p>
        </w:tc>
        <w:tc>
          <w:tcPr>
            <w:tcW w:w="1985" w:type="dxa"/>
          </w:tcPr>
          <w:p w14:paraId="4A000E4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gram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патолого-анатомического</w:t>
            </w:r>
            <w:proofErr w:type="gram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бюро; здание организации, производящей судебно-медицинскую экспертизу</w:t>
            </w:r>
          </w:p>
        </w:tc>
        <w:tc>
          <w:tcPr>
            <w:tcW w:w="3402" w:type="dxa"/>
            <w:gridSpan w:val="3"/>
          </w:tcPr>
          <w:p w14:paraId="7F31ABD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2F9B1BD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6C88104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B7DD4" w:rsidRPr="004E0EEF" w14:paraId="4BB788AF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29FA3FE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в области гидрометеорологии и смежных с ней областях</w:t>
            </w:r>
          </w:p>
          <w:p w14:paraId="00737038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3.9.1</w:t>
            </w:r>
          </w:p>
        </w:tc>
        <w:tc>
          <w:tcPr>
            <w:tcW w:w="1985" w:type="dxa"/>
          </w:tcPr>
          <w:p w14:paraId="67A4D74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4819" w:type="dxa"/>
            <w:gridSpan w:val="4"/>
          </w:tcPr>
          <w:p w14:paraId="39E2BA5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4A12BBB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B7DD4" w:rsidRPr="004E0EEF" w14:paraId="1F6F2908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5B03866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Проведение научных исследований</w:t>
            </w:r>
          </w:p>
          <w:p w14:paraId="3148F02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3.9.2</w:t>
            </w:r>
          </w:p>
        </w:tc>
        <w:tc>
          <w:tcPr>
            <w:tcW w:w="1985" w:type="dxa"/>
          </w:tcPr>
          <w:p w14:paraId="5632830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научного центра; здание научно-исследовательского института; здание исследовательского (экспериментального) корпуса института</w:t>
            </w:r>
          </w:p>
        </w:tc>
        <w:tc>
          <w:tcPr>
            <w:tcW w:w="992" w:type="dxa"/>
          </w:tcPr>
          <w:p w14:paraId="6AD9827A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14:paraId="356F617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0CFB798A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7" w:type="dxa"/>
          </w:tcPr>
          <w:p w14:paraId="26724C0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09DC2295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5D2766C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418" w:type="dxa"/>
          </w:tcPr>
          <w:p w14:paraId="4B9EA00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1FD29BB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0685D99F" w14:textId="77777777" w:rsidR="008B7DD4" w:rsidRPr="008B7DD4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Объекты дорожного сервиса</w:t>
            </w:r>
          </w:p>
          <w:p w14:paraId="57FA67B3" w14:textId="77777777" w:rsidR="008B7DD4" w:rsidRPr="008B7DD4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код 4.9.1</w:t>
            </w:r>
          </w:p>
        </w:tc>
        <w:tc>
          <w:tcPr>
            <w:tcW w:w="1985" w:type="dxa"/>
          </w:tcPr>
          <w:p w14:paraId="3C692E0C" w14:textId="77777777" w:rsidR="008B7DD4" w:rsidRPr="008B7DD4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 xml:space="preserve">Здание (сооружение) пункта шиномонтажных работ; здание (сооружение) </w:t>
            </w:r>
            <w:r w:rsidRPr="008B7D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мойки автомобильного транспорта; объекты технического обслуживания автомобилей; специализированный </w:t>
            </w:r>
            <w:proofErr w:type="spellStart"/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непродуктовый</w:t>
            </w:r>
            <w:proofErr w:type="spellEnd"/>
            <w:r w:rsidRPr="008B7DD4">
              <w:rPr>
                <w:rFonts w:ascii="Times New Roman" w:hAnsi="Times New Roman" w:cs="Times New Roman"/>
                <w:sz w:val="18"/>
                <w:szCs w:val="18"/>
              </w:rPr>
              <w:t xml:space="preserve"> магазин</w:t>
            </w:r>
          </w:p>
        </w:tc>
        <w:tc>
          <w:tcPr>
            <w:tcW w:w="992" w:type="dxa"/>
          </w:tcPr>
          <w:p w14:paraId="2A184B0B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992" w:type="dxa"/>
          </w:tcPr>
          <w:p w14:paraId="01039FD2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0316DEF5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1F74222B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40% - 1(10)</w:t>
            </w:r>
          </w:p>
          <w:p w14:paraId="454F7D55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30% - 2(10)</w:t>
            </w:r>
          </w:p>
        </w:tc>
        <w:tc>
          <w:tcPr>
            <w:tcW w:w="1418" w:type="dxa"/>
          </w:tcPr>
          <w:p w14:paraId="15880FCB" w14:textId="77777777" w:rsidR="008B7DD4" w:rsidRPr="008B7DD4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6FBFD298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6DAD75F4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Производственная деятельность</w:t>
            </w:r>
          </w:p>
          <w:p w14:paraId="3292F8B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6.0</w:t>
            </w:r>
          </w:p>
        </w:tc>
        <w:tc>
          <w:tcPr>
            <w:tcW w:w="1985" w:type="dxa"/>
          </w:tcPr>
          <w:p w14:paraId="4B5D687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984" w:type="dxa"/>
            <w:gridSpan w:val="2"/>
          </w:tcPr>
          <w:p w14:paraId="597D761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D2860E5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5119F36D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6B9C8C50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8B7DD4" w:rsidRPr="004E0EEF" w14:paraId="728FFE2E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2CFF0309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Недропользование</w:t>
            </w:r>
          </w:p>
          <w:p w14:paraId="4E2446D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</w:t>
            </w:r>
          </w:p>
        </w:tc>
        <w:tc>
          <w:tcPr>
            <w:tcW w:w="1985" w:type="dxa"/>
          </w:tcPr>
          <w:p w14:paraId="60BD6B88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DD335A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0ABEC53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53A10F5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64D5A10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7EDE5F3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19172D1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Тяжелая промышленность</w:t>
            </w:r>
          </w:p>
          <w:p w14:paraId="292980E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</w:t>
            </w:r>
          </w:p>
        </w:tc>
        <w:tc>
          <w:tcPr>
            <w:tcW w:w="1985" w:type="dxa"/>
          </w:tcPr>
          <w:p w14:paraId="3843FF6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23AAF80D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0FAE36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63F41BE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1418" w:type="dxa"/>
          </w:tcPr>
          <w:p w14:paraId="26E01DA7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3E809509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33F8A39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Автомобилестроительная промышленность</w:t>
            </w:r>
          </w:p>
          <w:p w14:paraId="64A9B2F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6.2.1</w:t>
            </w:r>
          </w:p>
        </w:tc>
        <w:tc>
          <w:tcPr>
            <w:tcW w:w="1985" w:type="dxa"/>
          </w:tcPr>
          <w:p w14:paraId="5D44CF3B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33CEE82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3AD9C61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5654F82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1418" w:type="dxa"/>
          </w:tcPr>
          <w:p w14:paraId="14C0AB8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67561229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65E248F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Легкая промышленность</w:t>
            </w:r>
          </w:p>
          <w:p w14:paraId="35153B1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</w:t>
            </w:r>
          </w:p>
        </w:tc>
        <w:tc>
          <w:tcPr>
            <w:tcW w:w="1985" w:type="dxa"/>
          </w:tcPr>
          <w:p w14:paraId="0A89A12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CF811E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3D4E39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092B71D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62BC27F7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1042EB2B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6C038A28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Фармацевтическая промышленность</w:t>
            </w:r>
          </w:p>
          <w:p w14:paraId="5ED8038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6.3.1</w:t>
            </w:r>
          </w:p>
        </w:tc>
        <w:tc>
          <w:tcPr>
            <w:tcW w:w="1985" w:type="dxa"/>
          </w:tcPr>
          <w:p w14:paraId="200B907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76B29AF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CF0FA1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03B6E28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1A1E1CC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44D5A55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7244812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Пищевая промышленность</w:t>
            </w:r>
          </w:p>
          <w:p w14:paraId="491C69C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6.4</w:t>
            </w:r>
          </w:p>
        </w:tc>
        <w:tc>
          <w:tcPr>
            <w:tcW w:w="1985" w:type="dxa"/>
          </w:tcPr>
          <w:p w14:paraId="621397D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24B5000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4ECFD09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582BB01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534CD00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05C5BB4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5335AE2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  <w:p w14:paraId="4D683344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6.5</w:t>
            </w:r>
          </w:p>
        </w:tc>
        <w:tc>
          <w:tcPr>
            <w:tcW w:w="1985" w:type="dxa"/>
          </w:tcPr>
          <w:p w14:paraId="31838AA6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1E6ADF11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04FC641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6197D8A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195FA83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471FFFE1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0DAF209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  <w:p w14:paraId="1282DDE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6.6</w:t>
            </w:r>
          </w:p>
        </w:tc>
        <w:tc>
          <w:tcPr>
            <w:tcW w:w="1985" w:type="dxa"/>
          </w:tcPr>
          <w:p w14:paraId="4186FF7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730271C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FD4F14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6739445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1AFF16F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5057BDF9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31A83CE5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Энергетика</w:t>
            </w:r>
          </w:p>
          <w:p w14:paraId="1E34F516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6.7</w:t>
            </w:r>
          </w:p>
        </w:tc>
        <w:tc>
          <w:tcPr>
            <w:tcW w:w="1985" w:type="dxa"/>
          </w:tcPr>
          <w:p w14:paraId="70AB02F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гидроэнергетики, электростанции, теплоэлектростанции, ТЭЦ, гидротехнические сооружения; объекты электросетевого хозяйства внегородского значения</w:t>
            </w:r>
          </w:p>
        </w:tc>
        <w:tc>
          <w:tcPr>
            <w:tcW w:w="1984" w:type="dxa"/>
            <w:gridSpan w:val="2"/>
          </w:tcPr>
          <w:p w14:paraId="6B9CA8F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40C298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1A33495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3D2505A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5F983022" w14:textId="77777777" w:rsidTr="00487FE9">
        <w:tc>
          <w:tcPr>
            <w:tcW w:w="1696" w:type="dxa"/>
          </w:tcPr>
          <w:p w14:paraId="511FEA86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  <w:p w14:paraId="5074F43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6.8</w:t>
            </w:r>
          </w:p>
        </w:tc>
        <w:tc>
          <w:tcPr>
            <w:tcW w:w="1985" w:type="dxa"/>
          </w:tcPr>
          <w:p w14:paraId="31C8C9A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капитального строительства, обеспечивающие радиовещание, телевидение, связь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внегородского значения</w:t>
            </w:r>
          </w:p>
        </w:tc>
        <w:tc>
          <w:tcPr>
            <w:tcW w:w="6246" w:type="dxa"/>
            <w:gridSpan w:val="6"/>
          </w:tcPr>
          <w:p w14:paraId="7EECDAF0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подлежит установлению </w:t>
            </w:r>
          </w:p>
        </w:tc>
      </w:tr>
      <w:tr w:rsidR="008B7DD4" w:rsidRPr="004E0EEF" w14:paraId="4004AD57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6C7B676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Целлюлозно-бумажная промышленность</w:t>
            </w:r>
          </w:p>
          <w:p w14:paraId="553BFA6B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6.11</w:t>
            </w:r>
          </w:p>
        </w:tc>
        <w:tc>
          <w:tcPr>
            <w:tcW w:w="1985" w:type="dxa"/>
          </w:tcPr>
          <w:p w14:paraId="7902C6B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7A8D5CB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1C2C13A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61FBE3A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1758AD7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3245157B" w14:textId="77777777" w:rsidTr="00487FE9">
        <w:tc>
          <w:tcPr>
            <w:tcW w:w="1696" w:type="dxa"/>
          </w:tcPr>
          <w:p w14:paraId="0E7AB208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Обслуживание перевозок пассажиров</w:t>
            </w:r>
          </w:p>
          <w:p w14:paraId="140CA51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7.2.2</w:t>
            </w:r>
          </w:p>
        </w:tc>
        <w:tc>
          <w:tcPr>
            <w:tcW w:w="1985" w:type="dxa"/>
          </w:tcPr>
          <w:p w14:paraId="44252D94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Пассажирские автобусные станции с объектами обслуживания пассажиров, пересадочные пассажирские станции, объекты транспортной инфраструктуры</w:t>
            </w:r>
          </w:p>
        </w:tc>
        <w:tc>
          <w:tcPr>
            <w:tcW w:w="6246" w:type="dxa"/>
            <w:gridSpan w:val="6"/>
          </w:tcPr>
          <w:p w14:paraId="61526DA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8B7DD4" w:rsidRPr="004E0EEF" w14:paraId="77FE0241" w14:textId="77777777" w:rsidTr="00487FE9">
        <w:tc>
          <w:tcPr>
            <w:tcW w:w="1696" w:type="dxa"/>
          </w:tcPr>
          <w:p w14:paraId="1F55CE8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  <w:p w14:paraId="39E1B9E9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9.3</w:t>
            </w:r>
          </w:p>
        </w:tc>
        <w:tc>
          <w:tcPr>
            <w:tcW w:w="1985" w:type="dxa"/>
          </w:tcPr>
          <w:p w14:paraId="23A5EC7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Сооружение памятника культуры; историческое здание</w:t>
            </w:r>
          </w:p>
        </w:tc>
        <w:tc>
          <w:tcPr>
            <w:tcW w:w="6246" w:type="dxa"/>
            <w:gridSpan w:val="6"/>
          </w:tcPr>
          <w:p w14:paraId="2F6CB23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8B7DD4" w:rsidRPr="004E0EEF" w14:paraId="239B5E43" w14:textId="77777777" w:rsidTr="00487FE9">
        <w:tc>
          <w:tcPr>
            <w:tcW w:w="1696" w:type="dxa"/>
          </w:tcPr>
          <w:p w14:paraId="66A977B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Водные объекты</w:t>
            </w:r>
          </w:p>
          <w:p w14:paraId="0E637EE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11.0</w:t>
            </w:r>
          </w:p>
        </w:tc>
        <w:tc>
          <w:tcPr>
            <w:tcW w:w="8231" w:type="dxa"/>
            <w:gridSpan w:val="7"/>
          </w:tcPr>
          <w:p w14:paraId="1A0742D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8B7DD4" w:rsidRPr="004E0EEF" w14:paraId="7022EAE9" w14:textId="77777777" w:rsidTr="00487FE9">
        <w:tc>
          <w:tcPr>
            <w:tcW w:w="1696" w:type="dxa"/>
          </w:tcPr>
          <w:p w14:paraId="1A7C005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Специальное пользование водными объектами</w:t>
            </w:r>
          </w:p>
          <w:p w14:paraId="2226C954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11.2</w:t>
            </w:r>
          </w:p>
        </w:tc>
        <w:tc>
          <w:tcPr>
            <w:tcW w:w="1985" w:type="dxa"/>
          </w:tcPr>
          <w:p w14:paraId="4506515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водосбросные (водоспускные и водовыпускные), водозаборные и водоводы</w:t>
            </w:r>
          </w:p>
        </w:tc>
        <w:tc>
          <w:tcPr>
            <w:tcW w:w="6246" w:type="dxa"/>
            <w:gridSpan w:val="6"/>
          </w:tcPr>
          <w:p w14:paraId="1E6A53F0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8B7DD4" w:rsidRPr="004E0EEF" w14:paraId="5A9D059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069AECDA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  <w:p w14:paraId="007D1295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11.3</w:t>
            </w:r>
          </w:p>
        </w:tc>
        <w:tc>
          <w:tcPr>
            <w:tcW w:w="1985" w:type="dxa"/>
          </w:tcPr>
          <w:p w14:paraId="593E981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</w:tc>
        <w:tc>
          <w:tcPr>
            <w:tcW w:w="3402" w:type="dxa"/>
            <w:gridSpan w:val="3"/>
          </w:tcPr>
          <w:p w14:paraId="515ECDB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3D07568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5D8F397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6D194BF4" w14:textId="77777777" w:rsidTr="00487FE9">
        <w:tc>
          <w:tcPr>
            <w:tcW w:w="1696" w:type="dxa"/>
          </w:tcPr>
          <w:p w14:paraId="54ED4162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  <w:p w14:paraId="2CF2354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12.0</w:t>
            </w:r>
          </w:p>
        </w:tc>
        <w:tc>
          <w:tcPr>
            <w:tcW w:w="1985" w:type="dxa"/>
          </w:tcPr>
          <w:p w14:paraId="62F2B51D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дороги, площадки спортивные</w:t>
            </w:r>
          </w:p>
        </w:tc>
        <w:tc>
          <w:tcPr>
            <w:tcW w:w="6246" w:type="dxa"/>
            <w:gridSpan w:val="6"/>
          </w:tcPr>
          <w:p w14:paraId="141B0EF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8B7DD4" w:rsidRPr="004E0EEF" w14:paraId="614843AD" w14:textId="77777777" w:rsidTr="00487FE9">
        <w:trPr>
          <w:gridAfter w:val="1"/>
          <w:wAfter w:w="9" w:type="dxa"/>
        </w:trPr>
        <w:tc>
          <w:tcPr>
            <w:tcW w:w="1696" w:type="dxa"/>
          </w:tcPr>
          <w:p w14:paraId="7E83BB02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Специальная деятельность</w:t>
            </w:r>
          </w:p>
          <w:p w14:paraId="1EAA472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12.2</w:t>
            </w:r>
          </w:p>
        </w:tc>
        <w:tc>
          <w:tcPr>
            <w:tcW w:w="1985" w:type="dxa"/>
          </w:tcPr>
          <w:p w14:paraId="057917D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Мусоросортировочные и мусороперегрузочные станции; пункты сбора мусора для вторичной переработки</w:t>
            </w:r>
          </w:p>
        </w:tc>
        <w:tc>
          <w:tcPr>
            <w:tcW w:w="3402" w:type="dxa"/>
            <w:gridSpan w:val="3"/>
          </w:tcPr>
          <w:p w14:paraId="11933C37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5879BF8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51B67F8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59B39D25" w14:textId="77777777" w:rsidTr="00487FE9">
        <w:tblPrEx>
          <w:tblBorders>
            <w:insideH w:val="nil"/>
          </w:tblBorders>
        </w:tblPrEx>
        <w:tc>
          <w:tcPr>
            <w:tcW w:w="1696" w:type="dxa"/>
            <w:tcBorders>
              <w:bottom w:val="single" w:sz="4" w:space="0" w:color="auto"/>
            </w:tcBorders>
          </w:tcPr>
          <w:p w14:paraId="2C591C9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 код 12.0.1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A99C8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и инженерной инфраструктуры</w:t>
            </w:r>
          </w:p>
        </w:tc>
        <w:tc>
          <w:tcPr>
            <w:tcW w:w="6246" w:type="dxa"/>
            <w:gridSpan w:val="6"/>
            <w:tcBorders>
              <w:bottom w:val="single" w:sz="4" w:space="0" w:color="auto"/>
            </w:tcBorders>
          </w:tcPr>
          <w:p w14:paraId="12E797B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8B7DD4" w:rsidRPr="004E0EEF" w14:paraId="2CBF79BC" w14:textId="77777777" w:rsidTr="00487FE9">
        <w:tblPrEx>
          <w:tblBorders>
            <w:insideH w:val="nil"/>
          </w:tblBorders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AA07C97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код 12.0.2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D8992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территории, общественные туалеты</w:t>
            </w:r>
          </w:p>
        </w:tc>
        <w:tc>
          <w:tcPr>
            <w:tcW w:w="62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774C85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подлежит установлению</w:t>
            </w:r>
          </w:p>
        </w:tc>
      </w:tr>
      <w:tr w:rsidR="008B7DD4" w:rsidRPr="004E0EEF" w14:paraId="5CA66546" w14:textId="77777777" w:rsidTr="00487FE9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</w:tcPr>
          <w:p w14:paraId="48ADFEF5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 код 4.0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1AD8CA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многофункционального торгово-делового центра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FBAAC7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D3759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54531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047CC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0334064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- 2(10)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E1DB4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7688129B" w14:textId="77777777" w:rsidR="008B7DD4" w:rsidRPr="004E0EEF" w:rsidRDefault="008B7DD4" w:rsidP="008B7DD4">
      <w:pPr>
        <w:pStyle w:val="ConsPlusNormal"/>
        <w:jc w:val="both"/>
        <w:rPr>
          <w:rFonts w:ascii="Times New Roman" w:hAnsi="Times New Roman" w:cs="Times New Roman"/>
        </w:rPr>
      </w:pPr>
    </w:p>
    <w:p w14:paraId="5D3EBEE4" w14:textId="77777777" w:rsidR="008B7DD4" w:rsidRPr="004E0EEF" w:rsidRDefault="008B7DD4" w:rsidP="008B7DD4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4B2E10F6" w14:textId="77777777" w:rsidR="008B7DD4" w:rsidRPr="004E0EEF" w:rsidRDefault="008B7DD4" w:rsidP="008B7DD4">
      <w:pPr>
        <w:pStyle w:val="ConsPlusNormal"/>
        <w:jc w:val="both"/>
        <w:rPr>
          <w:rFonts w:ascii="Times New Roman" w:hAnsi="Times New Roman" w:cs="Times New Roman"/>
        </w:rPr>
      </w:pPr>
    </w:p>
    <w:p w14:paraId="414D88EE" w14:textId="77777777" w:rsidR="008B7DD4" w:rsidRPr="004E0EEF" w:rsidRDefault="008B7DD4" w:rsidP="008B7D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1. Обеспечение внутреннего правопорядка код 8.3.</w:t>
      </w:r>
    </w:p>
    <w:p w14:paraId="568AEAF3" w14:textId="77777777" w:rsidR="008B7DD4" w:rsidRPr="004E0EEF" w:rsidRDefault="008B7DD4" w:rsidP="008B7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6DC7C4C" w14:textId="77777777" w:rsidR="008B7DD4" w:rsidRPr="004E0EEF" w:rsidRDefault="008B7DD4" w:rsidP="008B7DD4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Условно разрешенные виды использования</w:t>
      </w:r>
    </w:p>
    <w:p w14:paraId="33995D75" w14:textId="77777777" w:rsidR="008B7DD4" w:rsidRPr="004E0EEF" w:rsidRDefault="008B7DD4" w:rsidP="008B7DD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851"/>
        <w:gridCol w:w="1275"/>
        <w:gridCol w:w="1418"/>
        <w:gridCol w:w="1984"/>
      </w:tblGrid>
      <w:tr w:rsidR="008B7DD4" w:rsidRPr="004E0EEF" w14:paraId="2D93DF17" w14:textId="77777777" w:rsidTr="00487FE9">
        <w:tc>
          <w:tcPr>
            <w:tcW w:w="1413" w:type="dxa"/>
            <w:vMerge w:val="restart"/>
          </w:tcPr>
          <w:p w14:paraId="1DA30FE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13A68FFA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77EE28F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06A72A1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надземных этажей/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560730A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4" w:type="dxa"/>
            <w:vMerge w:val="restart"/>
          </w:tcPr>
          <w:p w14:paraId="6CE1CD7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8B7DD4" w:rsidRPr="004E0EEF" w14:paraId="3E2CEF79" w14:textId="77777777" w:rsidTr="00487FE9">
        <w:tc>
          <w:tcPr>
            <w:tcW w:w="1413" w:type="dxa"/>
            <w:vMerge/>
          </w:tcPr>
          <w:p w14:paraId="1CE24A40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474B5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23585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851" w:type="dxa"/>
          </w:tcPr>
          <w:p w14:paraId="79012A31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3CBC8E2A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A6BE8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FE8B9CF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DD4" w:rsidRPr="004E0EEF" w14:paraId="62E6941F" w14:textId="77777777" w:rsidTr="00487FE9">
        <w:tc>
          <w:tcPr>
            <w:tcW w:w="1413" w:type="dxa"/>
          </w:tcPr>
          <w:p w14:paraId="5CEBD46A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научной деятельности</w:t>
            </w:r>
          </w:p>
          <w:p w14:paraId="5E40D015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</w:t>
            </w:r>
          </w:p>
        </w:tc>
        <w:tc>
          <w:tcPr>
            <w:tcW w:w="1843" w:type="dxa"/>
          </w:tcPr>
          <w:p w14:paraId="777B8CD8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59D724CA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14:paraId="2DAB4FFF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</w:tcPr>
          <w:p w14:paraId="2028B1B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8" w:type="dxa"/>
          </w:tcPr>
          <w:p w14:paraId="5436AFA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50FD1193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17981CE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984" w:type="dxa"/>
          </w:tcPr>
          <w:p w14:paraId="419A98D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655EDE7F" w14:textId="77777777" w:rsidTr="00487FE9">
        <w:tc>
          <w:tcPr>
            <w:tcW w:w="1413" w:type="dxa"/>
            <w:tcBorders>
              <w:bottom w:val="single" w:sz="4" w:space="0" w:color="auto"/>
            </w:tcBorders>
          </w:tcPr>
          <w:p w14:paraId="42CD5A8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14:paraId="5B17C5A3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05E611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(сооружение) склада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57EA9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CEDF6C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5DF9CB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44A622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A62179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7DD4" w:rsidRPr="004E0EEF" w14:paraId="22DF210E" w14:textId="77777777" w:rsidTr="00487FE9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38A892E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Приюты для животных код 3.10.2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BD516C" w14:textId="77777777" w:rsidR="008B7DD4" w:rsidRPr="004E0EEF" w:rsidRDefault="008B7DD4" w:rsidP="00487F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приюта для домашних животных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E9806A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F036CE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733D94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E07D8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FC256" w14:textId="77777777" w:rsidR="008B7DD4" w:rsidRPr="004E0EEF" w:rsidRDefault="008B7DD4" w:rsidP="00487F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00BDB6D4" w14:textId="77777777" w:rsidR="00A0152D" w:rsidRDefault="00A0152D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8" w:name="_Hlk154658063"/>
    </w:p>
    <w:p w14:paraId="5EC95867" w14:textId="4E3FCD8F" w:rsid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0804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0B0804">
        <w:rPr>
          <w:rFonts w:ascii="Times New Roman" w:eastAsia="Times New Roman" w:hAnsi="Times New Roman" w:cs="Times New Roman"/>
          <w:bCs/>
          <w:lang w:eastAsia="ru-RU"/>
        </w:rPr>
        <w:t xml:space="preserve">земельный участок </w:t>
      </w:r>
      <w:r w:rsidR="00022801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</w:t>
      </w:r>
    </w:p>
    <w:p w14:paraId="4003F2AD" w14:textId="77777777" w:rsidR="005B60FC" w:rsidRP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Hlk208578233"/>
      <w:bookmarkStart w:id="10" w:name="_Hlk226445523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9"/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756637D4" w:rsid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</w:t>
      </w:r>
      <w:r w:rsidRPr="005B60FC">
        <w:rPr>
          <w:rFonts w:ascii="Times New Roman" w:eastAsia="Times New Roman" w:hAnsi="Times New Roman" w:cs="Times New Roman"/>
          <w:lang w:eastAsia="ru-RU"/>
        </w:rPr>
        <w:lastRenderedPageBreak/>
        <w:t>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4CF0370" w14:textId="1C3E7064" w:rsidR="008D5FD7" w:rsidRPr="008D5FD7" w:rsidRDefault="008D5FD7" w:rsidP="008D5F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30255424"/>
      <w:r w:rsidRPr="008D5FD7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8D5FD7">
        <w:rPr>
          <w:rFonts w:ascii="Times New Roman" w:eastAsia="Times New Roman" w:hAnsi="Times New Roman" w:cs="Times New Roman"/>
          <w:b/>
          <w:bCs/>
          <w:lang w:eastAsia="ru-RU"/>
        </w:rPr>
        <w:t>санитарно-защитная зона предприятий, сооружений и иных объектов</w:t>
      </w:r>
      <w:r w:rsidRPr="008D5FD7">
        <w:rPr>
          <w:rFonts w:ascii="Times New Roman" w:eastAsia="Times New Roman" w:hAnsi="Times New Roman" w:cs="Times New Roman"/>
          <w:lang w:eastAsia="ru-RU"/>
        </w:rPr>
        <w:t xml:space="preserve"> (приложение к Генеральному плану городского округа город Переславль-Залесский Ярославской области, утвержденному решением Переславль-Залесской городской Думы от 24.12.2020 № 126</w:t>
      </w:r>
      <w:r>
        <w:rPr>
          <w:rFonts w:ascii="Times New Roman" w:eastAsia="Times New Roman" w:hAnsi="Times New Roman" w:cs="Times New Roman"/>
          <w:lang w:eastAsia="ru-RU"/>
        </w:rPr>
        <w:t>, 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</w:t>
      </w:r>
      <w:r w:rsidRPr="008D5FD7">
        <w:rPr>
          <w:rFonts w:ascii="Times New Roman" w:eastAsia="Times New Roman" w:hAnsi="Times New Roman" w:cs="Times New Roman"/>
          <w:lang w:eastAsia="ru-RU"/>
        </w:rPr>
        <w:t>).</w:t>
      </w:r>
    </w:p>
    <w:p w14:paraId="6D78B9D9" w14:textId="08225553" w:rsidR="008D5FD7" w:rsidRPr="00F62D06" w:rsidRDefault="00C730A0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5FD7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8D5FD7">
        <w:rPr>
          <w:rFonts w:ascii="Times New Roman" w:eastAsia="Times New Roman" w:hAnsi="Times New Roman" w:cs="Times New Roman"/>
          <w:b/>
          <w:bCs/>
          <w:lang w:eastAsia="ru-RU"/>
        </w:rPr>
        <w:t>санитарно-защитная зона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объектов АБЗ </w:t>
      </w:r>
      <w:r w:rsidRPr="00F62D06">
        <w:rPr>
          <w:rFonts w:ascii="Times New Roman" w:eastAsia="Times New Roman" w:hAnsi="Times New Roman" w:cs="Times New Roman"/>
          <w:lang w:eastAsia="ru-RU"/>
        </w:rPr>
        <w:t>переславского филиала АО «</w:t>
      </w:r>
      <w:proofErr w:type="spellStart"/>
      <w:r w:rsidRPr="00F62D06">
        <w:rPr>
          <w:rFonts w:ascii="Times New Roman" w:eastAsia="Times New Roman" w:hAnsi="Times New Roman" w:cs="Times New Roman"/>
          <w:lang w:eastAsia="ru-RU"/>
        </w:rPr>
        <w:t>Ярдормост</w:t>
      </w:r>
      <w:proofErr w:type="spellEnd"/>
      <w:r w:rsidRPr="00F62D06">
        <w:rPr>
          <w:rFonts w:ascii="Times New Roman" w:eastAsia="Times New Roman" w:hAnsi="Times New Roman" w:cs="Times New Roman"/>
          <w:lang w:eastAsia="ru-RU"/>
        </w:rPr>
        <w:t>», расположенного по адресу: Ярославская область, г. Переславль-Залесский, ул. Свободы, д. 118</w:t>
      </w:r>
      <w:r w:rsidR="00F62D06">
        <w:rPr>
          <w:rFonts w:ascii="Times New Roman" w:eastAsia="Times New Roman" w:hAnsi="Times New Roman" w:cs="Times New Roman"/>
          <w:lang w:eastAsia="ru-RU"/>
        </w:rPr>
        <w:t>. Реестровый номер границы 76:18-6.715 (Решение № 63 Федеральной службы по надзору в сфере защиты прав потребителей и благополучия человека «Об установлении санитарно-защитной зоны»).</w:t>
      </w:r>
    </w:p>
    <w:p w14:paraId="53F967F4" w14:textId="460A36F6" w:rsidR="008D5FD7" w:rsidRDefault="0001256A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56A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01256A">
        <w:rPr>
          <w:rFonts w:ascii="Times New Roman" w:eastAsia="Times New Roman" w:hAnsi="Times New Roman" w:cs="Times New Roman"/>
          <w:b/>
          <w:bCs/>
          <w:lang w:eastAsia="ru-RU"/>
        </w:rPr>
        <w:t>охранная зона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 линии электропередач</w:t>
      </w:r>
      <w:r w:rsidR="00012EBE">
        <w:rPr>
          <w:rFonts w:ascii="Times New Roman" w:eastAsia="Times New Roman" w:hAnsi="Times New Roman" w:cs="Times New Roman"/>
          <w:b/>
          <w:bCs/>
          <w:lang w:eastAsia="ru-RU"/>
        </w:rPr>
        <w:t xml:space="preserve"> ВЛ-110 </w:t>
      </w:r>
      <w:proofErr w:type="spellStart"/>
      <w:r w:rsidR="00012EBE">
        <w:rPr>
          <w:rFonts w:ascii="Times New Roman" w:eastAsia="Times New Roman" w:hAnsi="Times New Roman" w:cs="Times New Roman"/>
          <w:b/>
          <w:bCs/>
          <w:lang w:eastAsia="ru-RU"/>
        </w:rPr>
        <w:t>кВ</w:t>
      </w:r>
      <w:proofErr w:type="spellEnd"/>
      <w:r w:rsidR="00012EBE">
        <w:rPr>
          <w:rFonts w:ascii="Times New Roman" w:eastAsia="Times New Roman" w:hAnsi="Times New Roman" w:cs="Times New Roman"/>
          <w:b/>
          <w:bCs/>
          <w:lang w:eastAsia="ru-RU"/>
        </w:rPr>
        <w:t xml:space="preserve"> «Переславская-2» в границах г. Переславля-Залесского Переславского района Ярославской области. </w:t>
      </w:r>
      <w:r w:rsidR="00012EBE">
        <w:rPr>
          <w:rFonts w:ascii="Times New Roman" w:eastAsia="Times New Roman" w:hAnsi="Times New Roman" w:cs="Times New Roman"/>
          <w:lang w:eastAsia="ru-RU"/>
        </w:rPr>
        <w:t>Реестровый номер границы 76.18.2.3 (Правила охраны электрических сетей напряжением свыше 1000 вольт (утверждены постановлением Совета министров СССР № 255 от 26.03.1984).</w:t>
      </w:r>
    </w:p>
    <w:p w14:paraId="2EF3E22C" w14:textId="5009D7F4" w:rsidR="00E95F7C" w:rsidRDefault="00E95F7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Hlk226444966"/>
      <w:bookmarkStart w:id="13" w:name="_Hlk230252479"/>
      <w:r w:rsidRPr="00E95F7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bookmarkStart w:id="14" w:name="_Hlk194307005"/>
      <w:r w:rsidRPr="00E95F7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14"/>
      <w:r w:rsidRPr="00E95F7C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D6977" w:rsidRPr="00A049B3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</w:t>
      </w:r>
      <w:r w:rsidR="00E82563">
        <w:rPr>
          <w:rFonts w:ascii="Times New Roman" w:eastAsia="Times New Roman" w:hAnsi="Times New Roman" w:cs="Times New Roman"/>
          <w:b/>
          <w:bCs/>
          <w:lang w:eastAsia="ru-RU"/>
        </w:rPr>
        <w:t>водопровода.</w:t>
      </w:r>
      <w:r w:rsidR="00752C50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12"/>
    </w:p>
    <w:p w14:paraId="335CA6D9" w14:textId="08A4376E" w:rsidR="00E82563" w:rsidRDefault="00E82563" w:rsidP="00E8256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_Hlk230252519"/>
      <w:bookmarkStart w:id="16" w:name="_Hlk230252541"/>
      <w:bookmarkEnd w:id="13"/>
      <w:r w:rsidRPr="00E8256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</w:t>
      </w:r>
      <w:bookmarkEnd w:id="15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сетей </w:t>
      </w:r>
      <w:bookmarkEnd w:id="16"/>
      <w:r>
        <w:rPr>
          <w:rFonts w:ascii="Times New Roman" w:eastAsia="Times New Roman" w:hAnsi="Times New Roman" w:cs="Times New Roman"/>
          <w:b/>
          <w:bCs/>
          <w:lang w:eastAsia="ru-RU"/>
        </w:rPr>
        <w:t>электроснабжения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E825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EF34B4" w14:textId="28F0BD9E" w:rsidR="00E82563" w:rsidRDefault="00E82563" w:rsidP="00E825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256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>охранная зона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кабеля связи.</w:t>
      </w:r>
    </w:p>
    <w:p w14:paraId="36A70D2C" w14:textId="707AB117" w:rsidR="00E82563" w:rsidRDefault="00E82563" w:rsidP="00E825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256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канализации.</w:t>
      </w:r>
    </w:p>
    <w:p w14:paraId="2DE8A5DC" w14:textId="3BA6A4ED" w:rsidR="00E82563" w:rsidRDefault="00E82563" w:rsidP="00E825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256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теплоснабжения.</w:t>
      </w:r>
    </w:p>
    <w:p w14:paraId="0311ED5F" w14:textId="70CC2623" w:rsidR="00E82563" w:rsidRPr="00E82563" w:rsidRDefault="00E82563" w:rsidP="00E8256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256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E82563">
        <w:rPr>
          <w:rFonts w:ascii="Times New Roman" w:eastAsia="Times New Roman" w:hAnsi="Times New Roman" w:cs="Times New Roman"/>
          <w:b/>
          <w:bCs/>
          <w:lang w:eastAsia="ru-RU"/>
        </w:rPr>
        <w:t>охранная зона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трубопроводов с битумной с</w:t>
      </w:r>
      <w:r w:rsidR="000302EE">
        <w:rPr>
          <w:rFonts w:ascii="Times New Roman" w:eastAsia="Times New Roman" w:hAnsi="Times New Roman" w:cs="Times New Roman"/>
          <w:b/>
          <w:bCs/>
          <w:lang w:eastAsia="ru-RU"/>
        </w:rPr>
        <w:t>месь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ю.</w:t>
      </w:r>
    </w:p>
    <w:p w14:paraId="15B89A17" w14:textId="2B420EFB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48593E">
        <w:rPr>
          <w:rFonts w:ascii="Times New Roman" w:eastAsia="Times New Roman" w:hAnsi="Times New Roman" w:cs="Times New Roman"/>
          <w:lang w:eastAsia="ru-RU"/>
        </w:rPr>
        <w:t>,</w:t>
      </w:r>
      <w:r w:rsidRPr="004507C1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bookmarkEnd w:id="8"/>
    <w:bookmarkEnd w:id="10"/>
    <w:bookmarkEnd w:id="11"/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536B84DD" w:rsid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7" w:name="_Hlk222150499"/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bookmarkStart w:id="18" w:name="_Hlk222145975"/>
      <w:bookmarkStart w:id="19" w:name="_Hlk230252976"/>
      <w:r w:rsidR="002A548C">
        <w:rPr>
          <w:rFonts w:ascii="Times New Roman" w:eastAsia="Times New Roman" w:hAnsi="Times New Roman" w:cs="Times New Roman"/>
          <w:bCs/>
          <w:lang w:eastAsia="ru-RU"/>
        </w:rPr>
        <w:t>08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.</w:t>
      </w:r>
      <w:r w:rsidR="00DC7708">
        <w:rPr>
          <w:rFonts w:ascii="Times New Roman" w:eastAsia="Times New Roman" w:hAnsi="Times New Roman" w:cs="Times New Roman"/>
          <w:bCs/>
          <w:lang w:eastAsia="ru-RU"/>
        </w:rPr>
        <w:t>0</w:t>
      </w:r>
      <w:r w:rsidR="002A548C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2A548C">
        <w:rPr>
          <w:rFonts w:ascii="Times New Roman" w:eastAsia="Times New Roman" w:hAnsi="Times New Roman" w:cs="Times New Roman"/>
          <w:bCs/>
          <w:lang w:eastAsia="ru-RU"/>
        </w:rPr>
        <w:t>6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bookmarkEnd w:id="18"/>
      <w:r w:rsidR="002A548C">
        <w:rPr>
          <w:rFonts w:ascii="Times New Roman" w:eastAsia="Times New Roman" w:hAnsi="Times New Roman" w:cs="Times New Roman"/>
          <w:bCs/>
          <w:lang w:eastAsia="ru-RU"/>
        </w:rPr>
        <w:t>82</w:t>
      </w:r>
      <w:bookmarkEnd w:id="19"/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377702BD" w:rsidR="00B147BE" w:rsidRPr="00B147BE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B147BE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A548C" w:rsidRPr="002A548C">
        <w:rPr>
          <w:rFonts w:ascii="Times New Roman" w:eastAsia="Times New Roman" w:hAnsi="Times New Roman" w:cs="Times New Roman"/>
          <w:bCs/>
          <w:lang w:eastAsia="ru-RU"/>
        </w:rPr>
        <w:t>08.05.2026 № 82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>).</w:t>
      </w:r>
    </w:p>
    <w:bookmarkEnd w:id="17"/>
    <w:p w14:paraId="57BFBCD4" w14:textId="3BACACDF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15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.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05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6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АС-11-02/1244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высо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 xml:space="preserve">(до 0.6 МПа)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540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мм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 АО «Газпром газораспределение Ярославль»)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2B0F1F">
        <w:rPr>
          <w:rFonts w:ascii="Times New Roman" w:eastAsia="Times New Roman" w:hAnsi="Times New Roman" w:cs="Times New Roman"/>
          <w:bCs/>
          <w:lang w:eastAsia="ru-RU"/>
        </w:rPr>
        <w:t>145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 м.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454CD1A1" w:rsidR="001E6358" w:rsidRPr="00975498" w:rsidRDefault="001E6358" w:rsidP="00A0152D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4A302C">
        <w:rPr>
          <w:rFonts w:ascii="Times New Roman" w:eastAsia="Calibri" w:hAnsi="Times New Roman" w:cs="Times New Roman"/>
        </w:rPr>
        <w:t>06</w:t>
      </w:r>
      <w:r w:rsidR="00DC1DEF">
        <w:rPr>
          <w:rFonts w:ascii="Times New Roman" w:eastAsia="Calibri" w:hAnsi="Times New Roman" w:cs="Times New Roman"/>
        </w:rPr>
        <w:t>.</w:t>
      </w:r>
      <w:r w:rsidR="00716FB1">
        <w:rPr>
          <w:rFonts w:ascii="Times New Roman" w:eastAsia="Calibri" w:hAnsi="Times New Roman" w:cs="Times New Roman"/>
        </w:rPr>
        <w:t>0</w:t>
      </w:r>
      <w:r w:rsidR="004A302C">
        <w:rPr>
          <w:rFonts w:ascii="Times New Roman" w:eastAsia="Calibri" w:hAnsi="Times New Roman" w:cs="Times New Roman"/>
        </w:rPr>
        <w:t>5</w:t>
      </w:r>
      <w:r w:rsidR="00655D19">
        <w:rPr>
          <w:rFonts w:ascii="Times New Roman" w:eastAsia="Calibri" w:hAnsi="Times New Roman" w:cs="Times New Roman"/>
        </w:rPr>
        <w:t>.202</w:t>
      </w:r>
      <w:r w:rsidR="004A302C">
        <w:rPr>
          <w:rFonts w:ascii="Times New Roman" w:eastAsia="Calibri" w:hAnsi="Times New Roman" w:cs="Times New Roman"/>
        </w:rPr>
        <w:t>6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4A302C">
        <w:rPr>
          <w:rFonts w:ascii="Times New Roman" w:eastAsia="Times New Roman" w:hAnsi="Times New Roman" w:cs="Times New Roman"/>
        </w:rPr>
        <w:t>01</w:t>
      </w:r>
      <w:r w:rsidR="00DC1DEF">
        <w:rPr>
          <w:rFonts w:ascii="Times New Roman" w:eastAsia="Times New Roman" w:hAnsi="Times New Roman" w:cs="Times New Roman"/>
        </w:rPr>
        <w:t>/05/</w:t>
      </w:r>
      <w:r w:rsidR="004A302C">
        <w:rPr>
          <w:rFonts w:ascii="Times New Roman" w:eastAsia="Times New Roman" w:hAnsi="Times New Roman" w:cs="Times New Roman"/>
        </w:rPr>
        <w:t>3376</w:t>
      </w:r>
      <w:r w:rsidR="00DC1DEF">
        <w:rPr>
          <w:rFonts w:ascii="Times New Roman" w:eastAsia="Times New Roman" w:hAnsi="Times New Roman" w:cs="Times New Roman"/>
        </w:rPr>
        <w:t>/2</w:t>
      </w:r>
      <w:r w:rsidR="004A302C">
        <w:rPr>
          <w:rFonts w:ascii="Times New Roman" w:eastAsia="Times New Roman" w:hAnsi="Times New Roman" w:cs="Times New Roman"/>
        </w:rPr>
        <w:t>6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7F50322E" w14:textId="1B7784F1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="009F094B"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9F0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094B"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</w:t>
      </w:r>
      <w:r w:rsidR="009F094B" w:rsidRPr="00551E9B">
        <w:rPr>
          <w:rFonts w:ascii="Times New Roman" w:eastAsia="Times New Roman" w:hAnsi="Times New Roman" w:cs="Times New Roman"/>
          <w:lang w:eastAsia="ru-RU"/>
        </w:rPr>
        <w:t xml:space="preserve">по результатам рыночной оценки стоимости годовой арендной платы земельного участка и составляющей </w:t>
      </w:r>
      <w:bookmarkStart w:id="20" w:name="_Hlk230253927"/>
      <w:r w:rsidR="009F094B" w:rsidRPr="00626D33">
        <w:rPr>
          <w:rFonts w:ascii="Times New Roman" w:eastAsia="Times New Roman" w:hAnsi="Times New Roman" w:cs="Times New Roman"/>
          <w:b/>
          <w:bCs/>
          <w:lang w:eastAsia="ru-RU"/>
        </w:rPr>
        <w:t>471 473 (четыреста семьдесят одна тысяча четыреста семьдесят три) рубля 00 копеек в год</w:t>
      </w:r>
      <w:bookmarkEnd w:id="20"/>
      <w:r w:rsidR="009F094B" w:rsidRPr="009F094B">
        <w:rPr>
          <w:rFonts w:ascii="Times New Roman" w:eastAsia="Times New Roman" w:hAnsi="Times New Roman" w:cs="Times New Roman"/>
          <w:lang w:eastAsia="ru-RU"/>
        </w:rPr>
        <w:t xml:space="preserve">, НДС не облагается </w:t>
      </w:r>
      <w:r w:rsidR="009F094B" w:rsidRPr="00551E9B">
        <w:rPr>
          <w:rFonts w:ascii="Times New Roman" w:eastAsia="Times New Roman" w:hAnsi="Times New Roman" w:cs="Times New Roman"/>
          <w:lang w:eastAsia="ru-RU"/>
        </w:rPr>
        <w:t xml:space="preserve">(отчет об оценке № </w:t>
      </w:r>
      <w:r w:rsidR="004629E4">
        <w:rPr>
          <w:rFonts w:ascii="Times New Roman" w:eastAsia="Times New Roman" w:hAnsi="Times New Roman" w:cs="Times New Roman"/>
          <w:lang w:eastAsia="ru-RU"/>
        </w:rPr>
        <w:t>ИС-2026-144.2</w:t>
      </w:r>
      <w:r w:rsidR="009F094B" w:rsidRPr="00551E9B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4629E4">
        <w:rPr>
          <w:rFonts w:ascii="Times New Roman" w:eastAsia="Times New Roman" w:hAnsi="Times New Roman" w:cs="Times New Roman"/>
          <w:lang w:eastAsia="ru-RU"/>
        </w:rPr>
        <w:t>08.05.2026</w:t>
      </w:r>
      <w:r w:rsidR="009F094B" w:rsidRPr="00551E9B">
        <w:rPr>
          <w:rFonts w:ascii="Times New Roman" w:eastAsia="Times New Roman" w:hAnsi="Times New Roman" w:cs="Times New Roman"/>
          <w:lang w:eastAsia="ru-RU"/>
        </w:rPr>
        <w:t>, ООО «</w:t>
      </w:r>
      <w:r w:rsidR="004629E4">
        <w:rPr>
          <w:rFonts w:ascii="Times New Roman" w:eastAsia="Times New Roman" w:hAnsi="Times New Roman" w:cs="Times New Roman"/>
          <w:lang w:eastAsia="ru-RU"/>
        </w:rPr>
        <w:t>КОМПАНИЯ СТАНДАРТ ОЦЕНКА</w:t>
      </w:r>
      <w:r w:rsidR="009F094B" w:rsidRPr="00551E9B">
        <w:rPr>
          <w:rFonts w:ascii="Times New Roman" w:eastAsia="Times New Roman" w:hAnsi="Times New Roman" w:cs="Times New Roman"/>
          <w:lang w:eastAsia="ru-RU"/>
        </w:rPr>
        <w:t>»)</w:t>
      </w:r>
      <w:r w:rsidR="009F094B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48DCDF02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380A14" w:rsidRPr="00380A14">
        <w:rPr>
          <w:rFonts w:ascii="Times New Roman" w:eastAsia="Times New Roman" w:hAnsi="Times New Roman" w:cs="Times New Roman"/>
          <w:b/>
          <w:bCs/>
          <w:lang w:eastAsia="ru-RU"/>
        </w:rPr>
        <w:t>23 573</w:t>
      </w:r>
      <w:r w:rsidR="00183AFA" w:rsidRPr="00380A1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80A14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380A14">
        <w:rPr>
          <w:rFonts w:ascii="Times New Roman" w:eastAsia="Times New Roman" w:hAnsi="Times New Roman" w:cs="Times New Roman"/>
          <w:b/>
          <w:lang w:eastAsia="ru-RU"/>
        </w:rPr>
        <w:t>двадцать три тысячи пятьсот семьдесят три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380A14">
        <w:rPr>
          <w:rFonts w:ascii="Times New Roman" w:eastAsia="Times New Roman" w:hAnsi="Times New Roman" w:cs="Times New Roman"/>
          <w:b/>
          <w:lang w:eastAsia="ru-RU"/>
        </w:rPr>
        <w:t>я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0A14">
        <w:rPr>
          <w:rFonts w:ascii="Times New Roman" w:eastAsia="Times New Roman" w:hAnsi="Times New Roman" w:cs="Times New Roman"/>
          <w:b/>
          <w:lang w:eastAsia="ru-RU"/>
        </w:rPr>
        <w:t>65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380A14">
        <w:rPr>
          <w:rFonts w:ascii="Times New Roman" w:eastAsia="Times New Roman" w:hAnsi="Times New Roman" w:cs="Times New Roman"/>
          <w:b/>
          <w:lang w:eastAsia="ru-RU"/>
        </w:rPr>
        <w:t>ек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1F8D5AF4" w:rsidR="00F8368C" w:rsidRDefault="00F8368C" w:rsidP="00A015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716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6D33" w:rsidRPr="00626D33">
        <w:rPr>
          <w:rFonts w:ascii="Times New Roman" w:eastAsia="Times New Roman" w:hAnsi="Times New Roman" w:cs="Times New Roman"/>
          <w:b/>
          <w:bCs/>
          <w:lang w:eastAsia="ru-RU"/>
        </w:rPr>
        <w:t>471 473 (четыреста семьдесят одна тысяча четыреста семьдесят три) рубля 00 копеек в год</w:t>
      </w:r>
      <w:r w:rsidR="00CF001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6"/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6DC99EDF" w14:textId="1559E814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171D4A">
        <w:rPr>
          <w:rFonts w:ascii="Times New Roman" w:eastAsia="Times New Roman" w:hAnsi="Times New Roman" w:cs="Times New Roman"/>
          <w:b/>
          <w:lang w:eastAsia="ru-RU"/>
        </w:rPr>
        <w:t>09.06.2026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4E38244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171D4A">
        <w:rPr>
          <w:rFonts w:ascii="Times New Roman" w:eastAsia="Times New Roman" w:hAnsi="Times New Roman" w:cs="Times New Roman"/>
          <w:b/>
          <w:lang w:eastAsia="ru-RU"/>
        </w:rPr>
        <w:t>26.06.2026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171D4A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392E1B35" w14:textId="052C2848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171D4A">
        <w:rPr>
          <w:rFonts w:ascii="Times New Roman" w:eastAsia="Times New Roman" w:hAnsi="Times New Roman" w:cs="Times New Roman"/>
          <w:b/>
          <w:bCs/>
          <w:lang w:eastAsia="ru-RU"/>
        </w:rPr>
        <w:t>30.06.2026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053A62C0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171D4A">
        <w:rPr>
          <w:rFonts w:ascii="Times New Roman" w:eastAsia="Times New Roman" w:hAnsi="Times New Roman" w:cs="Times New Roman"/>
          <w:b/>
          <w:bCs/>
          <w:lang w:eastAsia="ru-RU"/>
        </w:rPr>
        <w:t>02.07.2026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4C266DEE" w14:textId="2FE53A5B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</w:t>
      </w: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 xml:space="preserve">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24FB175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7657CD50" w14:textId="77777777" w:rsidR="002219EF" w:rsidRDefault="002219E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4186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5668B847" w14:textId="77777777" w:rsidR="002219EF" w:rsidRPr="001930D8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A72509E" w14:textId="77777777" w:rsidR="002219EF" w:rsidRPr="00886696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5E8B6230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442AC66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2CDC7A2E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148083C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</w:t>
      </w:r>
      <w:r w:rsidRPr="00C84498">
        <w:rPr>
          <w:rFonts w:ascii="Times New Roman" w:eastAsia="Calibri" w:hAnsi="Times New Roman" w:cs="Times New Roman"/>
        </w:rPr>
        <w:lastRenderedPageBreak/>
        <w:t>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370B13F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54CBAB7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A3EFD9" w14:textId="77777777" w:rsidR="002219EF" w:rsidRDefault="002219EF" w:rsidP="002219E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7B352AED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41BCB0CC" w14:textId="77777777" w:rsidR="002219EF" w:rsidRPr="008E34EB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7ED74EC2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4F561B6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B2590F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790F7B66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DE812" w14:textId="77777777" w:rsidR="002219EF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64BCE9A8" w14:textId="77777777" w:rsidR="002219EF" w:rsidRPr="00E96616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E5CBA2F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5F62FC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465231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6A5551" w14:textId="67F5BC31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1" w:name="__RefHeading__33_520497706"/>
      <w:bookmarkStart w:id="22" w:name="__RefHeading__41_520497706"/>
      <w:bookmarkStart w:id="23" w:name="_Toc407038415"/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6C57D86B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11672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53200CB" w14:textId="466CEB6B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заключения договор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аренды </w:t>
      </w:r>
    </w:p>
    <w:p w14:paraId="7A55431C" w14:textId="04E7CB69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ого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участк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а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3FC8CE6" w14:textId="77777777" w:rsidR="002219EF" w:rsidRPr="007C7273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AB6139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61B79DA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71E77EF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6EC0090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1"/>
    <w:bookmarkEnd w:id="22"/>
    <w:bookmarkEnd w:id="23"/>
    <w:p w14:paraId="66DE6E00" w14:textId="77777777" w:rsidR="002219E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EE01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75800B6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6203A0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F1EAC" w14:textId="77777777" w:rsidR="002219EF" w:rsidRPr="00097D2F" w:rsidRDefault="002219EF" w:rsidP="00221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5287731" w14:textId="77777777" w:rsidR="002219EF" w:rsidRPr="00097D2F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C7149F3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EBD21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4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4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5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5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691A6A43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B6CEC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753E78BE" w14:textId="77777777" w:rsidR="002219EF" w:rsidRPr="009E5C58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AAF726" w14:textId="1E807A70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>расположенный по адресу:</w:t>
      </w:r>
      <w:r w:rsidR="0048593E" w:rsidRPr="0048593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26" w:name="_Hlk230256087"/>
      <w:r w:rsidR="0048593E" w:rsidRPr="0048593E">
        <w:rPr>
          <w:rFonts w:ascii="Times New Roman" w:eastAsia="Calibri" w:hAnsi="Times New Roman" w:cs="Times New Roman"/>
          <w:b/>
          <w:bCs/>
        </w:rPr>
        <w:t>Ярославская область, г. Переславль-Залесский, ул. Свободы, площадь 18381 кв. м., кадастровый номер 76:18:010815:65, категория земель «земли населенных пунктов», разрешенное использование «производственная деятельность»</w:t>
      </w:r>
      <w:r w:rsidRPr="009E5C58">
        <w:rPr>
          <w:rFonts w:ascii="Times New Roman" w:eastAsia="Calibri" w:hAnsi="Times New Roman" w:cs="Times New Roman"/>
        </w:rPr>
        <w:t xml:space="preserve"> </w:t>
      </w:r>
      <w:bookmarkEnd w:id="26"/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51D85CD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46DD36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45424EF" w14:textId="586A801E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2BFA27CD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183AFA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183AFA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36D59BF8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6A06A90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 xml:space="preserve">санитарно-защитная зона предприятий, сооружений и иных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объектов</w:t>
      </w:r>
      <w:r w:rsidRPr="0048593E">
        <w:rPr>
          <w:rFonts w:ascii="Times New Roman" w:eastAsia="Times New Roman" w:hAnsi="Times New Roman" w:cs="Times New Roman"/>
          <w:lang w:eastAsia="ru-RU"/>
        </w:rPr>
        <w:t xml:space="preserve"> (приложение к Генеральному плану городского округа город Переславль-Залесский Ярославской области, утвержденному решением Переславль-Залесской городской Думы от 24.12.2020 № 126, 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4324E630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 xml:space="preserve">санитарно-защитная зона объектов АБЗ </w:t>
      </w:r>
      <w:r w:rsidRPr="0048593E">
        <w:rPr>
          <w:rFonts w:ascii="Times New Roman" w:eastAsia="Times New Roman" w:hAnsi="Times New Roman" w:cs="Times New Roman"/>
          <w:lang w:eastAsia="ru-RU"/>
        </w:rPr>
        <w:t>переславского филиала АО «</w:t>
      </w:r>
      <w:proofErr w:type="spellStart"/>
      <w:r w:rsidRPr="0048593E">
        <w:rPr>
          <w:rFonts w:ascii="Times New Roman" w:eastAsia="Times New Roman" w:hAnsi="Times New Roman" w:cs="Times New Roman"/>
          <w:lang w:eastAsia="ru-RU"/>
        </w:rPr>
        <w:t>Ярдормост</w:t>
      </w:r>
      <w:proofErr w:type="spellEnd"/>
      <w:r w:rsidRPr="0048593E">
        <w:rPr>
          <w:rFonts w:ascii="Times New Roman" w:eastAsia="Times New Roman" w:hAnsi="Times New Roman" w:cs="Times New Roman"/>
          <w:lang w:eastAsia="ru-RU"/>
        </w:rPr>
        <w:t>», расположенного по адресу: Ярославская область, г. Переславль-Залесский, ул. Свободы, д. 118. Реестровый номер границы 76:18-6.715 (Решение № 63 Федеральной службы по надзору в сфере защиты прав потребителей и благополучия человека «Об установлении санитарно-защитной зоны»).</w:t>
      </w:r>
    </w:p>
    <w:p w14:paraId="799F8B09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для линии электропередач ВЛ-110 </w:t>
      </w:r>
      <w:proofErr w:type="spellStart"/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кВ</w:t>
      </w:r>
      <w:proofErr w:type="spellEnd"/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 xml:space="preserve"> «Переславская-2» в границах г. Переславля-Залесского Переславского района Ярославской области. </w:t>
      </w:r>
      <w:r w:rsidRPr="0048593E">
        <w:rPr>
          <w:rFonts w:ascii="Times New Roman" w:eastAsia="Times New Roman" w:hAnsi="Times New Roman" w:cs="Times New Roman"/>
          <w:lang w:eastAsia="ru-RU"/>
        </w:rPr>
        <w:t>Реестровый номер границы 76.18.2.3 (Правила охраны электрических сетей напряжением свыше 1000 вольт (утверждены постановлением Совета министров СССР № 255 от 26.03.1984).</w:t>
      </w:r>
    </w:p>
    <w:p w14:paraId="78A5E309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водопровода.</w:t>
      </w:r>
      <w:r w:rsidRPr="0048593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F03B966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 электроснабжения.</w:t>
      </w:r>
      <w:r w:rsidRPr="0048593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CEC2B8A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кабеля связи.</w:t>
      </w:r>
    </w:p>
    <w:p w14:paraId="2B4F0A6D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 канализации.</w:t>
      </w:r>
    </w:p>
    <w:p w14:paraId="124FC168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 теплоснабжения.</w:t>
      </w:r>
    </w:p>
    <w:p w14:paraId="18BB630A" w14:textId="55B55BD3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охранная зона трубопроводов с битумной с</w:t>
      </w:r>
      <w:r w:rsidR="000302EE">
        <w:rPr>
          <w:rFonts w:ascii="Times New Roman" w:eastAsia="Times New Roman" w:hAnsi="Times New Roman" w:cs="Times New Roman"/>
          <w:b/>
          <w:bCs/>
          <w:lang w:eastAsia="ru-RU"/>
        </w:rPr>
        <w:t>месь</w:t>
      </w:r>
      <w:r w:rsidRPr="0048593E">
        <w:rPr>
          <w:rFonts w:ascii="Times New Roman" w:eastAsia="Times New Roman" w:hAnsi="Times New Roman" w:cs="Times New Roman"/>
          <w:b/>
          <w:bCs/>
          <w:lang w:eastAsia="ru-RU"/>
        </w:rPr>
        <w:t>ю.</w:t>
      </w:r>
    </w:p>
    <w:p w14:paraId="67D32935" w14:textId="77777777" w:rsidR="0048593E" w:rsidRPr="0048593E" w:rsidRDefault="0048593E" w:rsidP="0048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593E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закона, за исключением случаев, предусмотренных постановлением Правительства Российской Федерации от 30.12.2023 № 2418.</w:t>
      </w:r>
    </w:p>
    <w:p w14:paraId="1B19AAE2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42BD7392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078F36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20E0F64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714412" w14:textId="302FC27B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48593E">
        <w:rPr>
          <w:rFonts w:ascii="Times New Roman" w:eastAsia="Times New Roman" w:hAnsi="Times New Roman" w:cs="Times New Roman"/>
          <w:lang w:eastAsia="zh-CN"/>
        </w:rPr>
        <w:t>7 лет 4 месяца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44D511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52C9E1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2BB8F3BA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6B029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14EEA11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633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47C93B6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DF8B30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8F856B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A22FE5A" w14:textId="0FB718AB" w:rsidR="002219EF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7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7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A261770" w14:textId="56A8BDEA" w:rsidR="0048593E" w:rsidRPr="0048593E" w:rsidRDefault="00183AFA" w:rsidP="0048593E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Наименование получателя платежа:</w:t>
      </w:r>
      <w:r w:rsidR="0048593E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8593E" w:rsidRPr="0048593E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 w:rsidR="0048593E">
        <w:rPr>
          <w:rFonts w:ascii="Times New Roman" w:eastAsia="Times New Roman" w:hAnsi="Times New Roman" w:cs="Times New Roman"/>
          <w:lang w:eastAsia="zh-CN"/>
        </w:rPr>
        <w:t xml:space="preserve"> </w:t>
      </w:r>
      <w:r w:rsidR="0048593E" w:rsidRPr="0048593E">
        <w:rPr>
          <w:rFonts w:ascii="Times New Roman" w:eastAsia="Times New Roman" w:hAnsi="Times New Roman" w:cs="Times New Roman"/>
          <w:b/>
          <w:bCs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="0048593E" w:rsidRPr="0048593E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="0048593E" w:rsidRPr="0048593E">
        <w:rPr>
          <w:rFonts w:ascii="Times New Roman" w:eastAsia="Times New Roman" w:hAnsi="Times New Roman" w:cs="Times New Roman"/>
          <w:b/>
          <w:bCs/>
          <w:lang w:eastAsia="zh-CN"/>
        </w:rPr>
        <w:t xml:space="preserve">36580) </w:t>
      </w:r>
    </w:p>
    <w:p w14:paraId="73E03C53" w14:textId="6C475F69" w:rsidR="0048593E" w:rsidRPr="0048593E" w:rsidRDefault="0048593E" w:rsidP="0048593E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ИНН 7608004065, КПП 760801001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ОКЦ № 8 ГУ Банка России по ЦФО//УФК по Ярославской области, г. Ярославль БИК: 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к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азначейский счет: 03100643000000017100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ОКТМО 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</w:t>
      </w:r>
    </w:p>
    <w:p w14:paraId="7181E732" w14:textId="7C7744E5" w:rsidR="00183AFA" w:rsidRPr="00FD7522" w:rsidRDefault="0048593E" w:rsidP="0048593E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593E">
        <w:rPr>
          <w:rFonts w:ascii="Times New Roman" w:eastAsia="Times New Roman" w:hAnsi="Times New Roman" w:cs="Times New Roman"/>
          <w:b/>
          <w:bCs/>
          <w:lang w:eastAsia="zh-CN"/>
        </w:rPr>
        <w:t>КБК 208 1 11 05012 14 0000 120</w:t>
      </w:r>
      <w:r w:rsidR="00183AFA"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5B30CA18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79C5D049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34D46AFE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54197075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C1EB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932D64D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542C0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E28E8A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271EA5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373700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541103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BC78DD8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1996A9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159A0103" w14:textId="406CE569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</w:t>
      </w:r>
      <w:r w:rsidR="00F84D33">
        <w:rPr>
          <w:rFonts w:ascii="Times New Roman" w:eastAsia="Times New Roman" w:hAnsi="Times New Roman" w:cs="Times New Roman"/>
          <w:lang w:eastAsia="ru-RU"/>
        </w:rPr>
        <w:t xml:space="preserve">обременениям, </w:t>
      </w:r>
      <w:r w:rsidR="00F84D33" w:rsidRPr="00F84D33">
        <w:rPr>
          <w:rFonts w:ascii="Times New Roman" w:eastAsia="Times New Roman" w:hAnsi="Times New Roman" w:cs="Times New Roman"/>
          <w:lang w:eastAsia="ru-RU"/>
        </w:rPr>
        <w:t>особы</w:t>
      </w:r>
      <w:r w:rsidR="00F84D33">
        <w:rPr>
          <w:rFonts w:ascii="Times New Roman" w:eastAsia="Times New Roman" w:hAnsi="Times New Roman" w:cs="Times New Roman"/>
          <w:lang w:eastAsia="ru-RU"/>
        </w:rPr>
        <w:t>м</w:t>
      </w:r>
      <w:r w:rsidR="00F84D33" w:rsidRPr="00F84D33">
        <w:rPr>
          <w:rFonts w:ascii="Times New Roman" w:eastAsia="Times New Roman" w:hAnsi="Times New Roman" w:cs="Times New Roman"/>
          <w:lang w:eastAsia="ru-RU"/>
        </w:rPr>
        <w:t xml:space="preserve"> условия</w:t>
      </w:r>
      <w:r w:rsidR="00F84D33">
        <w:rPr>
          <w:rFonts w:ascii="Times New Roman" w:eastAsia="Times New Roman" w:hAnsi="Times New Roman" w:cs="Times New Roman"/>
          <w:lang w:eastAsia="ru-RU"/>
        </w:rPr>
        <w:t>м</w:t>
      </w:r>
      <w:r w:rsidR="00F84D33" w:rsidRPr="00F84D33">
        <w:rPr>
          <w:rFonts w:ascii="Times New Roman" w:eastAsia="Times New Roman" w:hAnsi="Times New Roman" w:cs="Times New Roman"/>
          <w:lang w:eastAsia="ru-RU"/>
        </w:rPr>
        <w:t xml:space="preserve"> использования территории, обязанност</w:t>
      </w:r>
      <w:r w:rsidR="00F84D33">
        <w:rPr>
          <w:rFonts w:ascii="Times New Roman" w:eastAsia="Times New Roman" w:hAnsi="Times New Roman" w:cs="Times New Roman"/>
          <w:lang w:eastAsia="ru-RU"/>
        </w:rPr>
        <w:t>ям</w:t>
      </w:r>
      <w:r w:rsidR="00F84D33" w:rsidRPr="00F84D33">
        <w:rPr>
          <w:rFonts w:ascii="Times New Roman" w:eastAsia="Times New Roman" w:hAnsi="Times New Roman" w:cs="Times New Roman"/>
          <w:lang w:eastAsia="ru-RU"/>
        </w:rPr>
        <w:t>, перечисленны</w:t>
      </w:r>
      <w:r w:rsidR="00F84D33">
        <w:rPr>
          <w:rFonts w:ascii="Times New Roman" w:eastAsia="Times New Roman" w:hAnsi="Times New Roman" w:cs="Times New Roman"/>
          <w:lang w:eastAsia="ru-RU"/>
        </w:rPr>
        <w:t>м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п. 1.4 договора, а также прекращения применения способов использования, приводящих к его порче.</w:t>
      </w:r>
    </w:p>
    <w:p w14:paraId="50259CB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4DFAF7E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04E1F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65E59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C9EBB10" w14:textId="64232FFB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015FF3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</w:t>
      </w:r>
      <w:r w:rsidR="00015FF3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1.4 </w:t>
      </w:r>
      <w:r w:rsidR="00F84D33">
        <w:rPr>
          <w:rFonts w:ascii="Times New Roman" w:eastAsia="Times New Roman" w:hAnsi="Times New Roman" w:cs="Times New Roman"/>
          <w:lang w:eastAsia="ru-RU"/>
        </w:rPr>
        <w:t>До</w:t>
      </w:r>
      <w:r w:rsidRPr="009E5C58">
        <w:rPr>
          <w:rFonts w:ascii="Times New Roman" w:eastAsia="Times New Roman" w:hAnsi="Times New Roman" w:cs="Times New Roman"/>
          <w:lang w:eastAsia="ru-RU"/>
        </w:rPr>
        <w:t>говора.</w:t>
      </w:r>
    </w:p>
    <w:p w14:paraId="607B0ECE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6BF3E54D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06B0AD7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2FB76B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44050A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1065B66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91244E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3CEA75C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9B5836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37DCE2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C5B2E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311C46A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4CF272C" w14:textId="77777777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3A1E86C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026025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D34D9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F90081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393E57A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D741DA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C061B7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57905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74884B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4181BA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BEA825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E97B3F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5CE04C4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3DAD3B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CF9463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2065B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8E0FE9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A937EA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6FD04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5D8F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B10C7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8" w:name="Par156"/>
      <w:bookmarkEnd w:id="28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53711F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B7D137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32E2318E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3D0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3BC507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6A686CC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320FB6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5AAA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84E3CF7" w14:textId="02EFF30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 xml:space="preserve"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</w:t>
      </w:r>
      <w:r w:rsidR="000302EE">
        <w:rPr>
          <w:rFonts w:ascii="Times New Roman" w:eastAsia="Times New Roman" w:hAnsi="Times New Roman" w:cs="Times New Roman"/>
          <w:lang w:eastAsia="ru-RU"/>
        </w:rPr>
        <w:t xml:space="preserve">обязанностей, </w:t>
      </w:r>
      <w:r w:rsidRPr="009E5C58">
        <w:rPr>
          <w:rFonts w:ascii="Times New Roman" w:eastAsia="Times New Roman" w:hAnsi="Times New Roman" w:cs="Times New Roman"/>
          <w:lang w:eastAsia="ru-RU"/>
        </w:rPr>
        <w:t>указанных в п. 1.4 настоящего Договора;</w:t>
      </w:r>
    </w:p>
    <w:p w14:paraId="5C85A3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DE6E1C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D71370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B592BA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6EBDE4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- по иным основаниям, предусмотренным статьей 46 Земельного кодекса Российской Федерации.</w:t>
      </w:r>
    </w:p>
    <w:p w14:paraId="71BA863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1BBB7F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030D14D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7E623A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42F1739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3EC36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57FD6E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307A2799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D679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A29BB26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D567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0AEA7C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0A6E03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CF536E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477B2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5F4D6FF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8CC87C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1980E616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78DD9" w14:textId="77777777" w:rsidR="002219EF" w:rsidRPr="009E5C58" w:rsidRDefault="002219EF" w:rsidP="00221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19D9659F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2219EF" w:rsidRPr="009E5C58" w14:paraId="105203B5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41C498C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9" w:name="_Hlk230256314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0C3E5B7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4786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60749C9" w14:textId="77777777" w:rsidR="002219EF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0A665CE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A9C7C1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9EF" w:rsidRPr="009E5C58" w14:paraId="6842FA9E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04954B2" w14:textId="307C7EF4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9EF" w:rsidRPr="009E5C58" w14:paraId="2A0A0E4E" w14:textId="77777777" w:rsidTr="00BF6ADE">
        <w:tc>
          <w:tcPr>
            <w:tcW w:w="9640" w:type="dxa"/>
            <w:gridSpan w:val="2"/>
          </w:tcPr>
          <w:p w14:paraId="6C9563F3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8585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38D1CD35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A4EA8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D686C2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  <w:bookmarkEnd w:id="29"/>
    </w:tbl>
    <w:p w14:paraId="5ED37CCF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5A4DA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E9F33D" w14:textId="24646098" w:rsidR="00A0152D" w:rsidRPr="00A0152D" w:rsidRDefault="00A0152D" w:rsidP="00A0152D">
      <w:pPr>
        <w:widowControl w:val="0"/>
        <w:autoSpaceDE w:val="0"/>
        <w:autoSpaceDN w:val="0"/>
        <w:spacing w:before="68" w:after="0" w:line="240" w:lineRule="auto"/>
        <w:ind w:left="5670" w:right="668"/>
        <w:contextualSpacing/>
        <w:rPr>
          <w:rFonts w:ascii="Times New Roman" w:eastAsia="Times New Roman" w:hAnsi="Times New Roman" w:cs="Times New Roman"/>
          <w:b/>
        </w:rPr>
      </w:pPr>
      <w:r w:rsidRPr="00A0152D">
        <w:rPr>
          <w:rFonts w:ascii="Times New Roman" w:eastAsia="Times New Roman" w:hAnsi="Times New Roman" w:cs="Times New Roman"/>
          <w:b/>
        </w:rPr>
        <w:t>Приложение</w:t>
      </w:r>
      <w:r w:rsidRPr="00A0152D">
        <w:rPr>
          <w:rFonts w:ascii="Times New Roman" w:eastAsia="Times New Roman" w:hAnsi="Times New Roman" w:cs="Times New Roman"/>
          <w:b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spacing w:val="-14"/>
        </w:rPr>
        <w:t xml:space="preserve">№ 2 </w:t>
      </w:r>
      <w:r w:rsidRPr="00A0152D">
        <w:rPr>
          <w:rFonts w:ascii="Times New Roman" w:eastAsia="Times New Roman" w:hAnsi="Times New Roman" w:cs="Times New Roman"/>
          <w:b/>
        </w:rPr>
        <w:t>к</w:t>
      </w:r>
      <w:r w:rsidRPr="00A0152D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A0152D">
        <w:rPr>
          <w:rFonts w:ascii="Times New Roman" w:eastAsia="Times New Roman" w:hAnsi="Times New Roman" w:cs="Times New Roman"/>
          <w:b/>
        </w:rPr>
        <w:t xml:space="preserve">договору </w:t>
      </w:r>
    </w:p>
    <w:p w14:paraId="30252F32" w14:textId="251FD86D" w:rsidR="00A0152D" w:rsidRPr="00A0152D" w:rsidRDefault="00A0152D" w:rsidP="00A0152D">
      <w:pPr>
        <w:widowControl w:val="0"/>
        <w:autoSpaceDE w:val="0"/>
        <w:autoSpaceDN w:val="0"/>
        <w:spacing w:before="68" w:after="0" w:line="240" w:lineRule="auto"/>
        <w:ind w:left="5670" w:right="668"/>
        <w:contextualSpacing/>
        <w:rPr>
          <w:rFonts w:ascii="Times New Roman" w:eastAsia="Times New Roman" w:hAnsi="Times New Roman" w:cs="Times New Roman"/>
          <w:b/>
        </w:rPr>
      </w:pPr>
      <w:r w:rsidRPr="00A0152D">
        <w:rPr>
          <w:rFonts w:ascii="Times New Roman" w:eastAsia="Times New Roman" w:hAnsi="Times New Roman" w:cs="Times New Roman"/>
          <w:b/>
        </w:rPr>
        <w:t>от</w:t>
      </w:r>
      <w:r w:rsidRPr="00A0152D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</w:rPr>
        <w:t>________</w:t>
      </w:r>
      <w:r w:rsidRPr="00A0152D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0152D">
        <w:rPr>
          <w:rFonts w:ascii="Times New Roman" w:eastAsia="Times New Roman" w:hAnsi="Times New Roman" w:cs="Times New Roman"/>
          <w:b/>
        </w:rPr>
        <w:t>№</w:t>
      </w:r>
      <w:r w:rsidRPr="00A0152D"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_________</w:t>
      </w:r>
    </w:p>
    <w:p w14:paraId="1D90684F" w14:textId="7777777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</w:rPr>
      </w:pPr>
      <w:r w:rsidRPr="00A0152D">
        <w:rPr>
          <w:rFonts w:ascii="Times New Roman" w:eastAsia="Times New Roman" w:hAnsi="Times New Roman" w:cs="Times New Roman"/>
          <w:b/>
        </w:rPr>
        <w:t>аренды</w:t>
      </w:r>
      <w:r w:rsidRPr="00A0152D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0152D">
        <w:rPr>
          <w:rFonts w:ascii="Times New Roman" w:eastAsia="Times New Roman" w:hAnsi="Times New Roman" w:cs="Times New Roman"/>
          <w:b/>
        </w:rPr>
        <w:t>земельного</w:t>
      </w:r>
      <w:r w:rsidRPr="00A0152D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0152D">
        <w:rPr>
          <w:rFonts w:ascii="Times New Roman" w:eastAsia="Times New Roman" w:hAnsi="Times New Roman" w:cs="Times New Roman"/>
          <w:b/>
          <w:spacing w:val="-2"/>
        </w:rPr>
        <w:t>участка</w:t>
      </w:r>
    </w:p>
    <w:p w14:paraId="47FE5BB1" w14:textId="77777777" w:rsidR="00A0152D" w:rsidRPr="00A0152D" w:rsidRDefault="00A0152D" w:rsidP="00A015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14:paraId="04106999" w14:textId="7777777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</w:rPr>
      </w:pPr>
      <w:r w:rsidRPr="00A0152D">
        <w:rPr>
          <w:rFonts w:ascii="Times New Roman" w:eastAsia="Times New Roman" w:hAnsi="Times New Roman" w:cs="Times New Roman"/>
          <w:b/>
        </w:rPr>
        <w:t>АКТ</w:t>
      </w:r>
      <w:r w:rsidRPr="00A0152D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0152D">
        <w:rPr>
          <w:rFonts w:ascii="Times New Roman" w:eastAsia="Times New Roman" w:hAnsi="Times New Roman" w:cs="Times New Roman"/>
          <w:b/>
        </w:rPr>
        <w:t>ПРИЕМА-</w:t>
      </w:r>
      <w:r w:rsidRPr="00A0152D">
        <w:rPr>
          <w:rFonts w:ascii="Times New Roman" w:eastAsia="Times New Roman" w:hAnsi="Times New Roman" w:cs="Times New Roman"/>
          <w:b/>
          <w:spacing w:val="-2"/>
        </w:rPr>
        <w:t>ПЕРЕДАЧИ</w:t>
      </w:r>
    </w:p>
    <w:p w14:paraId="04AFD353" w14:textId="7777777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4AC83A" w14:textId="123BF271" w:rsidR="00A0152D" w:rsidRPr="00A0152D" w:rsidRDefault="00A0152D" w:rsidP="00A0152D">
      <w:pPr>
        <w:widowControl w:val="0"/>
        <w:tabs>
          <w:tab w:val="left" w:pos="7322"/>
        </w:tabs>
        <w:autoSpaceDE w:val="0"/>
        <w:autoSpaceDN w:val="0"/>
        <w:spacing w:before="1" w:after="0" w:line="252" w:lineRule="exact"/>
        <w:ind w:left="102"/>
        <w:rPr>
          <w:rFonts w:ascii="Times New Roman" w:eastAsia="Times New Roman" w:hAnsi="Times New Roman" w:cs="Times New Roman"/>
          <w:i/>
        </w:rPr>
      </w:pPr>
      <w:r w:rsidRPr="00A0152D">
        <w:rPr>
          <w:rFonts w:ascii="Times New Roman" w:eastAsia="Times New Roman" w:hAnsi="Times New Roman" w:cs="Times New Roman"/>
          <w:i/>
        </w:rPr>
        <w:t>город</w:t>
      </w:r>
      <w:r w:rsidRPr="00A0152D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A0152D">
        <w:rPr>
          <w:rFonts w:ascii="Times New Roman" w:eastAsia="Times New Roman" w:hAnsi="Times New Roman" w:cs="Times New Roman"/>
          <w:i/>
        </w:rPr>
        <w:t>Переславль-</w:t>
      </w:r>
      <w:r w:rsidRPr="00A0152D">
        <w:rPr>
          <w:rFonts w:ascii="Times New Roman" w:eastAsia="Times New Roman" w:hAnsi="Times New Roman" w:cs="Times New Roman"/>
          <w:i/>
          <w:spacing w:val="-2"/>
        </w:rPr>
        <w:t>Залесский</w:t>
      </w:r>
      <w:r w:rsidRPr="00A0152D">
        <w:rPr>
          <w:rFonts w:ascii="Times New Roman" w:eastAsia="Times New Roman" w:hAnsi="Times New Roman" w:cs="Times New Roman"/>
          <w:i/>
        </w:rPr>
        <w:tab/>
        <w:t xml:space="preserve">         </w:t>
      </w:r>
      <w:r>
        <w:rPr>
          <w:rFonts w:ascii="Times New Roman" w:eastAsia="Times New Roman" w:hAnsi="Times New Roman" w:cs="Times New Roman"/>
          <w:i/>
        </w:rPr>
        <w:t>____________</w:t>
      </w:r>
    </w:p>
    <w:p w14:paraId="17F0584D" w14:textId="77777777" w:rsidR="00A0152D" w:rsidRPr="00A0152D" w:rsidRDefault="00A0152D" w:rsidP="00A0152D">
      <w:pPr>
        <w:widowControl w:val="0"/>
        <w:autoSpaceDE w:val="0"/>
        <w:autoSpaceDN w:val="0"/>
        <w:spacing w:after="0" w:line="252" w:lineRule="exact"/>
        <w:ind w:left="102"/>
        <w:rPr>
          <w:rFonts w:ascii="Times New Roman" w:eastAsia="Times New Roman" w:hAnsi="Times New Roman" w:cs="Times New Roman"/>
          <w:i/>
        </w:rPr>
      </w:pPr>
      <w:r w:rsidRPr="00A0152D">
        <w:rPr>
          <w:rFonts w:ascii="Times New Roman" w:eastAsia="Times New Roman" w:hAnsi="Times New Roman" w:cs="Times New Roman"/>
          <w:i/>
        </w:rPr>
        <w:t>Ярославской</w:t>
      </w:r>
      <w:r w:rsidRPr="00A0152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A0152D">
        <w:rPr>
          <w:rFonts w:ascii="Times New Roman" w:eastAsia="Times New Roman" w:hAnsi="Times New Roman" w:cs="Times New Roman"/>
          <w:i/>
          <w:spacing w:val="-2"/>
        </w:rPr>
        <w:t>области</w:t>
      </w:r>
    </w:p>
    <w:p w14:paraId="7A7845C8" w14:textId="7777777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319F241" w14:textId="5EBE8BE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ind w:left="102" w:right="102" w:firstLine="707"/>
        <w:jc w:val="both"/>
        <w:rPr>
          <w:rFonts w:ascii="Times New Roman" w:eastAsia="Times New Roman" w:hAnsi="Times New Roman" w:cs="Times New Roman"/>
        </w:rPr>
      </w:pPr>
      <w:r w:rsidRPr="00A0152D">
        <w:rPr>
          <w:rFonts w:ascii="Times New Roman" w:eastAsia="Times New Roman" w:hAnsi="Times New Roman" w:cs="Times New Roman"/>
        </w:rPr>
        <w:t xml:space="preserve">От имени Переславль-Залесского муниципального округа Ярославской </w:t>
      </w:r>
      <w:r w:rsidRPr="00A0152D">
        <w:rPr>
          <w:rFonts w:ascii="Times New Roman" w:eastAsia="Times New Roman" w:hAnsi="Times New Roman" w:cs="Times New Roman"/>
          <w:b/>
          <w:bCs/>
        </w:rPr>
        <w:t>Администрация Переславль-Залесского муниципального округа Ярославской области</w:t>
      </w:r>
      <w:r w:rsidRPr="00A0152D">
        <w:rPr>
          <w:rFonts w:ascii="Times New Roman" w:eastAsia="Times New Roman" w:hAnsi="Times New Roman" w:cs="Times New Roman"/>
        </w:rPr>
        <w:t xml:space="preserve"> в лице</w:t>
      </w:r>
      <w:r w:rsidR="002109C7">
        <w:rPr>
          <w:rFonts w:ascii="Times New Roman" w:eastAsia="Times New Roman" w:hAnsi="Times New Roman" w:cs="Times New Roman"/>
        </w:rPr>
        <w:t xml:space="preserve"> ___________________</w:t>
      </w:r>
      <w:r w:rsidRPr="00A0152D">
        <w:rPr>
          <w:rFonts w:ascii="Times New Roman" w:eastAsia="Times New Roman" w:hAnsi="Times New Roman" w:cs="Times New Roman"/>
        </w:rPr>
        <w:t>, именуемая в дальнейшем «Арендодатель», с одной стороны, и</w:t>
      </w:r>
      <w:bookmarkStart w:id="30" w:name="_Hlk215641612"/>
      <w:r>
        <w:rPr>
          <w:rFonts w:ascii="Times New Roman" w:eastAsia="Times New Roman" w:hAnsi="Times New Roman" w:cs="Times New Roman"/>
        </w:rPr>
        <w:t xml:space="preserve"> ________</w:t>
      </w:r>
      <w:r w:rsidRPr="00A0152D">
        <w:rPr>
          <w:rFonts w:ascii="Times New Roman" w:eastAsia="Times New Roman" w:hAnsi="Times New Roman" w:cs="Times New Roman"/>
        </w:rPr>
        <w:t>, именуем</w:t>
      </w:r>
      <w:bookmarkEnd w:id="30"/>
      <w:r>
        <w:rPr>
          <w:rFonts w:ascii="Times New Roman" w:eastAsia="Times New Roman" w:hAnsi="Times New Roman" w:cs="Times New Roman"/>
        </w:rPr>
        <w:t>ый</w:t>
      </w:r>
      <w:r w:rsidRPr="00A0152D">
        <w:rPr>
          <w:rFonts w:ascii="Times New Roman" w:eastAsia="Times New Roman" w:hAnsi="Times New Roman" w:cs="Times New Roman"/>
        </w:rPr>
        <w:t xml:space="preserve"> в дальнейшем «Арендатор», с другой стороны, совместно именуемые в дальнейшем «Стороны», в соответствии с договором аренды земельного участка от </w:t>
      </w:r>
      <w:r>
        <w:rPr>
          <w:rFonts w:ascii="Times New Roman" w:eastAsia="Times New Roman" w:hAnsi="Times New Roman" w:cs="Times New Roman"/>
        </w:rPr>
        <w:t>______</w:t>
      </w:r>
      <w:r w:rsidRPr="00A0152D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_______</w:t>
      </w:r>
      <w:r w:rsidRPr="00A0152D">
        <w:rPr>
          <w:rFonts w:ascii="Times New Roman" w:eastAsia="Times New Roman" w:hAnsi="Times New Roman" w:cs="Times New Roman"/>
        </w:rPr>
        <w:t>, подписали настоящий акт приема-передачи о нижеследующем:</w:t>
      </w:r>
    </w:p>
    <w:p w14:paraId="456F9755" w14:textId="77777777" w:rsidR="00A0152D" w:rsidRPr="00A0152D" w:rsidRDefault="00A0152D" w:rsidP="00A015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14:paraId="650D6B1F" w14:textId="58DE32BD" w:rsidR="00A0152D" w:rsidRPr="00A0152D" w:rsidRDefault="00A0152D" w:rsidP="00A0152D">
      <w:pPr>
        <w:widowControl w:val="0"/>
        <w:numPr>
          <w:ilvl w:val="0"/>
          <w:numId w:val="11"/>
        </w:numPr>
        <w:tabs>
          <w:tab w:val="left" w:pos="1026"/>
        </w:tabs>
        <w:autoSpaceDE w:val="0"/>
        <w:autoSpaceDN w:val="0"/>
        <w:spacing w:after="0" w:line="240" w:lineRule="auto"/>
        <w:ind w:right="103" w:firstLine="707"/>
        <w:jc w:val="both"/>
        <w:rPr>
          <w:rFonts w:ascii="Times New Roman" w:eastAsia="Times New Roman" w:hAnsi="Times New Roman" w:cs="Times New Roman"/>
        </w:rPr>
      </w:pPr>
      <w:r w:rsidRPr="00A0152D">
        <w:rPr>
          <w:rFonts w:ascii="Times New Roman" w:eastAsia="Times New Roman" w:hAnsi="Times New Roman" w:cs="Times New Roman"/>
        </w:rPr>
        <w:t>Арендодатель</w:t>
      </w:r>
      <w:r w:rsidRPr="00A0152D">
        <w:rPr>
          <w:rFonts w:ascii="Times New Roman" w:eastAsia="Times New Roman" w:hAnsi="Times New Roman" w:cs="Times New Roman"/>
          <w:spacing w:val="-4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передал,</w:t>
      </w:r>
      <w:r w:rsidRPr="00A0152D">
        <w:rPr>
          <w:rFonts w:ascii="Times New Roman" w:eastAsia="Times New Roman" w:hAnsi="Times New Roman" w:cs="Times New Roman"/>
          <w:spacing w:val="-8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а</w:t>
      </w:r>
      <w:r w:rsidRPr="00A0152D">
        <w:rPr>
          <w:rFonts w:ascii="Times New Roman" w:eastAsia="Times New Roman" w:hAnsi="Times New Roman" w:cs="Times New Roman"/>
          <w:spacing w:val="-5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Арендатор</w:t>
      </w:r>
      <w:r w:rsidRPr="00A0152D">
        <w:rPr>
          <w:rFonts w:ascii="Times New Roman" w:eastAsia="Times New Roman" w:hAnsi="Times New Roman" w:cs="Times New Roman"/>
          <w:spacing w:val="-5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принял</w:t>
      </w:r>
      <w:r w:rsidRPr="00A0152D">
        <w:rPr>
          <w:rFonts w:ascii="Times New Roman" w:eastAsia="Times New Roman" w:hAnsi="Times New Roman" w:cs="Times New Roman"/>
          <w:spacing w:val="-6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в</w:t>
      </w:r>
      <w:r w:rsidRPr="00A0152D">
        <w:rPr>
          <w:rFonts w:ascii="Times New Roman" w:eastAsia="Times New Roman" w:hAnsi="Times New Roman" w:cs="Times New Roman"/>
          <w:spacing w:val="-6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аренду</w:t>
      </w:r>
      <w:r w:rsidRPr="00A0152D">
        <w:rPr>
          <w:rFonts w:ascii="Times New Roman" w:eastAsia="Times New Roman" w:hAnsi="Times New Roman" w:cs="Times New Roman"/>
          <w:spacing w:val="-6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земельный</w:t>
      </w:r>
      <w:r w:rsidRPr="00A0152D">
        <w:rPr>
          <w:rFonts w:ascii="Times New Roman" w:eastAsia="Times New Roman" w:hAnsi="Times New Roman" w:cs="Times New Roman"/>
          <w:spacing w:val="-6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участок,</w:t>
      </w:r>
      <w:r w:rsidRPr="00A0152D">
        <w:rPr>
          <w:rFonts w:ascii="Times New Roman" w:eastAsia="Times New Roman" w:hAnsi="Times New Roman" w:cs="Times New Roman"/>
          <w:spacing w:val="-5"/>
        </w:rPr>
        <w:t xml:space="preserve"> </w:t>
      </w:r>
      <w:r w:rsidRPr="00A0152D">
        <w:rPr>
          <w:rFonts w:ascii="Times New Roman" w:eastAsia="Times New Roman" w:hAnsi="Times New Roman" w:cs="Times New Roman"/>
        </w:rPr>
        <w:t>расположенный по адресу:</w:t>
      </w:r>
      <w:bookmarkStart w:id="31" w:name="_Hlk194306595"/>
      <w:r w:rsidRPr="00A0152D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31"/>
      <w:r w:rsidRPr="00A0152D">
        <w:rPr>
          <w:rFonts w:ascii="Times New Roman" w:eastAsia="Times New Roman" w:hAnsi="Times New Roman" w:cs="Times New Roman"/>
          <w:b/>
          <w:bCs/>
        </w:rPr>
        <w:t xml:space="preserve">Ярославская область, г. Переславль-Залесский, ул. Свободы, площадь 18381 кв. м., кадастровый номер 76:18:010815:65, категория земель «земли населенных пунктов», разрешенное использование «производственная деятельность» </w:t>
      </w:r>
      <w:r w:rsidRPr="00A0152D">
        <w:rPr>
          <w:rFonts w:ascii="Times New Roman" w:eastAsia="Times New Roman" w:hAnsi="Times New Roman" w:cs="Times New Roman"/>
        </w:rPr>
        <w:t>(далее - Участок).</w:t>
      </w:r>
    </w:p>
    <w:p w14:paraId="4ED37CE5" w14:textId="77777777" w:rsidR="00A0152D" w:rsidRPr="00A0152D" w:rsidRDefault="00A0152D" w:rsidP="00A0152D">
      <w:pPr>
        <w:widowControl w:val="0"/>
        <w:numPr>
          <w:ilvl w:val="0"/>
          <w:numId w:val="11"/>
        </w:numPr>
        <w:tabs>
          <w:tab w:val="left" w:pos="1067"/>
        </w:tabs>
        <w:autoSpaceDE w:val="0"/>
        <w:autoSpaceDN w:val="0"/>
        <w:spacing w:after="0" w:line="240" w:lineRule="auto"/>
        <w:ind w:right="102" w:firstLine="707"/>
        <w:jc w:val="both"/>
        <w:rPr>
          <w:rFonts w:ascii="Times New Roman" w:eastAsia="Times New Roman" w:hAnsi="Times New Roman" w:cs="Times New Roman"/>
        </w:rPr>
      </w:pPr>
      <w:r w:rsidRPr="00A0152D">
        <w:rPr>
          <w:rFonts w:ascii="Times New Roman" w:eastAsia="Times New Roman" w:hAnsi="Times New Roman" w:cs="Times New Roman"/>
        </w:rPr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226B47F7" w14:textId="77777777" w:rsidR="00A0152D" w:rsidRPr="00A0152D" w:rsidRDefault="00A0152D" w:rsidP="00A0152D">
      <w:pPr>
        <w:widowControl w:val="0"/>
        <w:numPr>
          <w:ilvl w:val="0"/>
          <w:numId w:val="11"/>
        </w:numPr>
        <w:tabs>
          <w:tab w:val="left" w:pos="1058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</w:rPr>
      </w:pPr>
      <w:r w:rsidRPr="00A0152D">
        <w:rPr>
          <w:rFonts w:ascii="Times New Roman" w:eastAsia="Times New Roman" w:hAnsi="Times New Roman" w:cs="Times New Roman"/>
        </w:rPr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08B4A25B" w14:textId="77777777" w:rsidR="00A0152D" w:rsidRPr="00A0152D" w:rsidRDefault="00A0152D" w:rsidP="00A0152D">
      <w:pPr>
        <w:widowControl w:val="0"/>
        <w:tabs>
          <w:tab w:val="left" w:pos="1058"/>
        </w:tabs>
        <w:autoSpaceDE w:val="0"/>
        <w:autoSpaceDN w:val="0"/>
        <w:spacing w:after="0" w:line="240" w:lineRule="auto"/>
        <w:ind w:left="809" w:right="104"/>
        <w:jc w:val="center"/>
        <w:rPr>
          <w:rFonts w:ascii="Times New Roman" w:eastAsia="Times New Roman" w:hAnsi="Times New Roman" w:cs="Times New Roman"/>
          <w:b/>
          <w:bCs/>
        </w:rPr>
      </w:pPr>
      <w:r w:rsidRPr="00A0152D">
        <w:rPr>
          <w:rFonts w:ascii="Times New Roman" w:eastAsia="Times New Roman" w:hAnsi="Times New Roman" w:cs="Times New Roman"/>
          <w:b/>
          <w:bCs/>
        </w:rPr>
        <w:t>Подписи сторон</w:t>
      </w:r>
    </w:p>
    <w:p w14:paraId="14C52573" w14:textId="77777777" w:rsidR="00A0152D" w:rsidRPr="00A0152D" w:rsidRDefault="00A0152D" w:rsidP="00A0152D">
      <w:pPr>
        <w:widowControl w:val="0"/>
        <w:tabs>
          <w:tab w:val="left" w:pos="1058"/>
        </w:tabs>
        <w:autoSpaceDE w:val="0"/>
        <w:autoSpaceDN w:val="0"/>
        <w:spacing w:after="0" w:line="240" w:lineRule="auto"/>
        <w:ind w:left="809" w:right="104"/>
        <w:jc w:val="center"/>
        <w:rPr>
          <w:rFonts w:ascii="Times New Roman" w:eastAsia="Times New Roman" w:hAnsi="Times New Roman" w:cs="Times New Roman"/>
        </w:rPr>
      </w:pPr>
    </w:p>
    <w:p w14:paraId="2BE95956" w14:textId="77777777" w:rsidR="00A0152D" w:rsidRPr="00A0152D" w:rsidRDefault="00A0152D" w:rsidP="00A01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A0152D" w:rsidRPr="009E5C58" w14:paraId="17C4385B" w14:textId="77777777" w:rsidTr="00487FE9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A2ECF50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30D4064E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02BACC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0C5037E" w14:textId="77777777" w:rsidR="00A0152D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5123DB61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7A3F393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0152D" w:rsidRPr="009E5C58" w14:paraId="29F2DA0C" w14:textId="77777777" w:rsidTr="00487FE9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5DB2A864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152D" w:rsidRPr="009E5C58" w14:paraId="4635CBD7" w14:textId="77777777" w:rsidTr="00487FE9">
        <w:tc>
          <w:tcPr>
            <w:tcW w:w="9640" w:type="dxa"/>
            <w:gridSpan w:val="2"/>
          </w:tcPr>
          <w:p w14:paraId="64A3D067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EFBA5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5188EF49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0B796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C9FB6D4" w14:textId="77777777" w:rsidR="00A0152D" w:rsidRPr="009E5C58" w:rsidRDefault="00A0152D" w:rsidP="0048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7CDF" w:rsidSect="00A0152D">
      <w:footerReference w:type="default" r:id="rId21"/>
      <w:type w:val="continuous"/>
      <w:pgSz w:w="11906" w:h="16838"/>
      <w:pgMar w:top="568" w:right="851" w:bottom="567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AD32" w14:textId="77777777" w:rsidR="00917270" w:rsidRDefault="00917270" w:rsidP="0086764B">
      <w:pPr>
        <w:spacing w:after="0" w:line="240" w:lineRule="auto"/>
      </w:pPr>
      <w:r>
        <w:separator/>
      </w:r>
    </w:p>
  </w:endnote>
  <w:endnote w:type="continuationSeparator" w:id="0">
    <w:p w14:paraId="1AB5F3B5" w14:textId="77777777" w:rsidR="00917270" w:rsidRDefault="00917270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D666" w14:textId="77777777" w:rsidR="00917270" w:rsidRDefault="00917270" w:rsidP="0086764B">
      <w:pPr>
        <w:spacing w:after="0" w:line="240" w:lineRule="auto"/>
      </w:pPr>
      <w:r>
        <w:separator/>
      </w:r>
    </w:p>
  </w:footnote>
  <w:footnote w:type="continuationSeparator" w:id="0">
    <w:p w14:paraId="0360913D" w14:textId="77777777" w:rsidR="00917270" w:rsidRDefault="00917270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270CD9"/>
    <w:multiLevelType w:val="hybridMultilevel"/>
    <w:tmpl w:val="3796C496"/>
    <w:lvl w:ilvl="0" w:tplc="5930F872">
      <w:start w:val="1"/>
      <w:numFmt w:val="decimal"/>
      <w:lvlText w:val="%1."/>
      <w:lvlJc w:val="left"/>
      <w:pPr>
        <w:ind w:left="10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D87070">
      <w:numFmt w:val="bullet"/>
      <w:lvlText w:val="•"/>
      <w:lvlJc w:val="left"/>
      <w:pPr>
        <w:ind w:left="1046" w:hanging="219"/>
      </w:pPr>
      <w:rPr>
        <w:rFonts w:hint="default"/>
        <w:lang w:val="ru-RU" w:eastAsia="en-US" w:bidi="ar-SA"/>
      </w:rPr>
    </w:lvl>
    <w:lvl w:ilvl="2" w:tplc="0C3CB952">
      <w:numFmt w:val="bullet"/>
      <w:lvlText w:val="•"/>
      <w:lvlJc w:val="left"/>
      <w:pPr>
        <w:ind w:left="1993" w:hanging="219"/>
      </w:pPr>
      <w:rPr>
        <w:rFonts w:hint="default"/>
        <w:lang w:val="ru-RU" w:eastAsia="en-US" w:bidi="ar-SA"/>
      </w:rPr>
    </w:lvl>
    <w:lvl w:ilvl="3" w:tplc="0F1C09C6">
      <w:numFmt w:val="bullet"/>
      <w:lvlText w:val="•"/>
      <w:lvlJc w:val="left"/>
      <w:pPr>
        <w:ind w:left="2939" w:hanging="219"/>
      </w:pPr>
      <w:rPr>
        <w:rFonts w:hint="default"/>
        <w:lang w:val="ru-RU" w:eastAsia="en-US" w:bidi="ar-SA"/>
      </w:rPr>
    </w:lvl>
    <w:lvl w:ilvl="4" w:tplc="58BC76D4">
      <w:numFmt w:val="bullet"/>
      <w:lvlText w:val="•"/>
      <w:lvlJc w:val="left"/>
      <w:pPr>
        <w:ind w:left="3886" w:hanging="219"/>
      </w:pPr>
      <w:rPr>
        <w:rFonts w:hint="default"/>
        <w:lang w:val="ru-RU" w:eastAsia="en-US" w:bidi="ar-SA"/>
      </w:rPr>
    </w:lvl>
    <w:lvl w:ilvl="5" w:tplc="17B87514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F0D6DE58">
      <w:numFmt w:val="bullet"/>
      <w:lvlText w:val="•"/>
      <w:lvlJc w:val="left"/>
      <w:pPr>
        <w:ind w:left="5779" w:hanging="219"/>
      </w:pPr>
      <w:rPr>
        <w:rFonts w:hint="default"/>
        <w:lang w:val="ru-RU" w:eastAsia="en-US" w:bidi="ar-SA"/>
      </w:rPr>
    </w:lvl>
    <w:lvl w:ilvl="7" w:tplc="5F28FF64">
      <w:numFmt w:val="bullet"/>
      <w:lvlText w:val="•"/>
      <w:lvlJc w:val="left"/>
      <w:pPr>
        <w:ind w:left="6726" w:hanging="219"/>
      </w:pPr>
      <w:rPr>
        <w:rFonts w:hint="default"/>
        <w:lang w:val="ru-RU" w:eastAsia="en-US" w:bidi="ar-SA"/>
      </w:rPr>
    </w:lvl>
    <w:lvl w:ilvl="8" w:tplc="5EA66374">
      <w:numFmt w:val="bullet"/>
      <w:lvlText w:val="•"/>
      <w:lvlJc w:val="left"/>
      <w:pPr>
        <w:ind w:left="7673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256A"/>
    <w:rsid w:val="00012EBE"/>
    <w:rsid w:val="0001304B"/>
    <w:rsid w:val="00014B4F"/>
    <w:rsid w:val="00014EBF"/>
    <w:rsid w:val="000155E6"/>
    <w:rsid w:val="00015934"/>
    <w:rsid w:val="00015FF3"/>
    <w:rsid w:val="000161DA"/>
    <w:rsid w:val="00016B91"/>
    <w:rsid w:val="00017826"/>
    <w:rsid w:val="00017D84"/>
    <w:rsid w:val="00022801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2EE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183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39CF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3053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2A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1D4A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3AFA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531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1A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3894"/>
    <w:rsid w:val="00204614"/>
    <w:rsid w:val="002047CD"/>
    <w:rsid w:val="00204B9A"/>
    <w:rsid w:val="00205444"/>
    <w:rsid w:val="00205BFB"/>
    <w:rsid w:val="00207D8D"/>
    <w:rsid w:val="002109C7"/>
    <w:rsid w:val="002115A4"/>
    <w:rsid w:val="00211916"/>
    <w:rsid w:val="002151E2"/>
    <w:rsid w:val="00216013"/>
    <w:rsid w:val="002164E1"/>
    <w:rsid w:val="00220053"/>
    <w:rsid w:val="002217B1"/>
    <w:rsid w:val="002219EF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04C1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548C"/>
    <w:rsid w:val="002A768B"/>
    <w:rsid w:val="002B08A2"/>
    <w:rsid w:val="002B0CAC"/>
    <w:rsid w:val="002B0E0A"/>
    <w:rsid w:val="002B0F1F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8CC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13EA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2E26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3B23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0A14"/>
    <w:rsid w:val="00380ACE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1DE0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6B77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5A74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245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23C"/>
    <w:rsid w:val="004155B9"/>
    <w:rsid w:val="00416B2C"/>
    <w:rsid w:val="004179DE"/>
    <w:rsid w:val="00420146"/>
    <w:rsid w:val="004204BD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9E4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593E"/>
    <w:rsid w:val="004866C1"/>
    <w:rsid w:val="004869C9"/>
    <w:rsid w:val="004873B6"/>
    <w:rsid w:val="00487B47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02C"/>
    <w:rsid w:val="004A34A9"/>
    <w:rsid w:val="004A34F9"/>
    <w:rsid w:val="004A460E"/>
    <w:rsid w:val="004A475A"/>
    <w:rsid w:val="004A5F77"/>
    <w:rsid w:val="004A67C2"/>
    <w:rsid w:val="004B0C1E"/>
    <w:rsid w:val="004B0DAC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6977"/>
    <w:rsid w:val="004D73AC"/>
    <w:rsid w:val="004D7E82"/>
    <w:rsid w:val="004E059F"/>
    <w:rsid w:val="004E1CB6"/>
    <w:rsid w:val="004E2BAF"/>
    <w:rsid w:val="004E30E9"/>
    <w:rsid w:val="004E3C7E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0C9C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1B9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778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4EAE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6D33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2AD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0A71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6FB1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2C50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C1E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2B05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FD0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A7962"/>
    <w:rsid w:val="008B2522"/>
    <w:rsid w:val="008B2D74"/>
    <w:rsid w:val="008B3995"/>
    <w:rsid w:val="008B3ED9"/>
    <w:rsid w:val="008B4BC9"/>
    <w:rsid w:val="008B4EE4"/>
    <w:rsid w:val="008B510C"/>
    <w:rsid w:val="008B58B1"/>
    <w:rsid w:val="008B7DD4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5FD7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270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47C85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1DB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94B"/>
    <w:rsid w:val="009F0A24"/>
    <w:rsid w:val="009F0C1F"/>
    <w:rsid w:val="009F1FAB"/>
    <w:rsid w:val="009F2000"/>
    <w:rsid w:val="009F40B8"/>
    <w:rsid w:val="009F41DA"/>
    <w:rsid w:val="009F6A20"/>
    <w:rsid w:val="00A0152D"/>
    <w:rsid w:val="00A024FA"/>
    <w:rsid w:val="00A02D9B"/>
    <w:rsid w:val="00A030E7"/>
    <w:rsid w:val="00A03686"/>
    <w:rsid w:val="00A04934"/>
    <w:rsid w:val="00A049B3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2417"/>
    <w:rsid w:val="00AA460D"/>
    <w:rsid w:val="00AA5CBA"/>
    <w:rsid w:val="00AA624B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60A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128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20A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30A0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070"/>
    <w:rsid w:val="00C92C73"/>
    <w:rsid w:val="00C94900"/>
    <w:rsid w:val="00C95A24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01E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0295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044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0C4B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5FF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1BD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DEF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708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2976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174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563"/>
    <w:rsid w:val="00E82760"/>
    <w:rsid w:val="00E83EFF"/>
    <w:rsid w:val="00E84B8C"/>
    <w:rsid w:val="00E84CEF"/>
    <w:rsid w:val="00E84F3F"/>
    <w:rsid w:val="00E85E9B"/>
    <w:rsid w:val="00E86794"/>
    <w:rsid w:val="00E91222"/>
    <w:rsid w:val="00E91E5C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4C37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952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1BC7"/>
    <w:rsid w:val="00F429FA"/>
    <w:rsid w:val="00F4329E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2D06"/>
    <w:rsid w:val="00F630BA"/>
    <w:rsid w:val="00F6545B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4D33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6515"/>
    <w:rsid w:val="00FB0ABA"/>
    <w:rsid w:val="00FB1033"/>
    <w:rsid w:val="00FB17BC"/>
    <w:rsid w:val="00FB1EC4"/>
    <w:rsid w:val="00FB258C"/>
    <w:rsid w:val="00FB2A26"/>
    <w:rsid w:val="00FB2B1F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10122</Words>
  <Characters>57696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2026-02-16T13:33:00Z</cp:lastPrinted>
  <dcterms:created xsi:type="dcterms:W3CDTF">2026-06-10T05:04:00Z</dcterms:created>
  <dcterms:modified xsi:type="dcterms:W3CDTF">2026-06-10T05:04:00Z</dcterms:modified>
</cp:coreProperties>
</file>