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FC6D" w14:textId="77777777" w:rsidR="007A08C2" w:rsidRDefault="006845CB" w:rsidP="00CB730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Информация </w:t>
      </w:r>
      <w:r w:rsidR="007A08C2" w:rsidRPr="007A08C2">
        <w:rPr>
          <w:rFonts w:ascii="Times New Roman" w:eastAsia="Calibri" w:hAnsi="Times New Roman" w:cs="Times New Roman"/>
          <w:b/>
          <w:sz w:val="24"/>
          <w:szCs w:val="24"/>
        </w:rPr>
        <w:t>по проверке Муниципально</w:t>
      </w:r>
      <w:r>
        <w:rPr>
          <w:rFonts w:ascii="Times New Roman" w:eastAsia="Calibri" w:hAnsi="Times New Roman" w:cs="Times New Roman"/>
          <w:b/>
          <w:sz w:val="24"/>
          <w:szCs w:val="24"/>
        </w:rPr>
        <w:t>го</w:t>
      </w:r>
      <w:r w:rsidR="007A08C2" w:rsidRPr="007A08C2">
        <w:rPr>
          <w:rFonts w:ascii="Times New Roman" w:eastAsia="Calibri" w:hAnsi="Times New Roman" w:cs="Times New Roman"/>
          <w:b/>
          <w:sz w:val="24"/>
          <w:szCs w:val="24"/>
        </w:rPr>
        <w:t xml:space="preserve"> учреждении дополнительного образования «Кубринский центр детского творчества» </w:t>
      </w:r>
    </w:p>
    <w:p w14:paraId="1470CAA7" w14:textId="77777777" w:rsidR="006845CB" w:rsidRDefault="006845CB" w:rsidP="00CB7300">
      <w:pPr>
        <w:spacing w:after="0" w:line="240" w:lineRule="auto"/>
        <w:jc w:val="center"/>
        <w:rPr>
          <w:rFonts w:ascii="Times New Roman" w:eastAsia="Calibri" w:hAnsi="Times New Roman" w:cs="Times New Roman"/>
          <w:b/>
          <w:sz w:val="24"/>
          <w:szCs w:val="24"/>
        </w:rPr>
      </w:pPr>
    </w:p>
    <w:p w14:paraId="461B1A92" w14:textId="77777777" w:rsidR="006845CB" w:rsidRDefault="006845CB" w:rsidP="00CB7300">
      <w:pPr>
        <w:spacing w:after="0" w:line="240" w:lineRule="auto"/>
        <w:jc w:val="center"/>
        <w:rPr>
          <w:rFonts w:ascii="Times New Roman" w:eastAsia="Calibri" w:hAnsi="Times New Roman" w:cs="Times New Roman"/>
          <w:b/>
          <w:sz w:val="24"/>
          <w:szCs w:val="24"/>
        </w:rPr>
      </w:pPr>
    </w:p>
    <w:p w14:paraId="18D72BD5" w14:textId="178CBD23" w:rsidR="006845CB" w:rsidRDefault="006845CB" w:rsidP="00CB73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Тема проверки:</w:t>
      </w:r>
      <w:r w:rsidRPr="006845CB">
        <w:t xml:space="preserve"> </w:t>
      </w:r>
      <w:r w:rsidRPr="006845CB">
        <w:rPr>
          <w:rFonts w:ascii="Times New Roman" w:eastAsia="Calibri" w:hAnsi="Times New Roman" w:cs="Times New Roman"/>
          <w:sz w:val="24"/>
          <w:szCs w:val="24"/>
        </w:rPr>
        <w:t>использовани</w:t>
      </w:r>
      <w:r>
        <w:rPr>
          <w:rFonts w:ascii="Times New Roman" w:eastAsia="Calibri" w:hAnsi="Times New Roman" w:cs="Times New Roman"/>
          <w:sz w:val="24"/>
          <w:szCs w:val="24"/>
        </w:rPr>
        <w:t>е</w:t>
      </w:r>
      <w:r w:rsidRPr="006845CB">
        <w:rPr>
          <w:rFonts w:ascii="Times New Roman" w:eastAsia="Calibri" w:hAnsi="Times New Roman" w:cs="Times New Roman"/>
          <w:sz w:val="24"/>
          <w:szCs w:val="24"/>
        </w:rPr>
        <w:t xml:space="preserve"> бюджетных средств, средств, полученных от приносящей доход деятельности, и эффективного использования муниципального имущества в Муниципальном учреждении дополнительного образования «Кубринский центр детского творчества» за 2024 год</w:t>
      </w:r>
      <w:r w:rsidR="00D441E2">
        <w:rPr>
          <w:rFonts w:ascii="Times New Roman" w:eastAsia="Calibri" w:hAnsi="Times New Roman" w:cs="Times New Roman"/>
          <w:sz w:val="24"/>
          <w:szCs w:val="24"/>
        </w:rPr>
        <w:t>.</w:t>
      </w:r>
    </w:p>
    <w:p w14:paraId="11B94739" w14:textId="6D603E68" w:rsidR="007A08C2" w:rsidRDefault="007A08C2"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проводилась в соответствии с планом работы на 2025 год</w:t>
      </w:r>
      <w:r w:rsidR="00082C71">
        <w:rPr>
          <w:rFonts w:ascii="Times New Roman" w:eastAsia="Times New Roman" w:hAnsi="Times New Roman" w:cs="Times New Roman"/>
          <w:sz w:val="24"/>
          <w:szCs w:val="24"/>
          <w:lang w:eastAsia="ru-RU"/>
        </w:rPr>
        <w:t>.</w:t>
      </w:r>
    </w:p>
    <w:p w14:paraId="0BEE1C11" w14:textId="77777777" w:rsidR="007A08C2" w:rsidRDefault="007A08C2"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 проверки подписан 30.05.2025 без возражений.</w:t>
      </w:r>
    </w:p>
    <w:p w14:paraId="48B78128" w14:textId="77777777" w:rsidR="00487815" w:rsidRPr="006E6421" w:rsidRDefault="00487815" w:rsidP="00CB7300">
      <w:pPr>
        <w:spacing w:after="0" w:line="240" w:lineRule="auto"/>
        <w:ind w:firstLine="709"/>
        <w:jc w:val="both"/>
        <w:rPr>
          <w:rFonts w:ascii="Times New Roman" w:eastAsia="Times New Roman" w:hAnsi="Times New Roman" w:cs="Times New Roman"/>
          <w:sz w:val="24"/>
          <w:szCs w:val="24"/>
          <w:lang w:eastAsia="ru-RU"/>
        </w:rPr>
      </w:pPr>
    </w:p>
    <w:p w14:paraId="42E2B239" w14:textId="77777777" w:rsidR="00487815" w:rsidRPr="006E6421" w:rsidRDefault="00487815" w:rsidP="00CB7300">
      <w:pPr>
        <w:spacing w:after="0" w:line="240" w:lineRule="auto"/>
        <w:jc w:val="center"/>
        <w:rPr>
          <w:rFonts w:ascii="Times New Roman" w:eastAsia="Times New Roman" w:hAnsi="Times New Roman" w:cs="Times New Roman"/>
          <w:b/>
          <w:sz w:val="24"/>
          <w:szCs w:val="24"/>
          <w:lang w:eastAsia="ru-RU"/>
        </w:rPr>
      </w:pPr>
      <w:r w:rsidRPr="006E6421">
        <w:rPr>
          <w:rFonts w:ascii="Times New Roman" w:eastAsia="Times New Roman" w:hAnsi="Times New Roman" w:cs="Times New Roman"/>
          <w:b/>
          <w:sz w:val="24"/>
          <w:szCs w:val="24"/>
          <w:lang w:eastAsia="ru-RU"/>
        </w:rPr>
        <w:t>Сведения о проверяемой организации</w:t>
      </w:r>
    </w:p>
    <w:p w14:paraId="0DDC149E"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Times New Roman" w:hAnsi="Times New Roman" w:cs="Times New Roman"/>
          <w:sz w:val="24"/>
          <w:szCs w:val="24"/>
          <w:lang w:eastAsia="ru-RU"/>
        </w:rPr>
        <w:t>Муниципальное учреждение дополнительного образования «Кубринский центр детского творчества»</w:t>
      </w:r>
      <w:r w:rsidRPr="006E6421">
        <w:rPr>
          <w:rFonts w:ascii="Times New Roman" w:eastAsia="Calibri" w:hAnsi="Times New Roman" w:cs="Times New Roman"/>
          <w:sz w:val="24"/>
          <w:szCs w:val="24"/>
        </w:rPr>
        <w:t xml:space="preserve"> (далее – МУ ДО «Кубринский</w:t>
      </w:r>
      <w:r w:rsidR="006845CB">
        <w:rPr>
          <w:rFonts w:ascii="Times New Roman" w:eastAsia="Calibri" w:hAnsi="Times New Roman" w:cs="Times New Roman"/>
          <w:sz w:val="24"/>
          <w:szCs w:val="24"/>
        </w:rPr>
        <w:t xml:space="preserve"> ЦДТ»</w:t>
      </w:r>
      <w:r w:rsidR="00CB7300">
        <w:rPr>
          <w:rFonts w:ascii="Times New Roman" w:eastAsia="Calibri" w:hAnsi="Times New Roman" w:cs="Times New Roman"/>
          <w:sz w:val="24"/>
          <w:szCs w:val="24"/>
        </w:rPr>
        <w:t>, Учреждение</w:t>
      </w:r>
      <w:r w:rsidRPr="006E6421">
        <w:rPr>
          <w:rFonts w:ascii="Times New Roman" w:eastAsia="Calibri" w:hAnsi="Times New Roman" w:cs="Times New Roman"/>
          <w:sz w:val="24"/>
          <w:szCs w:val="24"/>
        </w:rPr>
        <w:t>) создано Администрацией Переславского муниципального округа и зарегистрировано в качестве юридического лица 04.02.1993 года. Федеральной налоговой службой Учреждению выдано Свидетельство о постановке с 01.12.2000 на учёт в налоговом органе с присвоением: ОГРН 1027601053028; ИНН 7622011360; КПП 762201001.</w:t>
      </w:r>
    </w:p>
    <w:p w14:paraId="4F0FB80E"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Официальное полное наименование Учреждения: Муниципальное учреждение дополнительного образования Кубринский центр детского творчества.</w:t>
      </w:r>
    </w:p>
    <w:p w14:paraId="2914D5F1" w14:textId="77777777" w:rsidR="006845CB" w:rsidRPr="006E6421" w:rsidRDefault="006845CB"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Тип Учреждения – бюджетное учреждение.</w:t>
      </w:r>
    </w:p>
    <w:p w14:paraId="1F6044C3" w14:textId="77777777" w:rsidR="006845CB" w:rsidRPr="006E6421" w:rsidRDefault="006845CB"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Тип образовательного учреждения: организация дополнительного образования.</w:t>
      </w:r>
    </w:p>
    <w:p w14:paraId="4B3AA7E2" w14:textId="77777777" w:rsidR="006845CB" w:rsidRPr="006E6421" w:rsidRDefault="006845CB"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Учредитель: муниципальное образование городской округ город Переславль-Залесский.</w:t>
      </w:r>
    </w:p>
    <w:p w14:paraId="2447680A" w14:textId="77777777" w:rsidR="006845CB" w:rsidRDefault="006845CB"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Функции и полномочия учредителя осуществляет Администрация городского округа города Переславля-Залесского в лице Управления образования Администрации г. Переславля-Залесского.</w:t>
      </w:r>
    </w:p>
    <w:p w14:paraId="626F006D" w14:textId="77777777" w:rsidR="006845CB" w:rsidRPr="006E6421" w:rsidRDefault="006845CB"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Функции и полномочия собственника имущества в установленном порядке осуществляет Управление муниципальной собственности г. Переславля-</w:t>
      </w:r>
      <w:r>
        <w:rPr>
          <w:rFonts w:ascii="Times New Roman" w:eastAsia="Calibri" w:hAnsi="Times New Roman" w:cs="Times New Roman"/>
          <w:sz w:val="24"/>
          <w:szCs w:val="24"/>
        </w:rPr>
        <w:t>Залесского</w:t>
      </w:r>
      <w:r w:rsidRPr="006E6421">
        <w:rPr>
          <w:rFonts w:ascii="Times New Roman" w:eastAsia="Calibri" w:hAnsi="Times New Roman" w:cs="Times New Roman"/>
          <w:sz w:val="24"/>
          <w:szCs w:val="24"/>
        </w:rPr>
        <w:t>.</w:t>
      </w:r>
    </w:p>
    <w:p w14:paraId="577049A9" w14:textId="77777777" w:rsidR="006845CB" w:rsidRPr="006E6421" w:rsidRDefault="006845CB"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Место нахождения и юридический адрес Учреждения – Россия, 152032, Ярославская область, Переславский район, с. Кубринск, ул. Парковая, д.1.</w:t>
      </w:r>
    </w:p>
    <w:p w14:paraId="5BE78C48" w14:textId="5B2DA877" w:rsidR="00487815" w:rsidRDefault="00487815" w:rsidP="00867D12">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В проверяемый период деятельность Учреждения регулировалась его Уставом, утвержденным приказом Управления образования Администрации города Переславля-Залесского от 09.01.2019 №34/01-04, и согласованным с Управлением муниципальной собственности Администрации города Переславля-Залесского 09.01.2019 (далее – Устав).</w:t>
      </w:r>
    </w:p>
    <w:p w14:paraId="5CFD98F2" w14:textId="77777777" w:rsidR="00A53163" w:rsidRPr="00A53163"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В соответствии с действующим законодательством образовательная деятельность подлежит лицензированию</w:t>
      </w:r>
      <w:r w:rsidR="00A53163">
        <w:rPr>
          <w:rFonts w:ascii="Times New Roman" w:eastAsia="Calibri" w:hAnsi="Times New Roman" w:cs="Times New Roman"/>
          <w:sz w:val="24"/>
          <w:szCs w:val="24"/>
        </w:rPr>
        <w:t xml:space="preserve">. В МУ ДО «Кубринский ЦДТ» действует </w:t>
      </w:r>
      <w:r w:rsidR="00A53163" w:rsidRPr="00A53163">
        <w:rPr>
          <w:rFonts w:ascii="Times New Roman" w:eastAsia="Calibri" w:hAnsi="Times New Roman" w:cs="Times New Roman"/>
          <w:sz w:val="24"/>
          <w:szCs w:val="24"/>
        </w:rPr>
        <w:t>Лицензия на осуществление образовательной деятельности</w:t>
      </w:r>
      <w:r w:rsidR="00A53163" w:rsidRPr="00A53163">
        <w:t xml:space="preserve"> </w:t>
      </w:r>
      <w:r w:rsidR="00A53163">
        <w:rPr>
          <w:rFonts w:ascii="Times New Roman" w:eastAsia="Calibri" w:hAnsi="Times New Roman" w:cs="Times New Roman"/>
          <w:sz w:val="24"/>
          <w:szCs w:val="24"/>
        </w:rPr>
        <w:t xml:space="preserve">от </w:t>
      </w:r>
      <w:r w:rsidR="00A53163" w:rsidRPr="00A53163">
        <w:rPr>
          <w:rFonts w:ascii="Times New Roman" w:eastAsia="Calibri" w:hAnsi="Times New Roman" w:cs="Times New Roman"/>
          <w:sz w:val="24"/>
          <w:szCs w:val="24"/>
        </w:rPr>
        <w:t>01.07.2019</w:t>
      </w:r>
      <w:r w:rsidR="00A53163">
        <w:rPr>
          <w:rFonts w:ascii="Times New Roman" w:eastAsia="Calibri" w:hAnsi="Times New Roman" w:cs="Times New Roman"/>
          <w:sz w:val="24"/>
          <w:szCs w:val="24"/>
        </w:rPr>
        <w:t>, н</w:t>
      </w:r>
      <w:r w:rsidR="00A53163" w:rsidRPr="00A53163">
        <w:rPr>
          <w:rFonts w:ascii="Times New Roman" w:eastAsia="Calibri" w:hAnsi="Times New Roman" w:cs="Times New Roman"/>
          <w:sz w:val="24"/>
          <w:szCs w:val="24"/>
        </w:rPr>
        <w:t>омер лицензии: 55/19</w:t>
      </w:r>
      <w:r w:rsidR="00A53163">
        <w:rPr>
          <w:rFonts w:ascii="Times New Roman" w:eastAsia="Calibri" w:hAnsi="Times New Roman" w:cs="Times New Roman"/>
          <w:sz w:val="24"/>
          <w:szCs w:val="24"/>
        </w:rPr>
        <w:t>, с</w:t>
      </w:r>
      <w:r w:rsidR="00A53163" w:rsidRPr="00A53163">
        <w:rPr>
          <w:rFonts w:ascii="Times New Roman" w:eastAsia="Calibri" w:hAnsi="Times New Roman" w:cs="Times New Roman"/>
          <w:sz w:val="24"/>
          <w:szCs w:val="24"/>
        </w:rPr>
        <w:t>ерия: 76Л02 № 0001641</w:t>
      </w:r>
    </w:p>
    <w:p w14:paraId="07E1603F"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Предметом деятельности Учреждения является оказание услуг (выполнение работ) в целях обеспечения реализации полномочий Учредителя в сфере образования в соответствии с действующим законодательством.</w:t>
      </w:r>
    </w:p>
    <w:p w14:paraId="6C360CAD" w14:textId="77777777" w:rsidR="00487815" w:rsidRPr="001F63D1" w:rsidRDefault="00487815" w:rsidP="00CB7300">
      <w:pPr>
        <w:spacing w:after="0" w:line="240" w:lineRule="auto"/>
        <w:ind w:firstLine="709"/>
        <w:jc w:val="both"/>
        <w:rPr>
          <w:rFonts w:ascii="Times New Roman" w:eastAsia="Calibri" w:hAnsi="Times New Roman" w:cs="Times New Roman"/>
          <w:bCs/>
          <w:sz w:val="24"/>
          <w:szCs w:val="24"/>
        </w:rPr>
      </w:pPr>
      <w:r w:rsidRPr="001F63D1">
        <w:rPr>
          <w:rFonts w:ascii="Times New Roman" w:eastAsia="Calibri" w:hAnsi="Times New Roman" w:cs="Times New Roman"/>
          <w:sz w:val="24"/>
          <w:szCs w:val="24"/>
        </w:rPr>
        <w:t xml:space="preserve">Основной вид деятельности Учреждения – </w:t>
      </w:r>
      <w:r w:rsidRPr="001F63D1">
        <w:rPr>
          <w:rFonts w:ascii="Times New Roman" w:eastAsia="Calibri" w:hAnsi="Times New Roman" w:cs="Times New Roman"/>
          <w:bCs/>
          <w:sz w:val="24"/>
          <w:szCs w:val="24"/>
        </w:rPr>
        <w:t xml:space="preserve">реализация дополнительных общеобразовательных программ. </w:t>
      </w:r>
    </w:p>
    <w:p w14:paraId="70914719"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С учётом всех изменений и дополнений, внесенных в Устав Учреждения в части наименования и видов направленностей, реализуемых дополнительных общеобразовательных программ, в проверяемый период реализовывались следующие направленности:</w:t>
      </w:r>
    </w:p>
    <w:p w14:paraId="10618CD6"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 социально-гуманитарная;</w:t>
      </w:r>
    </w:p>
    <w:p w14:paraId="09649FDF"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 художественная;</w:t>
      </w:r>
    </w:p>
    <w:p w14:paraId="7455F557"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 естественнонаучная;</w:t>
      </w:r>
    </w:p>
    <w:p w14:paraId="20B207D0"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 техническая;</w:t>
      </w:r>
    </w:p>
    <w:p w14:paraId="68E27E1E" w14:textId="77777777" w:rsidR="00487815" w:rsidRPr="006E6421" w:rsidRDefault="00487815" w:rsidP="00CB7300">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lastRenderedPageBreak/>
        <w:t>- туристско-краеведческая;</w:t>
      </w:r>
    </w:p>
    <w:p w14:paraId="19100B6D" w14:textId="7B59D566" w:rsidR="007443DD" w:rsidRDefault="00487815" w:rsidP="00867D12">
      <w:pPr>
        <w:spacing w:after="0" w:line="240" w:lineRule="auto"/>
        <w:ind w:firstLine="709"/>
        <w:jc w:val="both"/>
        <w:rPr>
          <w:rFonts w:ascii="Times New Roman" w:eastAsia="Calibri" w:hAnsi="Times New Roman" w:cs="Times New Roman"/>
          <w:sz w:val="24"/>
          <w:szCs w:val="24"/>
        </w:rPr>
      </w:pPr>
      <w:r w:rsidRPr="006E6421">
        <w:rPr>
          <w:rFonts w:ascii="Times New Roman" w:eastAsia="Calibri" w:hAnsi="Times New Roman" w:cs="Times New Roman"/>
          <w:sz w:val="24"/>
          <w:szCs w:val="24"/>
        </w:rPr>
        <w:t>- физкультурно-спортивная.</w:t>
      </w:r>
    </w:p>
    <w:p w14:paraId="17931424" w14:textId="77777777" w:rsidR="00CB7300" w:rsidRDefault="00CB7300" w:rsidP="00CB7300">
      <w:pPr>
        <w:spacing w:after="0" w:line="240" w:lineRule="auto"/>
        <w:jc w:val="center"/>
        <w:rPr>
          <w:rFonts w:ascii="Times New Roman" w:eastAsia="Times New Roman" w:hAnsi="Times New Roman" w:cs="Times New Roman"/>
          <w:b/>
          <w:sz w:val="24"/>
          <w:szCs w:val="24"/>
          <w:lang w:eastAsia="ru-RU"/>
        </w:rPr>
      </w:pPr>
    </w:p>
    <w:p w14:paraId="00785DC2" w14:textId="77777777" w:rsidR="00CB7300" w:rsidRDefault="006845CB" w:rsidP="00CB730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Объем проверенных средств</w:t>
      </w:r>
    </w:p>
    <w:p w14:paraId="3E52B3D8" w14:textId="77777777" w:rsidR="00867D12" w:rsidRDefault="00867D12" w:rsidP="00CB7300">
      <w:pPr>
        <w:spacing w:after="0" w:line="240" w:lineRule="auto"/>
        <w:jc w:val="center"/>
        <w:rPr>
          <w:rFonts w:ascii="Times New Roman" w:eastAsia="Times New Roman" w:hAnsi="Times New Roman" w:cs="Times New Roman"/>
          <w:sz w:val="24"/>
          <w:szCs w:val="24"/>
          <w:lang w:eastAsia="ru-RU"/>
        </w:rPr>
      </w:pPr>
    </w:p>
    <w:p w14:paraId="24B18331" w14:textId="1827285E" w:rsidR="006845CB" w:rsidRPr="006845CB" w:rsidRDefault="006845CB" w:rsidP="00867D12">
      <w:pPr>
        <w:spacing w:after="0" w:line="240" w:lineRule="auto"/>
        <w:ind w:firstLine="567"/>
        <w:jc w:val="both"/>
        <w:rPr>
          <w:rFonts w:ascii="Times New Roman" w:eastAsia="Times New Roman" w:hAnsi="Times New Roman" w:cs="Times New Roman"/>
          <w:sz w:val="24"/>
          <w:szCs w:val="24"/>
          <w:lang w:eastAsia="ru-RU"/>
        </w:rPr>
      </w:pPr>
      <w:r w:rsidRPr="00100203">
        <w:rPr>
          <w:rFonts w:ascii="Times New Roman" w:eastAsia="Times New Roman" w:hAnsi="Times New Roman" w:cs="Times New Roman"/>
          <w:sz w:val="24"/>
          <w:szCs w:val="24"/>
          <w:lang w:eastAsia="ru-RU"/>
        </w:rPr>
        <w:t xml:space="preserve">Финансирование </w:t>
      </w:r>
      <w:r w:rsidRPr="0023356B">
        <w:rPr>
          <w:rFonts w:ascii="Times New Roman" w:eastAsia="Times New Roman" w:hAnsi="Times New Roman" w:cs="Times New Roman"/>
          <w:sz w:val="24"/>
          <w:szCs w:val="24"/>
          <w:lang w:eastAsia="ru-RU"/>
        </w:rPr>
        <w:t xml:space="preserve">МУ ДО «Кубринский ЦДТ» </w:t>
      </w:r>
      <w:r w:rsidRPr="00100203">
        <w:rPr>
          <w:rFonts w:ascii="Times New Roman" w:eastAsia="Times New Roman" w:hAnsi="Times New Roman" w:cs="Times New Roman"/>
          <w:sz w:val="24"/>
          <w:szCs w:val="24"/>
          <w:lang w:eastAsia="ru-RU"/>
        </w:rPr>
        <w:t xml:space="preserve">в 2024 году производилось за </w:t>
      </w:r>
      <w:r w:rsidRPr="0023356B">
        <w:rPr>
          <w:rFonts w:ascii="Times New Roman" w:eastAsia="Times New Roman" w:hAnsi="Times New Roman" w:cs="Times New Roman"/>
          <w:sz w:val="24"/>
          <w:szCs w:val="24"/>
          <w:lang w:eastAsia="ru-RU"/>
        </w:rPr>
        <w:t>производилось за счет средств субсидии бюджета городского округа</w:t>
      </w:r>
      <w:r>
        <w:rPr>
          <w:rFonts w:ascii="Times New Roman" w:eastAsia="Times New Roman" w:hAnsi="Times New Roman" w:cs="Times New Roman"/>
          <w:sz w:val="24"/>
          <w:szCs w:val="24"/>
          <w:lang w:eastAsia="ru-RU"/>
        </w:rPr>
        <w:t xml:space="preserve"> и составило </w:t>
      </w:r>
      <w:r w:rsidRPr="006845CB">
        <w:rPr>
          <w:rFonts w:ascii="Times New Roman" w:eastAsia="Times New Roman" w:hAnsi="Times New Roman" w:cs="Times New Roman"/>
          <w:sz w:val="24"/>
          <w:szCs w:val="24"/>
          <w:lang w:eastAsia="ru-RU"/>
        </w:rPr>
        <w:t>6 486,</w:t>
      </w:r>
      <w:r w:rsidR="007950C5">
        <w:rPr>
          <w:rFonts w:ascii="Times New Roman" w:eastAsia="Times New Roman" w:hAnsi="Times New Roman" w:cs="Times New Roman"/>
          <w:sz w:val="24"/>
          <w:szCs w:val="24"/>
          <w:lang w:eastAsia="ru-RU"/>
        </w:rPr>
        <w:t xml:space="preserve">4 </w:t>
      </w:r>
      <w:r w:rsidRPr="006845CB">
        <w:rPr>
          <w:rFonts w:ascii="Times New Roman" w:eastAsia="Times New Roman" w:hAnsi="Times New Roman" w:cs="Times New Roman"/>
          <w:sz w:val="24"/>
          <w:szCs w:val="24"/>
          <w:lang w:eastAsia="ru-RU"/>
        </w:rPr>
        <w:t xml:space="preserve">тыс. </w:t>
      </w:r>
      <w:r>
        <w:rPr>
          <w:rFonts w:ascii="Times New Roman" w:eastAsia="Times New Roman" w:hAnsi="Times New Roman" w:cs="Times New Roman"/>
          <w:sz w:val="24"/>
          <w:szCs w:val="24"/>
          <w:lang w:eastAsia="ru-RU"/>
        </w:rPr>
        <w:t>рублей.</w:t>
      </w:r>
    </w:p>
    <w:p w14:paraId="4902AC9E" w14:textId="31444D5B" w:rsidR="006845CB" w:rsidRDefault="006845CB" w:rsidP="00867D1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Кассовое исполнение за 2024 год составило 5 997,9 тыс. рублей:</w:t>
      </w:r>
    </w:p>
    <w:p w14:paraId="06A50920" w14:textId="77777777" w:rsidR="006845CB" w:rsidRDefault="006845CB" w:rsidP="00867D12">
      <w:pPr>
        <w:tabs>
          <w:tab w:val="left" w:pos="9645"/>
        </w:tabs>
        <w:suppressAutoHyphens/>
        <w:spacing w:after="0" w:line="240" w:lineRule="auto"/>
        <w:ind w:right="-45" w:firstLine="709"/>
        <w:jc w:val="both"/>
        <w:rPr>
          <w:rFonts w:ascii="Times New Roman" w:eastAsia="Times New Roman" w:hAnsi="Times New Roman" w:cs="Times New Roman"/>
          <w:b/>
          <w:sz w:val="24"/>
          <w:szCs w:val="24"/>
          <w:lang w:eastAsia="ru-RU"/>
        </w:rPr>
      </w:pPr>
    </w:p>
    <w:p w14:paraId="045BB2A5" w14:textId="77777777" w:rsidR="00487815" w:rsidRDefault="006845CB" w:rsidP="00CB7300">
      <w:pPr>
        <w:tabs>
          <w:tab w:val="left" w:pos="9645"/>
        </w:tabs>
        <w:suppressAutoHyphens/>
        <w:spacing w:after="0" w:line="240" w:lineRule="auto"/>
        <w:ind w:right="-4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Результат проверки</w:t>
      </w:r>
    </w:p>
    <w:p w14:paraId="4CE12940" w14:textId="22B037A2" w:rsidR="00487815" w:rsidRDefault="00487815" w:rsidP="00CB7300">
      <w:pPr>
        <w:spacing w:after="0" w:line="240" w:lineRule="auto"/>
        <w:ind w:firstLine="709"/>
        <w:jc w:val="both"/>
        <w:rPr>
          <w:rFonts w:ascii="Times New Roman" w:eastAsia="Times New Roman" w:hAnsi="Times New Roman" w:cs="Times New Roman"/>
          <w:b/>
          <w:sz w:val="24"/>
          <w:szCs w:val="24"/>
          <w:lang w:eastAsia="ru-RU"/>
        </w:rPr>
      </w:pPr>
      <w:r w:rsidRPr="006E6421">
        <w:rPr>
          <w:rFonts w:ascii="Times New Roman" w:eastAsia="Times New Roman" w:hAnsi="Times New Roman" w:cs="Times New Roman"/>
          <w:b/>
          <w:sz w:val="24"/>
          <w:szCs w:val="24"/>
          <w:lang w:eastAsia="ru-RU"/>
        </w:rPr>
        <w:t>По р</w:t>
      </w:r>
      <w:r w:rsidR="00CB7300">
        <w:rPr>
          <w:rFonts w:ascii="Times New Roman" w:eastAsia="Times New Roman" w:hAnsi="Times New Roman" w:cs="Times New Roman"/>
          <w:b/>
          <w:sz w:val="24"/>
          <w:szCs w:val="24"/>
          <w:lang w:eastAsia="ru-RU"/>
        </w:rPr>
        <w:t xml:space="preserve">езультатам проверки установлено </w:t>
      </w:r>
      <w:r w:rsidRPr="006E6421">
        <w:rPr>
          <w:rFonts w:ascii="Times New Roman" w:eastAsia="Times New Roman" w:hAnsi="Times New Roman" w:cs="Times New Roman"/>
          <w:b/>
          <w:sz w:val="24"/>
          <w:szCs w:val="24"/>
          <w:lang w:eastAsia="ru-RU"/>
        </w:rPr>
        <w:t xml:space="preserve">финансовых нарушений на сумму </w:t>
      </w:r>
      <w:r w:rsidR="008F239F" w:rsidRPr="006E6421">
        <w:rPr>
          <w:rFonts w:ascii="Times New Roman" w:eastAsia="Times New Roman" w:hAnsi="Times New Roman" w:cs="Times New Roman"/>
          <w:b/>
          <w:sz w:val="24"/>
          <w:szCs w:val="24"/>
          <w:lang w:eastAsia="ru-RU"/>
        </w:rPr>
        <w:t>402</w:t>
      </w:r>
      <w:r w:rsidR="00CB7300">
        <w:rPr>
          <w:rFonts w:ascii="Times New Roman" w:eastAsia="Times New Roman" w:hAnsi="Times New Roman" w:cs="Times New Roman"/>
          <w:b/>
          <w:sz w:val="24"/>
          <w:szCs w:val="24"/>
          <w:lang w:eastAsia="ru-RU"/>
        </w:rPr>
        <w:t>,</w:t>
      </w:r>
      <w:r w:rsidR="00867D12">
        <w:rPr>
          <w:rFonts w:ascii="Times New Roman" w:eastAsia="Times New Roman" w:hAnsi="Times New Roman" w:cs="Times New Roman"/>
          <w:b/>
          <w:sz w:val="24"/>
          <w:szCs w:val="24"/>
          <w:lang w:eastAsia="ru-RU"/>
        </w:rPr>
        <w:t>4</w:t>
      </w:r>
      <w:r w:rsidR="00CB7300">
        <w:rPr>
          <w:rFonts w:ascii="Times New Roman" w:eastAsia="Times New Roman" w:hAnsi="Times New Roman" w:cs="Times New Roman"/>
          <w:b/>
          <w:sz w:val="24"/>
          <w:szCs w:val="24"/>
          <w:lang w:eastAsia="ru-RU"/>
        </w:rPr>
        <w:t xml:space="preserve"> тыс. рублей, в том числе:</w:t>
      </w:r>
    </w:p>
    <w:p w14:paraId="74F856C3" w14:textId="2047208E" w:rsidR="00CB7300" w:rsidRDefault="00CB7300"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- 172,</w:t>
      </w:r>
      <w:r w:rsidR="00867D1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тыс. рублей - </w:t>
      </w:r>
      <w:r w:rsidRPr="00744911">
        <w:rPr>
          <w:rFonts w:ascii="Times New Roman" w:eastAsia="Times New Roman" w:hAnsi="Times New Roman" w:cs="Times New Roman"/>
          <w:sz w:val="24"/>
          <w:szCs w:val="24"/>
          <w:lang w:eastAsia="ru-RU"/>
        </w:rPr>
        <w:t>нарушение Федерального закона от 06.12.2011 № 402-ФЗ «О бухгалтерском учете» – непринятие мер по погашению кредиторской задолженности</w:t>
      </w:r>
      <w:r>
        <w:rPr>
          <w:rFonts w:ascii="Times New Roman" w:eastAsia="Times New Roman" w:hAnsi="Times New Roman" w:cs="Times New Roman"/>
          <w:sz w:val="24"/>
          <w:szCs w:val="24"/>
          <w:lang w:eastAsia="ru-RU"/>
        </w:rPr>
        <w:t>;</w:t>
      </w:r>
    </w:p>
    <w:p w14:paraId="762560DC" w14:textId="0EE80BEF" w:rsidR="00CB7300" w:rsidRDefault="00CB7300"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- 3,</w:t>
      </w:r>
      <w:r w:rsidR="00867D12">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тыс. рублей - </w:t>
      </w:r>
      <w:r w:rsidRPr="00744911">
        <w:rPr>
          <w:rFonts w:ascii="Times New Roman" w:eastAsia="Times New Roman" w:hAnsi="Times New Roman" w:cs="Times New Roman"/>
          <w:sz w:val="24"/>
          <w:szCs w:val="24"/>
          <w:lang w:eastAsia="ru-RU"/>
        </w:rPr>
        <w:t>нарушение ст. 91 Трудового кодекса Российской Федерации – переплата заработной платы</w:t>
      </w:r>
      <w:r>
        <w:rPr>
          <w:rFonts w:ascii="Times New Roman" w:eastAsia="Times New Roman" w:hAnsi="Times New Roman" w:cs="Times New Roman"/>
          <w:sz w:val="24"/>
          <w:szCs w:val="24"/>
          <w:lang w:eastAsia="ru-RU"/>
        </w:rPr>
        <w:t>;</w:t>
      </w:r>
    </w:p>
    <w:p w14:paraId="1301D907" w14:textId="6A439FC3" w:rsidR="00CB7300" w:rsidRDefault="00CB7300"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- 160,2</w:t>
      </w:r>
      <w:r w:rsidR="00867D1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тыс. рублей - </w:t>
      </w:r>
      <w:r w:rsidRPr="00744911">
        <w:rPr>
          <w:rFonts w:ascii="Times New Roman" w:eastAsia="Times New Roman" w:hAnsi="Times New Roman" w:cs="Times New Roman"/>
          <w:sz w:val="24"/>
          <w:szCs w:val="24"/>
          <w:lang w:eastAsia="ru-RU"/>
        </w:rPr>
        <w:t>нарушение Положения о системе оплаты труда работников муниципальных образовательных учреждений, подведомственных Управлению образования Администрации города Переславля-Залесского, утвержденного Постановлением Администрации г. Переславля-Залесского Ярославской области от 02.02.2018 № ПОС.03-0096/18, Положения о системе оплаты труда работников муниципального учреждения дополнительного образования «Кубринский центр детского творчества», утвержденного приказом и.о. директора МУ ДО «Кубринский ЦДТ» № 4/1-ОД от 11.01.2024 – начисление выплат стимулирующего характера производилось без учета повышающего коэффициента специфики работы образовательного учреждения, что привело к недоплате заработной платы</w:t>
      </w:r>
      <w:r>
        <w:rPr>
          <w:rFonts w:ascii="Times New Roman" w:eastAsia="Times New Roman" w:hAnsi="Times New Roman" w:cs="Times New Roman"/>
          <w:sz w:val="24"/>
          <w:szCs w:val="24"/>
          <w:lang w:eastAsia="ru-RU"/>
        </w:rPr>
        <w:t xml:space="preserve"> на сумму 147,0 тыс. рублей, материальной помощи на сумму 13,24 тыс. рублей;</w:t>
      </w:r>
    </w:p>
    <w:p w14:paraId="48EF93D2" w14:textId="3656B1B5" w:rsidR="00CB7300" w:rsidRDefault="00CB7300"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- 65,</w:t>
      </w:r>
      <w:r w:rsidR="00867D1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тыс. рублей - </w:t>
      </w:r>
      <w:r w:rsidRPr="00985CD7">
        <w:rPr>
          <w:rFonts w:ascii="Times New Roman" w:eastAsia="Times New Roman" w:hAnsi="Times New Roman" w:cs="Times New Roman"/>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r>
        <w:rPr>
          <w:rFonts w:ascii="Times New Roman" w:eastAsia="Times New Roman" w:hAnsi="Times New Roman" w:cs="Times New Roman"/>
          <w:sz w:val="24"/>
          <w:szCs w:val="24"/>
          <w:lang w:eastAsia="ru-RU"/>
        </w:rPr>
        <w:t xml:space="preserve"> – нарушения по ведению бухгалтерского учета.</w:t>
      </w:r>
    </w:p>
    <w:p w14:paraId="2A06B48F" w14:textId="77777777" w:rsidR="00CB7300" w:rsidRPr="00A21F0D" w:rsidRDefault="00CB7300" w:rsidP="00CB7300">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Также были </w:t>
      </w:r>
      <w:r w:rsidRPr="00A5101D">
        <w:rPr>
          <w:rFonts w:ascii="Times New Roman" w:eastAsia="Calibri" w:hAnsi="Times New Roman" w:cs="Times New Roman"/>
          <w:sz w:val="24"/>
          <w:szCs w:val="24"/>
        </w:rPr>
        <w:t>допущены нефинансовые и другие нарушения и замечания.</w:t>
      </w:r>
    </w:p>
    <w:p w14:paraId="5E49A08C" w14:textId="77777777" w:rsidR="00CB7300" w:rsidRPr="00DD1C08" w:rsidRDefault="00CB7300" w:rsidP="00CB7300">
      <w:pPr>
        <w:shd w:val="clear" w:color="auto" w:fill="FFFFFF"/>
        <w:spacing w:after="0" w:line="240" w:lineRule="auto"/>
        <w:ind w:firstLine="709"/>
        <w:jc w:val="both"/>
        <w:rPr>
          <w:rFonts w:ascii="Times New Roman" w:eastAsia="Calibri" w:hAnsi="Times New Roman" w:cs="Times New Roman"/>
          <w:sz w:val="24"/>
          <w:szCs w:val="24"/>
        </w:rPr>
      </w:pPr>
      <w:r w:rsidRPr="00DD1C08">
        <w:rPr>
          <w:rFonts w:ascii="Times New Roman" w:eastAsia="Times New Roman" w:hAnsi="Times New Roman" w:cs="Times New Roman"/>
          <w:sz w:val="24"/>
          <w:szCs w:val="24"/>
          <w:lang w:eastAsia="ru-RU"/>
        </w:rPr>
        <w:t xml:space="preserve">По результатам проверки </w:t>
      </w:r>
      <w:r w:rsidRPr="009203ED">
        <w:rPr>
          <w:rFonts w:ascii="Times New Roman" w:eastAsia="Times New Roman" w:hAnsi="Times New Roman" w:cs="Times New Roman"/>
          <w:sz w:val="24"/>
          <w:szCs w:val="24"/>
          <w:lang w:eastAsia="ru-RU"/>
        </w:rPr>
        <w:t xml:space="preserve">МУ ДО «Кубринский ЦДТ» </w:t>
      </w:r>
      <w:r w:rsidRPr="00DD1C08">
        <w:rPr>
          <w:rFonts w:ascii="Times New Roman" w:eastAsia="Times New Roman" w:hAnsi="Times New Roman" w:cs="Times New Roman"/>
          <w:sz w:val="24"/>
          <w:szCs w:val="24"/>
          <w:lang w:eastAsia="ru-RU"/>
        </w:rPr>
        <w:t>выдано представление</w:t>
      </w:r>
      <w:r>
        <w:rPr>
          <w:rFonts w:ascii="Times New Roman" w:eastAsia="Times New Roman" w:hAnsi="Times New Roman" w:cs="Times New Roman"/>
          <w:sz w:val="24"/>
          <w:szCs w:val="24"/>
          <w:lang w:eastAsia="ru-RU"/>
        </w:rPr>
        <w:t>.</w:t>
      </w:r>
    </w:p>
    <w:p w14:paraId="49A10974" w14:textId="77777777" w:rsidR="00CB7300" w:rsidRPr="00DD1C08" w:rsidRDefault="00CB7300" w:rsidP="00CB7300">
      <w:pPr>
        <w:shd w:val="clear" w:color="auto" w:fill="FFFFFF"/>
        <w:spacing w:after="0" w:line="240" w:lineRule="auto"/>
        <w:ind w:firstLine="709"/>
        <w:jc w:val="both"/>
        <w:rPr>
          <w:rFonts w:ascii="Times New Roman" w:eastAsia="Calibri" w:hAnsi="Times New Roman" w:cs="Times New Roman"/>
          <w:sz w:val="24"/>
          <w:szCs w:val="24"/>
        </w:rPr>
      </w:pPr>
      <w:r w:rsidRPr="00DD1C08">
        <w:rPr>
          <w:rFonts w:ascii="Times New Roman" w:eastAsia="Calibri" w:hAnsi="Times New Roman" w:cs="Times New Roman"/>
          <w:sz w:val="24"/>
          <w:szCs w:val="24"/>
        </w:rPr>
        <w:t xml:space="preserve">Материалы проверки </w:t>
      </w:r>
      <w:r w:rsidRPr="009203ED">
        <w:rPr>
          <w:rFonts w:ascii="Times New Roman" w:eastAsia="Calibri" w:hAnsi="Times New Roman" w:cs="Times New Roman"/>
          <w:sz w:val="24"/>
          <w:szCs w:val="24"/>
        </w:rPr>
        <w:t xml:space="preserve">МУ ДО «Кубринский ЦДТ» </w:t>
      </w:r>
      <w:r w:rsidRPr="00DD1C08">
        <w:rPr>
          <w:rFonts w:ascii="Times New Roman" w:eastAsia="Calibri" w:hAnsi="Times New Roman" w:cs="Times New Roman"/>
          <w:sz w:val="24"/>
          <w:szCs w:val="24"/>
        </w:rPr>
        <w:t>за 202</w:t>
      </w:r>
      <w:r>
        <w:rPr>
          <w:rFonts w:ascii="Times New Roman" w:eastAsia="Calibri" w:hAnsi="Times New Roman" w:cs="Times New Roman"/>
          <w:sz w:val="24"/>
          <w:szCs w:val="24"/>
        </w:rPr>
        <w:t>4</w:t>
      </w:r>
      <w:r w:rsidRPr="00DD1C08">
        <w:rPr>
          <w:rFonts w:ascii="Times New Roman" w:eastAsia="Calibri" w:hAnsi="Times New Roman" w:cs="Times New Roman"/>
          <w:sz w:val="24"/>
          <w:szCs w:val="24"/>
        </w:rPr>
        <w:t xml:space="preserve"> год направлены:</w:t>
      </w:r>
    </w:p>
    <w:p w14:paraId="41F484E0" w14:textId="77777777" w:rsidR="00CB7300" w:rsidRPr="00985CD7" w:rsidRDefault="00CB7300" w:rsidP="00CB7300">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85CD7">
        <w:rPr>
          <w:rFonts w:ascii="Times New Roman" w:eastAsia="Calibri" w:hAnsi="Times New Roman" w:cs="Times New Roman"/>
          <w:sz w:val="24"/>
          <w:szCs w:val="24"/>
        </w:rPr>
        <w:t>в Переславскую межрайонную прокуратуру – во исполнение Протокола координационного совещания руководителей правоохранительных органов городского округа город Переславль-Залесский;</w:t>
      </w:r>
    </w:p>
    <w:p w14:paraId="5C9A6821" w14:textId="77777777" w:rsidR="00CB7300" w:rsidRDefault="00CB7300" w:rsidP="00CB7300">
      <w:pPr>
        <w:spacing w:after="0" w:line="240" w:lineRule="auto"/>
        <w:ind w:firstLine="709"/>
        <w:jc w:val="both"/>
        <w:rPr>
          <w:rFonts w:ascii="Times New Roman" w:eastAsia="Calibri" w:hAnsi="Times New Roman" w:cs="Times New Roman"/>
          <w:sz w:val="24"/>
          <w:szCs w:val="24"/>
        </w:rPr>
      </w:pPr>
      <w:r w:rsidRPr="00985CD7">
        <w:rPr>
          <w:rFonts w:ascii="Times New Roman" w:eastAsia="Calibri" w:hAnsi="Times New Roman" w:cs="Times New Roman"/>
          <w:sz w:val="24"/>
          <w:szCs w:val="24"/>
        </w:rPr>
        <w:t xml:space="preserve">- в </w:t>
      </w:r>
      <w:r w:rsidRPr="009203ED">
        <w:rPr>
          <w:rFonts w:ascii="Times New Roman" w:eastAsia="Calibri" w:hAnsi="Times New Roman" w:cs="Times New Roman"/>
          <w:sz w:val="24"/>
          <w:szCs w:val="24"/>
        </w:rPr>
        <w:t xml:space="preserve">Управления образования Администрации Переславль-Залесского муниципального округа Ярославской области </w:t>
      </w:r>
      <w:r w:rsidRPr="00985CD7">
        <w:rPr>
          <w:rFonts w:ascii="Times New Roman" w:eastAsia="Calibri" w:hAnsi="Times New Roman" w:cs="Times New Roman"/>
          <w:sz w:val="24"/>
          <w:szCs w:val="24"/>
        </w:rPr>
        <w:t>– для ознакомления.</w:t>
      </w:r>
    </w:p>
    <w:p w14:paraId="2A99A344" w14:textId="77777777" w:rsidR="00CB7300" w:rsidRDefault="00CB7300" w:rsidP="00CB7300">
      <w:pPr>
        <w:spacing w:after="0" w:line="240" w:lineRule="auto"/>
        <w:ind w:firstLine="709"/>
        <w:jc w:val="both"/>
        <w:rPr>
          <w:rFonts w:ascii="Times New Roman" w:eastAsia="Calibri" w:hAnsi="Times New Roman" w:cs="Times New Roman"/>
          <w:sz w:val="24"/>
          <w:szCs w:val="24"/>
        </w:rPr>
      </w:pPr>
    </w:p>
    <w:sectPr w:rsidR="00CB7300" w:rsidSect="002875EA">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C234" w14:textId="77777777" w:rsidR="00BD7F14" w:rsidRDefault="00BD7F14" w:rsidP="002875EA">
      <w:pPr>
        <w:spacing w:after="0" w:line="240" w:lineRule="auto"/>
      </w:pPr>
      <w:r>
        <w:separator/>
      </w:r>
    </w:p>
  </w:endnote>
  <w:endnote w:type="continuationSeparator" w:id="0">
    <w:p w14:paraId="6FA6296E" w14:textId="77777777" w:rsidR="00BD7F14" w:rsidRDefault="00BD7F14" w:rsidP="0028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EDE7" w14:textId="77777777" w:rsidR="00BD7F14" w:rsidRDefault="00BD7F14" w:rsidP="002875EA">
      <w:pPr>
        <w:spacing w:after="0" w:line="240" w:lineRule="auto"/>
      </w:pPr>
      <w:r>
        <w:separator/>
      </w:r>
    </w:p>
  </w:footnote>
  <w:footnote w:type="continuationSeparator" w:id="0">
    <w:p w14:paraId="6D731002" w14:textId="77777777" w:rsidR="00BD7F14" w:rsidRDefault="00BD7F14" w:rsidP="00287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65356"/>
      <w:docPartObj>
        <w:docPartGallery w:val="Page Numbers (Top of Page)"/>
        <w:docPartUnique/>
      </w:docPartObj>
    </w:sdtPr>
    <w:sdtEndPr/>
    <w:sdtContent>
      <w:p w14:paraId="72DBED20" w14:textId="77777777" w:rsidR="007A08C2" w:rsidRDefault="007A08C2">
        <w:pPr>
          <w:pStyle w:val="a5"/>
          <w:jc w:val="center"/>
        </w:pPr>
        <w:r>
          <w:fldChar w:fldCharType="begin"/>
        </w:r>
        <w:r>
          <w:instrText>PAGE   \* MERGEFORMAT</w:instrText>
        </w:r>
        <w:r>
          <w:fldChar w:fldCharType="separate"/>
        </w:r>
        <w:r w:rsidR="006806C1">
          <w:rPr>
            <w:noProof/>
          </w:rPr>
          <w:t>2</w:t>
        </w:r>
        <w:r>
          <w:fldChar w:fldCharType="end"/>
        </w:r>
      </w:p>
    </w:sdtContent>
  </w:sdt>
  <w:p w14:paraId="7A24DF21" w14:textId="77777777" w:rsidR="007A08C2" w:rsidRDefault="007A08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24"/>
    <w:multiLevelType w:val="hybridMultilevel"/>
    <w:tmpl w:val="FBCC4B60"/>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start w:val="1"/>
      <w:numFmt w:val="bullet"/>
      <w:lvlText w:val="o"/>
      <w:lvlJc w:val="left"/>
      <w:pPr>
        <w:ind w:left="4374" w:hanging="360"/>
      </w:pPr>
      <w:rPr>
        <w:rFonts w:ascii="Courier New" w:hAnsi="Courier New" w:cs="Courier New" w:hint="default"/>
      </w:rPr>
    </w:lvl>
    <w:lvl w:ilvl="5" w:tplc="04190005">
      <w:start w:val="1"/>
      <w:numFmt w:val="bullet"/>
      <w:lvlText w:val=""/>
      <w:lvlJc w:val="left"/>
      <w:pPr>
        <w:ind w:left="5094" w:hanging="360"/>
      </w:pPr>
      <w:rPr>
        <w:rFonts w:ascii="Wingdings" w:hAnsi="Wingdings" w:hint="default"/>
      </w:rPr>
    </w:lvl>
    <w:lvl w:ilvl="6" w:tplc="04190001">
      <w:start w:val="1"/>
      <w:numFmt w:val="bullet"/>
      <w:lvlText w:val=""/>
      <w:lvlJc w:val="left"/>
      <w:pPr>
        <w:ind w:left="5814" w:hanging="360"/>
      </w:pPr>
      <w:rPr>
        <w:rFonts w:ascii="Symbol" w:hAnsi="Symbol" w:hint="default"/>
      </w:rPr>
    </w:lvl>
    <w:lvl w:ilvl="7" w:tplc="04190003">
      <w:start w:val="1"/>
      <w:numFmt w:val="bullet"/>
      <w:lvlText w:val="o"/>
      <w:lvlJc w:val="left"/>
      <w:pPr>
        <w:ind w:left="6534" w:hanging="360"/>
      </w:pPr>
      <w:rPr>
        <w:rFonts w:ascii="Courier New" w:hAnsi="Courier New" w:cs="Courier New" w:hint="default"/>
      </w:rPr>
    </w:lvl>
    <w:lvl w:ilvl="8" w:tplc="04190005">
      <w:start w:val="1"/>
      <w:numFmt w:val="bullet"/>
      <w:lvlText w:val=""/>
      <w:lvlJc w:val="left"/>
      <w:pPr>
        <w:ind w:left="7254" w:hanging="360"/>
      </w:pPr>
      <w:rPr>
        <w:rFonts w:ascii="Wingdings" w:hAnsi="Wingdings" w:hint="default"/>
      </w:rPr>
    </w:lvl>
  </w:abstractNum>
  <w:abstractNum w:abstractNumId="1" w15:restartNumberingAfterBreak="0">
    <w:nsid w:val="2DE5770F"/>
    <w:multiLevelType w:val="hybridMultilevel"/>
    <w:tmpl w:val="8C60C5D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3B475343"/>
    <w:multiLevelType w:val="hybridMultilevel"/>
    <w:tmpl w:val="A30EF50E"/>
    <w:lvl w:ilvl="0" w:tplc="9872FB12">
      <w:start w:val="8"/>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FB"/>
    <w:rsid w:val="000556AA"/>
    <w:rsid w:val="00082C71"/>
    <w:rsid w:val="00092791"/>
    <w:rsid w:val="0016471E"/>
    <w:rsid w:val="0017665D"/>
    <w:rsid w:val="00186B1F"/>
    <w:rsid w:val="001F63D1"/>
    <w:rsid w:val="002875EA"/>
    <w:rsid w:val="00316C19"/>
    <w:rsid w:val="003746FB"/>
    <w:rsid w:val="00376DE9"/>
    <w:rsid w:val="00487815"/>
    <w:rsid w:val="00500416"/>
    <w:rsid w:val="005B26BF"/>
    <w:rsid w:val="005D137E"/>
    <w:rsid w:val="005F72B6"/>
    <w:rsid w:val="00605960"/>
    <w:rsid w:val="0063475E"/>
    <w:rsid w:val="006806C1"/>
    <w:rsid w:val="006845CB"/>
    <w:rsid w:val="006E6421"/>
    <w:rsid w:val="007323EC"/>
    <w:rsid w:val="007443DD"/>
    <w:rsid w:val="007950C5"/>
    <w:rsid w:val="007A08C2"/>
    <w:rsid w:val="00867D12"/>
    <w:rsid w:val="008C2916"/>
    <w:rsid w:val="008F239F"/>
    <w:rsid w:val="009509A9"/>
    <w:rsid w:val="0098611A"/>
    <w:rsid w:val="00997E87"/>
    <w:rsid w:val="009F4CDF"/>
    <w:rsid w:val="00A249AA"/>
    <w:rsid w:val="00A53163"/>
    <w:rsid w:val="00A56915"/>
    <w:rsid w:val="00AC2905"/>
    <w:rsid w:val="00BD7F14"/>
    <w:rsid w:val="00C0084B"/>
    <w:rsid w:val="00C17B5E"/>
    <w:rsid w:val="00CB7300"/>
    <w:rsid w:val="00D03DEB"/>
    <w:rsid w:val="00D13344"/>
    <w:rsid w:val="00D441E2"/>
    <w:rsid w:val="00D6063B"/>
    <w:rsid w:val="00EB152E"/>
    <w:rsid w:val="00ED529B"/>
    <w:rsid w:val="00FE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15B3"/>
  <w15:chartTrackingRefBased/>
  <w15:docId w15:val="{6B429189-F1C1-4236-8B4A-37E18A66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C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87815"/>
  </w:style>
  <w:style w:type="character" w:styleId="a3">
    <w:name w:val="Hyperlink"/>
    <w:basedOn w:val="a0"/>
    <w:uiPriority w:val="99"/>
    <w:semiHidden/>
    <w:unhideWhenUsed/>
    <w:rsid w:val="00487815"/>
    <w:rPr>
      <w:color w:val="0563C1" w:themeColor="hyperlink"/>
      <w:u w:val="single"/>
    </w:rPr>
  </w:style>
  <w:style w:type="character" w:styleId="a4">
    <w:name w:val="FollowedHyperlink"/>
    <w:basedOn w:val="a0"/>
    <w:uiPriority w:val="99"/>
    <w:semiHidden/>
    <w:unhideWhenUsed/>
    <w:rsid w:val="00487815"/>
    <w:rPr>
      <w:color w:val="954F72" w:themeColor="followedHyperlink"/>
      <w:u w:val="single"/>
    </w:rPr>
  </w:style>
  <w:style w:type="paragraph" w:customStyle="1" w:styleId="msonormal0">
    <w:name w:val="msonormal"/>
    <w:basedOn w:val="a"/>
    <w:rsid w:val="00487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87815"/>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487815"/>
    <w:rPr>
      <w:rFonts w:ascii="Calibri" w:eastAsia="Calibri" w:hAnsi="Calibri" w:cs="Times New Roman"/>
    </w:rPr>
  </w:style>
  <w:style w:type="paragraph" w:styleId="a7">
    <w:name w:val="footer"/>
    <w:basedOn w:val="a"/>
    <w:link w:val="a8"/>
    <w:uiPriority w:val="99"/>
    <w:unhideWhenUsed/>
    <w:rsid w:val="00487815"/>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487815"/>
    <w:rPr>
      <w:rFonts w:ascii="Calibri" w:eastAsia="Calibri" w:hAnsi="Calibri" w:cs="Times New Roman"/>
    </w:rPr>
  </w:style>
  <w:style w:type="paragraph" w:styleId="a9">
    <w:name w:val="Balloon Text"/>
    <w:basedOn w:val="a"/>
    <w:link w:val="aa"/>
    <w:uiPriority w:val="99"/>
    <w:semiHidden/>
    <w:unhideWhenUsed/>
    <w:rsid w:val="00487815"/>
    <w:pPr>
      <w:spacing w:after="0" w:line="240" w:lineRule="auto"/>
    </w:pPr>
    <w:rPr>
      <w:rFonts w:ascii="Segoe UI" w:eastAsia="Calibri" w:hAnsi="Segoe UI" w:cs="Segoe UI"/>
      <w:sz w:val="18"/>
      <w:szCs w:val="18"/>
    </w:rPr>
  </w:style>
  <w:style w:type="character" w:customStyle="1" w:styleId="aa">
    <w:name w:val="Текст выноски Знак"/>
    <w:basedOn w:val="a0"/>
    <w:link w:val="a9"/>
    <w:uiPriority w:val="99"/>
    <w:semiHidden/>
    <w:rsid w:val="00487815"/>
    <w:rPr>
      <w:rFonts w:ascii="Segoe UI" w:eastAsia="Calibri" w:hAnsi="Segoe UI" w:cs="Segoe UI"/>
      <w:sz w:val="18"/>
      <w:szCs w:val="18"/>
    </w:rPr>
  </w:style>
  <w:style w:type="paragraph" w:styleId="ab">
    <w:name w:val="List Paragraph"/>
    <w:basedOn w:val="a"/>
    <w:uiPriority w:val="34"/>
    <w:qFormat/>
    <w:rsid w:val="00487815"/>
    <w:pPr>
      <w:spacing w:line="256" w:lineRule="auto"/>
      <w:ind w:left="720"/>
      <w:contextualSpacing/>
    </w:pPr>
    <w:rPr>
      <w:rFonts w:ascii="Calibri" w:eastAsia="Calibri" w:hAnsi="Calibri" w:cs="Times New Roman"/>
    </w:rPr>
  </w:style>
  <w:style w:type="character" w:customStyle="1" w:styleId="ac">
    <w:name w:val="Другое_"/>
    <w:basedOn w:val="a0"/>
    <w:link w:val="ad"/>
    <w:locked/>
    <w:rsid w:val="00487815"/>
    <w:rPr>
      <w:rFonts w:ascii="Times New Roman" w:eastAsia="Times New Roman" w:hAnsi="Times New Roman" w:cs="Times New Roman"/>
    </w:rPr>
  </w:style>
  <w:style w:type="paragraph" w:customStyle="1" w:styleId="ad">
    <w:name w:val="Другое"/>
    <w:basedOn w:val="a"/>
    <w:link w:val="ac"/>
    <w:rsid w:val="00487815"/>
    <w:pPr>
      <w:widowControl w:val="0"/>
      <w:spacing w:after="0" w:line="240" w:lineRule="auto"/>
    </w:pPr>
    <w:rPr>
      <w:rFonts w:ascii="Times New Roman" w:eastAsia="Times New Roman" w:hAnsi="Times New Roman" w:cs="Times New Roman"/>
    </w:rPr>
  </w:style>
  <w:style w:type="table" w:styleId="ae">
    <w:name w:val="Table Grid"/>
    <w:basedOn w:val="a1"/>
    <w:uiPriority w:val="39"/>
    <w:rsid w:val="004878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59"/>
    <w:rsid w:val="0048781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uiPriority w:val="59"/>
    <w:rsid w:val="0048781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39"/>
    <w:rsid w:val="004878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487815"/>
    <w:pPr>
      <w:spacing w:after="0" w:line="240" w:lineRule="auto"/>
    </w:pPr>
    <w:rPr>
      <w:rFonts w:ascii="Calibri" w:eastAsia="Calibri" w:hAnsi="Calibri" w:cs="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487815"/>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uiPriority w:val="59"/>
    <w:rsid w:val="0048781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20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TotalTime>
  <Pages>2</Pages>
  <Words>804</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Admin</cp:lastModifiedBy>
  <cp:revision>26</cp:revision>
  <cp:lastPrinted>2025-06-05T07:51:00Z</cp:lastPrinted>
  <dcterms:created xsi:type="dcterms:W3CDTF">2025-06-03T08:31:00Z</dcterms:created>
  <dcterms:modified xsi:type="dcterms:W3CDTF">2025-07-28T08:23:00Z</dcterms:modified>
</cp:coreProperties>
</file>