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AA" w:rsidRPr="005B1AC7" w:rsidRDefault="00DB40AA" w:rsidP="00C115BD">
      <w:pPr>
        <w:ind w:firstLine="567"/>
        <w:jc w:val="both"/>
        <w:rPr>
          <w:b/>
        </w:rPr>
      </w:pPr>
      <w:r w:rsidRPr="005B1AC7">
        <w:rPr>
          <w:b/>
        </w:rPr>
        <w:t>С целью недопущения фактов ненадлежащего состояния общего имущества МКД Администрация г. Переславля-Залесского разъясняет индивидуальным предпринимателям и представителям юридических лиц требования жилищного законодательства</w:t>
      </w:r>
      <w:r w:rsidR="005B1AC7" w:rsidRPr="005B1AC7">
        <w:rPr>
          <w:b/>
        </w:rPr>
        <w:t xml:space="preserve"> в части надлежащего содержания подвалов многоквартирных домов</w:t>
      </w:r>
      <w:r w:rsidRPr="005B1AC7">
        <w:rPr>
          <w:b/>
        </w:rPr>
        <w:t xml:space="preserve">. </w:t>
      </w:r>
    </w:p>
    <w:p w:rsidR="00DB40AA" w:rsidRDefault="00DB40AA" w:rsidP="00C115BD">
      <w:pPr>
        <w:tabs>
          <w:tab w:val="left" w:pos="426"/>
        </w:tabs>
        <w:ind w:firstLine="567"/>
        <w:jc w:val="both"/>
      </w:pPr>
      <w:r w:rsidRPr="00C115BD">
        <w:rPr>
          <w:lang w:eastAsia="en-US"/>
        </w:rPr>
        <w:t>В соответствии с п.</w:t>
      </w:r>
      <w:r w:rsidR="00C115BD" w:rsidRPr="00C115BD">
        <w:rPr>
          <w:lang w:eastAsia="en-US"/>
        </w:rPr>
        <w:t>1</w:t>
      </w:r>
      <w:r w:rsidRPr="00C115BD">
        <w:rPr>
          <w:lang w:eastAsia="en-US"/>
        </w:rPr>
        <w:t xml:space="preserve"> ч.1 ст.36 </w:t>
      </w:r>
      <w:r w:rsidRPr="00C115BD">
        <w:t>Жилищного кодекса Российской Федерации от 29.12.</w:t>
      </w:r>
      <w:smartTag w:uri="urn:schemas-microsoft-com:office:smarttags" w:element="metricconverter">
        <w:smartTagPr>
          <w:attr w:name="ProductID" w:val="2004 г"/>
        </w:smartTagPr>
        <w:r w:rsidRPr="00C115BD">
          <w:t>2004 г</w:t>
        </w:r>
      </w:smartTag>
      <w:r w:rsidRPr="00C115BD">
        <w:t xml:space="preserve">. № 188-ФЗ (далее – ЖК РФ) </w:t>
      </w:r>
      <w:r w:rsidR="00C115BD" w:rsidRPr="00C115BD">
        <w:rPr>
          <w:rFonts w:eastAsiaTheme="minorHAnsi"/>
          <w:lang w:eastAsia="en-US"/>
        </w:rPr>
        <w:t xml:space="preserve">подвалы, в которых имеются инженерные коммуникации, иное обслуживающее более одного помещения в данном доме оборудование (технические подвалы) </w:t>
      </w:r>
      <w:r w:rsidRPr="00C115BD">
        <w:rPr>
          <w:lang w:eastAsia="en-US"/>
        </w:rPr>
        <w:t>принадлеж</w:t>
      </w:r>
      <w:r w:rsidR="00C115BD" w:rsidRPr="00C115BD">
        <w:rPr>
          <w:lang w:eastAsia="en-US"/>
        </w:rPr>
        <w:t>а</w:t>
      </w:r>
      <w:r w:rsidRPr="00C115BD">
        <w:rPr>
          <w:lang w:eastAsia="en-US"/>
        </w:rPr>
        <w:t>т собственникам в многоквартирном доме на праве</w:t>
      </w:r>
      <w:r w:rsidRPr="00C115BD">
        <w:t xml:space="preserve"> </w:t>
      </w:r>
      <w:r w:rsidRPr="00C115BD">
        <w:rPr>
          <w:lang w:eastAsia="en-US"/>
        </w:rPr>
        <w:t>общей долевой собственности</w:t>
      </w:r>
      <w:r w:rsidRPr="00C115BD">
        <w:t>. Статьей 161 ЖК РФ предусмотрено, что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Федерации.</w:t>
      </w:r>
      <w:r w:rsidRPr="00F531E4">
        <w:t xml:space="preserve"> </w:t>
      </w:r>
    </w:p>
    <w:p w:rsidR="00C115BD" w:rsidRPr="00C115BD" w:rsidRDefault="00DB40AA" w:rsidP="00C115BD">
      <w:pPr>
        <w:ind w:firstLine="567"/>
        <w:jc w:val="both"/>
        <w:rPr>
          <w:rFonts w:eastAsiaTheme="minorHAnsi"/>
          <w:lang w:eastAsia="en-US"/>
        </w:rPr>
      </w:pPr>
      <w:r w:rsidRPr="00C115BD">
        <w:t xml:space="preserve">В п.2 минимального перечня услуг и работ, необходимых для обеспечения надлежащего содержания общего имущества в многоквартирном доме, утв. постановлением Правительства РФ от 03.04.2013 № 290, перечислены </w:t>
      </w:r>
      <w:r w:rsidR="00C115BD" w:rsidRPr="00C115BD">
        <w:rPr>
          <w:rFonts w:eastAsiaTheme="minorHAnsi"/>
          <w:lang w:eastAsia="en-US"/>
        </w:rPr>
        <w:t>работы, выполняемые в зданиях с подвалами:</w:t>
      </w:r>
    </w:p>
    <w:p w:rsidR="00C115BD" w:rsidRPr="00C115BD" w:rsidRDefault="00C115BD" w:rsidP="00C115BD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C115BD">
        <w:rPr>
          <w:rFonts w:eastAsiaTheme="minorHAnsi"/>
          <w:lang w:eastAsia="en-US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C115BD" w:rsidRPr="00C115BD" w:rsidRDefault="00C115BD" w:rsidP="00C115BD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bookmarkStart w:id="0" w:name="sub_10023"/>
      <w:r w:rsidRPr="00C115BD">
        <w:rPr>
          <w:rFonts w:eastAsiaTheme="minorHAnsi"/>
          <w:lang w:eastAsia="en-US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bookmarkEnd w:id="0"/>
    <w:p w:rsidR="00C115BD" w:rsidRDefault="00C115BD" w:rsidP="00C115BD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C115BD">
        <w:rPr>
          <w:rFonts w:eastAsiaTheme="minorHAnsi"/>
          <w:lang w:eastAsia="en-US"/>
        </w:rPr>
        <w:t xml:space="preserve">контроль за состоянием дверей подвалов и технических подполий, запорных устройств на них. </w:t>
      </w:r>
    </w:p>
    <w:p w:rsidR="00C115BD" w:rsidRPr="00C115BD" w:rsidRDefault="00C115BD" w:rsidP="00C115BD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</w:t>
      </w:r>
      <w:r w:rsidRPr="00C115BD">
        <w:rPr>
          <w:rFonts w:eastAsiaTheme="minorHAnsi"/>
          <w:lang w:eastAsia="en-US"/>
        </w:rPr>
        <w:t>странение выявленных неисправностей.</w:t>
      </w:r>
    </w:p>
    <w:p w:rsidR="00A2153C" w:rsidRDefault="00DB40AA" w:rsidP="00A2153C">
      <w:pPr>
        <w:ind w:firstLine="567"/>
        <w:jc w:val="both"/>
        <w:rPr>
          <w:rFonts w:eastAsiaTheme="minorHAnsi"/>
          <w:lang w:eastAsia="en-US"/>
        </w:rPr>
      </w:pPr>
      <w:r w:rsidRPr="00A2153C">
        <w:t>Правил</w:t>
      </w:r>
      <w:r w:rsidR="00C115BD" w:rsidRPr="00A2153C">
        <w:t>ам</w:t>
      </w:r>
      <w:r w:rsidR="00A2153C">
        <w:t>и</w:t>
      </w:r>
      <w:r w:rsidRPr="00A2153C">
        <w:t xml:space="preserve"> и норм</w:t>
      </w:r>
      <w:r w:rsidR="00C115BD" w:rsidRPr="00A2153C">
        <w:t>ам</w:t>
      </w:r>
      <w:r w:rsidR="00A2153C">
        <w:t>и</w:t>
      </w:r>
      <w:r w:rsidRPr="00A2153C">
        <w:t xml:space="preserve"> технической эксплуатации жилищного фонда, утв. постановлением Госстроя РФ от 27.09.2003 № 170 (далее – Правила № 170),</w:t>
      </w:r>
      <w:r w:rsidR="00A2153C" w:rsidRPr="00A2153C">
        <w:t xml:space="preserve"> установлено, что </w:t>
      </w:r>
      <w:r w:rsidR="00A2153C">
        <w:rPr>
          <w:rFonts w:eastAsiaTheme="minorHAnsi"/>
          <w:lang w:eastAsia="en-US"/>
        </w:rPr>
        <w:t>п</w:t>
      </w:r>
      <w:r w:rsidR="00A2153C" w:rsidRPr="00A2153C">
        <w:rPr>
          <w:rFonts w:eastAsiaTheme="minorHAnsi"/>
          <w:lang w:eastAsia="en-US"/>
        </w:rPr>
        <w:t>одвальные помещения должны быть сухими, чистыми, иметь освещение и вентиляцию.</w:t>
      </w:r>
    </w:p>
    <w:p w:rsidR="007C1DA8" w:rsidRPr="007C1DA8" w:rsidRDefault="007C1DA8" w:rsidP="007C1DA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Также Правилами № 170 установлено, что н</w:t>
      </w:r>
      <w:r w:rsidRPr="007C1DA8">
        <w:rPr>
          <w:rFonts w:eastAsiaTheme="minorHAnsi"/>
          <w:lang w:eastAsia="en-US"/>
        </w:rPr>
        <w:t>е допускается:</w:t>
      </w:r>
    </w:p>
    <w:p w:rsidR="007C1DA8" w:rsidRPr="007C1DA8" w:rsidRDefault="007C1DA8" w:rsidP="007C1DA8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7C1DA8">
        <w:rPr>
          <w:rFonts w:eastAsiaTheme="minorHAnsi"/>
          <w:lang w:eastAsia="en-US"/>
        </w:rPr>
        <w:t xml:space="preserve">подтопление подвалов и </w:t>
      </w:r>
      <w:proofErr w:type="spellStart"/>
      <w:r w:rsidRPr="007C1DA8">
        <w:rPr>
          <w:rFonts w:eastAsiaTheme="minorHAnsi"/>
          <w:lang w:eastAsia="en-US"/>
        </w:rPr>
        <w:t>техподполий</w:t>
      </w:r>
      <w:proofErr w:type="spellEnd"/>
      <w:r w:rsidRPr="007C1DA8">
        <w:rPr>
          <w:rFonts w:eastAsiaTheme="minorHAnsi"/>
          <w:lang w:eastAsia="en-US"/>
        </w:rPr>
        <w:t xml:space="preserve"> из-за неисправностей и утечек от инженерного оборудования;</w:t>
      </w:r>
    </w:p>
    <w:p w:rsidR="007C1DA8" w:rsidRPr="007C1DA8" w:rsidRDefault="007C1DA8" w:rsidP="007C1DA8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7C1DA8">
        <w:rPr>
          <w:rFonts w:eastAsiaTheme="minorHAnsi"/>
          <w:lang w:eastAsia="en-US"/>
        </w:rPr>
        <w:t>захламлять и загрязнять подвальные помещения;</w:t>
      </w:r>
    </w:p>
    <w:p w:rsidR="007C1DA8" w:rsidRPr="007C1DA8" w:rsidRDefault="007C1DA8" w:rsidP="007C1DA8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7C1DA8">
        <w:rPr>
          <w:rFonts w:eastAsiaTheme="minorHAnsi"/>
          <w:lang w:eastAsia="en-US"/>
        </w:rPr>
        <w:t xml:space="preserve">устанавливать в подвалах и </w:t>
      </w:r>
      <w:proofErr w:type="spellStart"/>
      <w:r w:rsidRPr="007C1DA8">
        <w:rPr>
          <w:rFonts w:eastAsiaTheme="minorHAnsi"/>
          <w:lang w:eastAsia="en-US"/>
        </w:rPr>
        <w:t>техподпольях</w:t>
      </w:r>
      <w:proofErr w:type="spellEnd"/>
      <w:r w:rsidRPr="007C1DA8">
        <w:rPr>
          <w:rFonts w:eastAsiaTheme="minorHAnsi"/>
          <w:lang w:eastAsia="en-US"/>
        </w:rPr>
        <w:t xml:space="preserve"> дополнительные фундаменты под оборудование, увеличивать высоту помещений за счет понижения отметки пола без утвержденного проекта;</w:t>
      </w:r>
    </w:p>
    <w:p w:rsidR="007C1DA8" w:rsidRPr="007C1DA8" w:rsidRDefault="007C1DA8" w:rsidP="007C1DA8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7C1DA8">
        <w:rPr>
          <w:rFonts w:eastAsiaTheme="minorHAnsi"/>
          <w:lang w:eastAsia="en-US"/>
        </w:rPr>
        <w:t>рытье котлованов, траншей и прочие земляные работы в непосредственной близости от здания (до 10 м) без специального разрешения;</w:t>
      </w:r>
    </w:p>
    <w:p w:rsidR="007C1DA8" w:rsidRPr="007C1DA8" w:rsidRDefault="007C1DA8" w:rsidP="007C1DA8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7C1DA8">
        <w:rPr>
          <w:rFonts w:eastAsiaTheme="minorHAnsi"/>
          <w:lang w:eastAsia="en-US"/>
        </w:rPr>
        <w:t>подсыпка грунта вокруг здания выше расположения отмостки на 10-15 см;</w:t>
      </w:r>
    </w:p>
    <w:p w:rsidR="007C1DA8" w:rsidRPr="007C1DA8" w:rsidRDefault="007C1DA8" w:rsidP="007C1DA8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7C1DA8">
        <w:rPr>
          <w:rFonts w:eastAsiaTheme="minorHAnsi"/>
          <w:lang w:eastAsia="en-US"/>
        </w:rPr>
        <w:t>использовать подвалы и технические подполья жителями для хозяйственных и других нужд без соответствующего разрешения.</w:t>
      </w:r>
    </w:p>
    <w:p w:rsidR="00DB40AA" w:rsidRPr="00F531E4" w:rsidRDefault="00DB40AA" w:rsidP="00A2153C">
      <w:pPr>
        <w:pStyle w:val="a3"/>
        <w:ind w:left="0" w:firstLine="567"/>
        <w:jc w:val="both"/>
        <w:rPr>
          <w:lang w:eastAsia="en-US"/>
        </w:rPr>
      </w:pPr>
      <w:r w:rsidRPr="00F531E4">
        <w:rPr>
          <w:lang w:eastAsia="en-US"/>
        </w:rPr>
        <w:t xml:space="preserve">На основании вышеизложенного обращаем </w:t>
      </w:r>
      <w:bookmarkStart w:id="1" w:name="_GoBack"/>
      <w:bookmarkEnd w:id="1"/>
      <w:r w:rsidRPr="00F531E4">
        <w:rPr>
          <w:lang w:eastAsia="en-US"/>
        </w:rPr>
        <w:t xml:space="preserve">внимание на необходимость организации работы по содержанию </w:t>
      </w:r>
      <w:r w:rsidR="00134F81">
        <w:rPr>
          <w:lang w:eastAsia="en-US"/>
        </w:rPr>
        <w:t>технических подвалов</w:t>
      </w:r>
      <w:r w:rsidR="005019FC">
        <w:rPr>
          <w:lang w:eastAsia="en-US"/>
        </w:rPr>
        <w:t xml:space="preserve"> </w:t>
      </w:r>
      <w:r w:rsidR="00134F81">
        <w:rPr>
          <w:rFonts w:eastAsiaTheme="minorHAnsi"/>
          <w:lang w:eastAsia="en-US"/>
        </w:rPr>
        <w:t xml:space="preserve">многоквартирных домов </w:t>
      </w:r>
      <w:r w:rsidRPr="00F531E4">
        <w:rPr>
          <w:lang w:eastAsia="en-US"/>
        </w:rPr>
        <w:t>в соответствии с указанными требованиями.</w:t>
      </w:r>
    </w:p>
    <w:sectPr w:rsidR="00DB40AA" w:rsidRPr="00F5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50F18"/>
    <w:multiLevelType w:val="hybridMultilevel"/>
    <w:tmpl w:val="ED149CF8"/>
    <w:lvl w:ilvl="0" w:tplc="9266F5E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8C2DA7"/>
    <w:multiLevelType w:val="hybridMultilevel"/>
    <w:tmpl w:val="3F5AF0CC"/>
    <w:lvl w:ilvl="0" w:tplc="9266F5E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6D4851"/>
    <w:multiLevelType w:val="hybridMultilevel"/>
    <w:tmpl w:val="00061ED8"/>
    <w:lvl w:ilvl="0" w:tplc="9266F5E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3F3AB6"/>
    <w:multiLevelType w:val="hybridMultilevel"/>
    <w:tmpl w:val="773002F4"/>
    <w:lvl w:ilvl="0" w:tplc="9266F5E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AA"/>
    <w:rsid w:val="00134F81"/>
    <w:rsid w:val="00173C32"/>
    <w:rsid w:val="005019FC"/>
    <w:rsid w:val="005B1AC7"/>
    <w:rsid w:val="007C1DA8"/>
    <w:rsid w:val="00A2153C"/>
    <w:rsid w:val="00C115BD"/>
    <w:rsid w:val="00DB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C081B-1D85-44AF-A9F3-FD79D1B7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2</cp:revision>
  <dcterms:created xsi:type="dcterms:W3CDTF">2020-05-21T07:19:00Z</dcterms:created>
  <dcterms:modified xsi:type="dcterms:W3CDTF">2020-05-21T10:47:00Z</dcterms:modified>
</cp:coreProperties>
</file>