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bookmarkStart w:id="0" w:name="_GoBack"/>
      <w:bookmarkEnd w:id="0"/>
      <w:r w:rsidRPr="007B3AD5">
        <w:rPr>
          <w:rFonts w:ascii="Times New Roman" w:hAnsi="Times New Roman" w:cs="Times New Roman"/>
          <w:i/>
          <w:lang w:eastAsia="ru-RU"/>
        </w:rPr>
        <w:t>Приложение 1</w:t>
      </w:r>
    </w:p>
    <w:p w:rsidR="002E4F42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B3AD5">
        <w:rPr>
          <w:rFonts w:ascii="Times New Roman" w:hAnsi="Times New Roman" w:cs="Times New Roman"/>
          <w:i/>
          <w:lang w:eastAsia="ru-RU"/>
        </w:rPr>
        <w:t>к постановлению Администрации</w:t>
      </w:r>
    </w:p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г. </w:t>
      </w:r>
      <w:r w:rsidRPr="007B3AD5">
        <w:rPr>
          <w:rFonts w:ascii="Times New Roman" w:hAnsi="Times New Roman" w:cs="Times New Roman"/>
          <w:i/>
          <w:lang w:eastAsia="ru-RU"/>
        </w:rPr>
        <w:t>Переславля-Залесского</w:t>
      </w:r>
    </w:p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B3AD5">
        <w:rPr>
          <w:rFonts w:ascii="Times New Roman" w:hAnsi="Times New Roman" w:cs="Times New Roman"/>
          <w:i/>
          <w:lang w:eastAsia="ru-RU"/>
        </w:rPr>
        <w:t>от 22.05.2018 № ПОС.03-0606/18</w:t>
      </w:r>
    </w:p>
    <w:p w:rsidR="002E4F42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Pr="007B3AD5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Pr="007B3AD5" w:rsidRDefault="002E4F42" w:rsidP="002E4F42">
      <w:pPr>
        <w:pStyle w:val="a4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ru-RU"/>
        </w:rPr>
      </w:pPr>
      <w:r w:rsidRPr="007B3AD5">
        <w:rPr>
          <w:rFonts w:ascii="Times New Roman" w:hAnsi="Times New Roman" w:cs="Times New Roman"/>
          <w:b/>
          <w:spacing w:val="20"/>
          <w:sz w:val="26"/>
          <w:szCs w:val="26"/>
          <w:lang w:eastAsia="ru-RU"/>
        </w:rPr>
        <w:t>Извещение о проведении аукциона</w:t>
      </w:r>
    </w:p>
    <w:p w:rsid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01DA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муниципальной собственности Администрации г. Переславля-Залесского, во исполнение постановления Администрации г. Переславля-Залесского от 22.05.2018 №ПОС.03-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0606</w:t>
      </w:r>
      <w:r w:rsidRPr="007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/18 проводит торги по продаже права на заключение договора аренды </w:t>
      </w:r>
      <w:r w:rsidR="001201DA" w:rsidRPr="001201D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имущества, включенного в Перечень </w:t>
      </w:r>
      <w:r w:rsidR="001201DA" w:rsidRPr="001201DA">
        <w:rPr>
          <w:rFonts w:ascii="Times New Roman" w:hAnsi="Times New Roman"/>
          <w:sz w:val="23"/>
          <w:szCs w:val="23"/>
        </w:rPr>
        <w:t>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городского округа города Переславля-Залесского</w:t>
      </w:r>
      <w:r w:rsidR="001201DA">
        <w:rPr>
          <w:rFonts w:ascii="Times New Roman" w:hAnsi="Times New Roman" w:cs="Times New Roman"/>
          <w:b/>
          <w:sz w:val="24"/>
          <w:szCs w:val="24"/>
        </w:rPr>
        <w:t>.</w:t>
      </w:r>
    </w:p>
    <w:p w:rsid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Ф</w:t>
      </w:r>
      <w:r w:rsidRPr="007B3AD5">
        <w:rPr>
          <w:rFonts w:ascii="Times New Roman" w:hAnsi="Times New Roman" w:cs="Times New Roman"/>
          <w:b/>
          <w:bCs/>
          <w:sz w:val="24"/>
          <w:szCs w:val="24"/>
        </w:rPr>
        <w:t xml:space="preserve">орма торгов: </w:t>
      </w:r>
      <w:r w:rsidRPr="007B3AD5">
        <w:rPr>
          <w:rFonts w:ascii="Times New Roman" w:hAnsi="Times New Roman" w:cs="Times New Roman"/>
          <w:sz w:val="24"/>
          <w:szCs w:val="24"/>
        </w:rPr>
        <w:t>аукцион, открытый по составу участни</w:t>
      </w:r>
      <w:r>
        <w:rPr>
          <w:rFonts w:ascii="Times New Roman" w:hAnsi="Times New Roman" w:cs="Times New Roman"/>
          <w:sz w:val="24"/>
          <w:szCs w:val="24"/>
        </w:rPr>
        <w:t>ков и форме подачи предложений.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Организатор аукцион:</w:t>
      </w:r>
      <w:r w:rsidRPr="007B3AD5">
        <w:rPr>
          <w:rFonts w:ascii="Times New Roman" w:hAnsi="Times New Roman" w:cs="Times New Roman"/>
          <w:sz w:val="24"/>
          <w:szCs w:val="24"/>
        </w:rPr>
        <w:t xml:space="preserve"> управление муниципальной собственности Администра</w:t>
      </w:r>
      <w:r>
        <w:rPr>
          <w:rFonts w:ascii="Times New Roman" w:hAnsi="Times New Roman" w:cs="Times New Roman"/>
          <w:sz w:val="24"/>
          <w:szCs w:val="24"/>
        </w:rPr>
        <w:t>ции г. Переславля – Залесского.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7B3AD5">
        <w:rPr>
          <w:rFonts w:ascii="Times New Roman" w:hAnsi="Times New Roman" w:cs="Times New Roman"/>
          <w:sz w:val="24"/>
          <w:szCs w:val="24"/>
        </w:rPr>
        <w:t>: 152020, Ярославская область, г. Переславль-Залесс</w:t>
      </w:r>
      <w:r>
        <w:rPr>
          <w:rFonts w:ascii="Times New Roman" w:hAnsi="Times New Roman" w:cs="Times New Roman"/>
          <w:sz w:val="24"/>
          <w:szCs w:val="24"/>
        </w:rPr>
        <w:t>кий, ул. Комсомольская, д.5.</w:t>
      </w:r>
    </w:p>
    <w:p w:rsidR="002E4F42" w:rsidRPr="00164F67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</w:t>
      </w:r>
      <w:r w:rsidRPr="002E4F4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31000@</w:t>
        </w:r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mail</w:t>
        </w:r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proofErr w:type="spellStart"/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B3AD5">
        <w:rPr>
          <w:rFonts w:ascii="Times New Roman" w:hAnsi="Times New Roman" w:cs="Times New Roman"/>
          <w:sz w:val="24"/>
          <w:szCs w:val="24"/>
        </w:rPr>
        <w:t>: (48535) 3-54-22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начальный размер годовой арендной платы за муниципальное имущество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 xml:space="preserve">, включенное в Перечень </w:t>
      </w:r>
      <w:r w:rsidR="005E54BD" w:rsidRPr="00987B04">
        <w:rPr>
          <w:rFonts w:ascii="Times New Roman" w:hAnsi="Times New Roman"/>
          <w:sz w:val="23"/>
          <w:szCs w:val="23"/>
        </w:rPr>
        <w:t>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городского округа города Переславля-Залесского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имущество:</w:t>
      </w:r>
    </w:p>
    <w:p w:rsidR="002E4F42" w:rsidRDefault="002E4F42" w:rsidP="002E4F42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5C72DE">
        <w:rPr>
          <w:rFonts w:ascii="Times New Roman" w:hAnsi="Times New Roman"/>
          <w:sz w:val="24"/>
          <w:szCs w:val="24"/>
          <w:lang w:eastAsia="ru-RU"/>
        </w:rPr>
        <w:t>нежил</w:t>
      </w:r>
      <w:r>
        <w:rPr>
          <w:rFonts w:ascii="Times New Roman" w:hAnsi="Times New Roman"/>
          <w:sz w:val="24"/>
          <w:szCs w:val="24"/>
          <w:lang w:eastAsia="ru-RU"/>
        </w:rPr>
        <w:t>ое помещение</w:t>
      </w:r>
      <w:r w:rsidRPr="005C72DE">
        <w:rPr>
          <w:rFonts w:ascii="Times New Roman" w:hAnsi="Times New Roman"/>
          <w:sz w:val="24"/>
          <w:szCs w:val="24"/>
          <w:lang w:eastAsia="ru-RU"/>
        </w:rPr>
        <w:t>, назначение: нежилое, площадь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107,3 </w:t>
      </w:r>
      <w:r w:rsidRPr="005C72DE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2D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 этаж: полуподвал, №Полуподвал,</w:t>
      </w:r>
      <w:r w:rsidRPr="00A90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кадастровый номер: </w:t>
      </w:r>
      <w:r>
        <w:rPr>
          <w:rFonts w:ascii="Times New Roman" w:hAnsi="Times New Roman"/>
          <w:sz w:val="24"/>
          <w:szCs w:val="24"/>
          <w:lang w:eastAsia="ru-RU"/>
        </w:rPr>
        <w:t xml:space="preserve">76:18:010801:372, адрес объекта: Ярославская обл., г. 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Переславль-Залесский, </w:t>
      </w:r>
      <w:r>
        <w:rPr>
          <w:rFonts w:ascii="Times New Roman" w:hAnsi="Times New Roman"/>
          <w:sz w:val="24"/>
          <w:szCs w:val="24"/>
          <w:lang w:eastAsia="ru-RU"/>
        </w:rPr>
        <w:t>ул. Свободы</w:t>
      </w:r>
      <w:r w:rsidRPr="005C72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д.22а.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2C2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состояние имущества</w:t>
      </w:r>
      <w:r w:rsidR="00B672C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удовлетворительное.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 права: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1E3E65" w:rsidRPr="006959BD" w:rsidRDefault="001E3E65" w:rsidP="001E3E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Использование имущества, не по целевому назначению не допускается. </w:t>
      </w:r>
    </w:p>
    <w:p w:rsidR="001E3E65" w:rsidRPr="006959BD" w:rsidRDefault="001E3E65" w:rsidP="001E3E6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Запрещаются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переуступка прав пользования, передача прав пользования в залог и внесение прав пользования,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в уставный капитал любых других субъектов хозяйственной деятельности.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bCs/>
          <w:sz w:val="24"/>
          <w:szCs w:val="24"/>
        </w:rPr>
        <w:t>Целевое назначение имущества</w:t>
      </w:r>
      <w:r w:rsidRPr="007B3A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для административных целей (размещение офисов).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 w:rsidRPr="007B3AD5">
        <w:rPr>
          <w:rFonts w:ascii="Times New Roman" w:hAnsi="Times New Roman" w:cs="Times New Roman"/>
          <w:sz w:val="24"/>
          <w:szCs w:val="24"/>
        </w:rPr>
        <w:t xml:space="preserve"> 5 (пять) лет.</w:t>
      </w:r>
    </w:p>
    <w:p w:rsidR="002E4F42" w:rsidRP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Pr="007B3AD5">
        <w:rPr>
          <w:rFonts w:ascii="Times New Roman" w:hAnsi="Times New Roman" w:cs="Times New Roman"/>
          <w:sz w:val="24"/>
          <w:szCs w:val="24"/>
        </w:rPr>
        <w:t xml:space="preserve"> </w:t>
      </w:r>
      <w:r w:rsidRPr="007B3AD5">
        <w:rPr>
          <w:rFonts w:ascii="Times New Roman" w:hAnsi="Times New Roman" w:cs="Times New Roman"/>
          <w:b/>
          <w:sz w:val="24"/>
          <w:szCs w:val="24"/>
        </w:rPr>
        <w:t>(размер годовой арендной платы)</w:t>
      </w:r>
      <w:r w:rsidRPr="007B3AD5">
        <w:rPr>
          <w:rFonts w:ascii="Times New Roman" w:hAnsi="Times New Roman" w:cs="Times New Roman"/>
          <w:sz w:val="24"/>
          <w:szCs w:val="24"/>
        </w:rPr>
        <w:t xml:space="preserve">: </w:t>
      </w:r>
      <w:r w:rsidRPr="00164F67">
        <w:rPr>
          <w:rFonts w:ascii="Times New Roman" w:hAnsi="Times New Roman" w:cs="Times New Roman"/>
          <w:sz w:val="24"/>
          <w:szCs w:val="24"/>
        </w:rPr>
        <w:t>126</w:t>
      </w:r>
      <w:r w:rsidRPr="007B3AD5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>сто двадцать шесть</w:t>
      </w:r>
      <w:r w:rsidRPr="007B3AD5">
        <w:rPr>
          <w:rFonts w:ascii="Times New Roman" w:hAnsi="Times New Roman" w:cs="Times New Roman"/>
          <w:sz w:val="24"/>
          <w:szCs w:val="24"/>
        </w:rPr>
        <w:t xml:space="preserve"> тысяч) рублей, </w:t>
      </w:r>
      <w:r w:rsidRPr="002E4F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E4F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4F42">
        <w:rPr>
          <w:rFonts w:ascii="Times New Roman" w:hAnsi="Times New Roman" w:cs="Times New Roman"/>
          <w:sz w:val="24"/>
          <w:szCs w:val="24"/>
        </w:rPr>
        <w:t xml:space="preserve">. НДС 18% -19220,34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2E4F42">
        <w:rPr>
          <w:rFonts w:ascii="Times New Roman" w:hAnsi="Times New Roman" w:cs="Times New Roman"/>
          <w:sz w:val="24"/>
          <w:szCs w:val="24"/>
        </w:rPr>
        <w:t>.</w:t>
      </w:r>
    </w:p>
    <w:p w:rsidR="002E4F42" w:rsidRPr="005E54BD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4BD" w:rsidRPr="005E54BD" w:rsidRDefault="005E54BD" w:rsidP="005E54B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аукциона: </w:t>
      </w:r>
      <w:proofErr w:type="gramStart"/>
      <w:r w:rsidRPr="005E54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E54B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 могут участвовать только субъекты малого или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 законом от 24 июля 2007 года N 209-ФЗ "О развитии малого и среднего предпринимательства в Российской Федерации".</w:t>
      </w:r>
    </w:p>
    <w:p w:rsidR="005E54BD" w:rsidRDefault="005E54BD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Требование о внесении задатка, размер задатка:</w:t>
      </w:r>
    </w:p>
    <w:p w:rsidR="002E4F42" w:rsidRPr="005E54BD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вносит задаток на счет организатора. Задаток для участия в аукционе установлен в размере 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0% начальной цены предмета аукциона: 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>25200 (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двадцать 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>пя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>ть тысяч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 двести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>) рублей.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Реквизиты для перечисления задатка: 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>. 40302810978883000027 ИНН 7608002597, КПП 760801001. Назначение платежа – «Задаток для участи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в аукционе на право заключения договора аренды имущества</w:t>
      </w:r>
      <w:r w:rsidR="00B30175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денежных средств на расчетный счет организатора аукциона. Последний срок внесения задатка – за 3 рабочих дня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даты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Внесение задатка третьими лицами без четкого указания заявителя, за которого он вносится, не допускается.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</w:t>
      </w:r>
      <w:r>
        <w:rPr>
          <w:rFonts w:ascii="Times New Roman" w:hAnsi="Times New Roman" w:cs="Times New Roman"/>
          <w:sz w:val="24"/>
          <w:szCs w:val="24"/>
          <w:lang w:eastAsia="ru-RU"/>
        </w:rPr>
        <w:t>люченным в письменной форме.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начала подачи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.05.201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="005E54BD">
        <w:rPr>
          <w:rFonts w:ascii="Times New Roman" w:hAnsi="Times New Roman" w:cs="Times New Roman"/>
          <w:b/>
          <w:sz w:val="24"/>
          <w:szCs w:val="24"/>
          <w:lang w:eastAsia="ru-RU"/>
        </w:rPr>
        <w:t>09.07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16 часов 00 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подаются по адресу: 152020, Ярославская область, г. Переславль-Залесский, ул. Комсомольская, д.5, 2 этаж, 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. 9 в рабочие дни с 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до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и с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до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(по пятницам и предпраздничным дням до 16.00).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начала рассмотрения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10.07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в 10-00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11.07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года в 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 00 минут.</w:t>
      </w:r>
      <w:r w:rsidRPr="007B3AD5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Место проведения аукциона: г. Переславль-Залесский,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Комсомольская, д.5 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>. №13.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  <w:t xml:space="preserve">Срок, место и порядок предоставления документации об аукционе: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размещения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поступившего не позднее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03.07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предоставляет такому лицу документацию об аукционе в электронной форме. Документация об аукционе предоставляется бесплатно. 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Сайт в сети «Интернет», на котором размещена документация об аукционе – официальный сайт Российской Федерации: </w:t>
      </w:r>
      <w:hyperlink r:id="rId5" w:history="1"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E4F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Документация об аукционе также доступна для ознакомления по месту нахождения Организатора аукциона: ул. Комсомольская, д.5 каб.9, без взимания платы.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Аукциона вправе принять решение о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извещение</w:t>
      </w: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проведении аукциона не позднее, чем за </w:t>
      </w:r>
      <w:r w:rsidRPr="007B3AD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пять</w:t>
      </w: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до даты окончания приема заявок на участие в Аукционе.</w:t>
      </w:r>
    </w:p>
    <w:p w:rsidR="002E4F42" w:rsidRP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D5">
        <w:rPr>
          <w:rFonts w:ascii="Times New Roman" w:hAnsi="Times New Roman" w:cs="Times New Roman"/>
          <w:sz w:val="24"/>
          <w:szCs w:val="24"/>
        </w:rPr>
        <w:t xml:space="preserve">Победителем аукциона будет признан участник торгов, предложивший наиболее высокую цену договора. Договор аренды должен быть подписан с победителем аукциона не ранее чем через </w:t>
      </w:r>
      <w:r w:rsidRPr="007B3AD5">
        <w:rPr>
          <w:rFonts w:ascii="Times New Roman" w:hAnsi="Times New Roman" w:cs="Times New Roman"/>
          <w:b/>
          <w:sz w:val="24"/>
          <w:szCs w:val="24"/>
        </w:rPr>
        <w:t>10 (десять) дней со дня размещения информации о результатах аукцио</w:t>
      </w:r>
      <w:r>
        <w:rPr>
          <w:rFonts w:ascii="Times New Roman" w:hAnsi="Times New Roman" w:cs="Times New Roman"/>
          <w:b/>
          <w:sz w:val="24"/>
          <w:szCs w:val="24"/>
        </w:rPr>
        <w:t>на на официальном сайте торгов.</w:t>
      </w:r>
    </w:p>
    <w:sectPr w:rsidR="002E4F42" w:rsidRPr="002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2"/>
    <w:rsid w:val="001201DA"/>
    <w:rsid w:val="001E3E65"/>
    <w:rsid w:val="002926AF"/>
    <w:rsid w:val="002E4F42"/>
    <w:rsid w:val="005E54BD"/>
    <w:rsid w:val="00B30175"/>
    <w:rsid w:val="00B672C2"/>
    <w:rsid w:val="00E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A393-3F3A-4D2E-8BD6-ED3CF5B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F42"/>
    <w:rPr>
      <w:strike w:val="0"/>
      <w:dstrike w:val="0"/>
      <w:color w:val="00009C"/>
      <w:u w:val="none"/>
      <w:effect w:val="none"/>
    </w:rPr>
  </w:style>
  <w:style w:type="paragraph" w:styleId="a4">
    <w:name w:val="No Spacing"/>
    <w:uiPriority w:val="1"/>
    <w:qFormat/>
    <w:rsid w:val="002E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3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Irina</cp:lastModifiedBy>
  <cp:revision>2</cp:revision>
  <dcterms:created xsi:type="dcterms:W3CDTF">2018-05-22T14:35:00Z</dcterms:created>
  <dcterms:modified xsi:type="dcterms:W3CDTF">2018-05-22T14:35:00Z</dcterms:modified>
</cp:coreProperties>
</file>