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55" w:rsidRPr="00B36AE1" w:rsidRDefault="00C95455" w:rsidP="00C95455">
      <w:pPr>
        <w:pStyle w:val="1"/>
        <w:spacing w:before="0" w:after="0"/>
        <w:contextualSpacing/>
        <w:rPr>
          <w:rFonts w:ascii="Times New Roman" w:hAnsi="Times New Roman"/>
          <w:b w:val="0"/>
        </w:rPr>
      </w:pPr>
      <w:r w:rsidRPr="00B36AE1">
        <w:rPr>
          <w:rFonts w:ascii="Times New Roman" w:hAnsi="Times New Roman"/>
          <w:b w:val="0"/>
        </w:rPr>
        <w:t>Исчерпывающий перечень сведений, которые могут запрашиваться</w:t>
      </w:r>
    </w:p>
    <w:p w:rsidR="00C95455" w:rsidRDefault="00C95455" w:rsidP="00C954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AE1">
        <w:rPr>
          <w:rFonts w:ascii="Times New Roman" w:hAnsi="Times New Roman" w:cs="Times New Roman"/>
          <w:sz w:val="24"/>
          <w:szCs w:val="24"/>
        </w:rPr>
        <w:t>контрольным органом у контролируемого лица при осуществлении</w:t>
      </w:r>
    </w:p>
    <w:p w:rsidR="00AB5E97" w:rsidRDefault="00C95455" w:rsidP="00C9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A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36AE1">
        <w:rPr>
          <w:rFonts w:ascii="Times New Roman" w:hAnsi="Times New Roman" w:cs="Times New Roman"/>
          <w:sz w:val="24"/>
          <w:szCs w:val="24"/>
        </w:rPr>
        <w:t>контроля</w:t>
      </w:r>
    </w:p>
    <w:p w:rsidR="00C95455" w:rsidRPr="00706D76" w:rsidRDefault="00706D76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95455" w:rsidRPr="00706D76">
        <w:rPr>
          <w:color w:val="22272F"/>
        </w:rPr>
        <w:t>копии учредительных документов юридического лица;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копия решения о назначении или об избрании либо приказ о назначении руководителя юридического лица;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</w:t>
      </w:r>
      <w:r w:rsidR="00DC2BF7" w:rsidRPr="003C43DA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bookmarkStart w:id="0" w:name="_GoBack"/>
      <w:bookmarkEnd w:id="0"/>
      <w:r w:rsidRPr="00706D76">
        <w:rPr>
          <w:color w:val="22272F"/>
        </w:rPr>
        <w:t>;</w:t>
      </w:r>
    </w:p>
    <w:p w:rsidR="00C95455" w:rsidRPr="00706D76" w:rsidRDefault="00706D76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95455" w:rsidRPr="00706D76">
        <w:rPr>
          <w:color w:val="22272F"/>
        </w:rPr>
        <w:t>документы, удостоверяющие права на объект недвижимости, земельный участок, в отношении которого проводится проверка, если сведения о зарегистрированных правах не содержаться в Едином государственном реестре прав на недвижимое имущество и сделок с ним;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технический план или акт обследования на объекты недвижимости, расположенные на земельном участке;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межевой план земельного участка, подготовленный в результате проведения кадастровых работ;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об использовании земельного участка;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договоры аренды, безвозмездного пользования, предметом которых является проверяемый земельный участок;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акт приема-передачи предоставленного земельного участка;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 снятии и использовании плодородного слоя почвы;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 применении пестицидов и </w:t>
      </w:r>
      <w:proofErr w:type="spellStart"/>
      <w:r w:rsidRPr="00706D76">
        <w:rPr>
          <w:color w:val="22272F"/>
        </w:rPr>
        <w:t>агрохимикатов</w:t>
      </w:r>
      <w:proofErr w:type="spellEnd"/>
      <w:r w:rsidRPr="00706D76">
        <w:rPr>
          <w:color w:val="22272F"/>
        </w:rPr>
        <w:t>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об агрохимическом обследовании почв (при наличии);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об обследовании почв на содержание тяжелых металлов и остаточного количества пестицидов (при наличии);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 проводимых мероприятиях по сохранению и повышению почвенного плодородия земель сельскохозяйственного назначения;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документы, подтверждающие проведение на земельном(</w:t>
      </w:r>
      <w:proofErr w:type="spellStart"/>
      <w:r w:rsidRPr="00706D76">
        <w:rPr>
          <w:color w:val="22272F"/>
        </w:rPr>
        <w:t>ых</w:t>
      </w:r>
      <w:proofErr w:type="spellEnd"/>
      <w:r w:rsidRPr="00706D76">
        <w:rPr>
          <w:color w:val="22272F"/>
        </w:rPr>
        <w:t>) участке(ах) агротехнических, агрохимических, мелиоративных, фитосанитарных, противоэрозионных и иных мероприятий, направленных на сохранение плодородия почв и достигнутого уровня мелиорации;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картографический материал по землям сельскохозяйственного назначения (при наличии);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 сборе урожая сельскохозяйственных культур;</w:t>
      </w:r>
    </w:p>
    <w:p w:rsidR="00C95455" w:rsidRPr="00706D76" w:rsidRDefault="00706D76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95455" w:rsidRPr="00706D76">
        <w:rPr>
          <w:color w:val="22272F"/>
        </w:rPr>
        <w:t>сведения об итогах сева;</w:t>
      </w:r>
    </w:p>
    <w:p w:rsidR="00C95455" w:rsidRPr="00706D76" w:rsidRDefault="00C95455" w:rsidP="00706D76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706D76">
        <w:rPr>
          <w:color w:val="22272F"/>
        </w:rPr>
        <w:t xml:space="preserve"> сведения о техническом обеспечении.</w:t>
      </w:r>
    </w:p>
    <w:sectPr w:rsidR="00C95455" w:rsidRPr="0070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2E8"/>
    <w:multiLevelType w:val="hybridMultilevel"/>
    <w:tmpl w:val="607270BC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5"/>
    <w:rsid w:val="00706D76"/>
    <w:rsid w:val="00AB5E97"/>
    <w:rsid w:val="00C95455"/>
    <w:rsid w:val="00D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44C5-BCE1-4576-ADCF-79F66BE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55"/>
  </w:style>
  <w:style w:type="paragraph" w:styleId="1">
    <w:name w:val="heading 1"/>
    <w:basedOn w:val="a"/>
    <w:next w:val="a"/>
    <w:link w:val="10"/>
    <w:qFormat/>
    <w:rsid w:val="00C954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4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C9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2021-12-24T12:37:00Z</dcterms:created>
  <dcterms:modified xsi:type="dcterms:W3CDTF">2022-03-02T13:24:00Z</dcterms:modified>
</cp:coreProperties>
</file>