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650B" w14:textId="77777777" w:rsidR="00367E21" w:rsidRPr="00893677" w:rsidRDefault="00367E21" w:rsidP="00367E21">
      <w:pPr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893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Информация о мерах ответственности, применяемых </w:t>
      </w:r>
    </w:p>
    <w:p w14:paraId="2B611A49" w14:textId="77777777" w:rsidR="00367E21" w:rsidRPr="00A037B3" w:rsidRDefault="00367E21" w:rsidP="00367E21">
      <w:pPr>
        <w:spacing w:line="257" w:lineRule="auto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highlight w:val="lightGray"/>
          <w:shd w:val="clear" w:color="auto" w:fill="FFFFFF"/>
        </w:rPr>
      </w:pPr>
      <w:r w:rsidRPr="00893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при нарушении обязательных требований</w:t>
      </w:r>
      <w:r w:rsidRPr="00833AD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, оценка соблюдения которых является предметом муниципального жилищного контроля </w:t>
      </w:r>
    </w:p>
    <w:p w14:paraId="0649A454" w14:textId="77777777" w:rsidR="00051DD1" w:rsidRDefault="00051DD1" w:rsidP="00051DD1">
      <w:pPr>
        <w:contextualSpacing/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</w:p>
    <w:p w14:paraId="5231E7F5" w14:textId="77777777" w:rsidR="00051DD1" w:rsidRDefault="00051DD1" w:rsidP="00051DD1">
      <w:pPr>
        <w:contextualSpacing/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</w:p>
    <w:p w14:paraId="64574FC8" w14:textId="77777777" w:rsidR="00051DD1" w:rsidRDefault="00051DD1" w:rsidP="00051DD1">
      <w:pPr>
        <w:contextualSpacing/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 xml:space="preserve">Кодекс Российской Федерации об административных правонарушениях </w:t>
      </w:r>
    </w:p>
    <w:p w14:paraId="049C9696" w14:textId="77777777" w:rsidR="00051DD1" w:rsidRDefault="00051DD1" w:rsidP="00051DD1">
      <w:pPr>
        <w:contextualSpacing/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от 30.12.2001 № 195-ФЗ</w:t>
      </w:r>
    </w:p>
    <w:p w14:paraId="59C8D0BC" w14:textId="77777777" w:rsidR="00051DD1" w:rsidRDefault="00051DD1" w:rsidP="00367E21">
      <w:pPr>
        <w:pStyle w:val="s15"/>
        <w:shd w:val="clear" w:color="auto" w:fill="FFFFFF"/>
        <w:contextualSpacing/>
        <w:jc w:val="both"/>
        <w:rPr>
          <w:rStyle w:val="s10"/>
          <w:b/>
          <w:bCs/>
        </w:rPr>
      </w:pPr>
    </w:p>
    <w:p w14:paraId="473A25D8" w14:textId="1B7B0703" w:rsidR="00367E21" w:rsidRPr="00367E21" w:rsidRDefault="00367E21" w:rsidP="00367E21">
      <w:pPr>
        <w:pStyle w:val="s15"/>
        <w:shd w:val="clear" w:color="auto" w:fill="FFFFFF"/>
        <w:contextualSpacing/>
        <w:jc w:val="both"/>
        <w:rPr>
          <w:b/>
          <w:bCs/>
        </w:rPr>
      </w:pPr>
      <w:r w:rsidRPr="00367E21">
        <w:rPr>
          <w:rStyle w:val="s10"/>
          <w:b/>
          <w:bCs/>
        </w:rPr>
        <w:t>Статья 7.21.</w:t>
      </w:r>
      <w:r>
        <w:rPr>
          <w:b/>
          <w:bCs/>
        </w:rPr>
        <w:t xml:space="preserve"> </w:t>
      </w:r>
      <w:r w:rsidR="00051DD1">
        <w:rPr>
          <w:b/>
          <w:bCs/>
        </w:rPr>
        <w:t xml:space="preserve">Нарушение </w:t>
      </w:r>
      <w:hyperlink r:id="rId4" w:anchor="/multilink/12125267/paragraph/358211034/number/0" w:history="1">
        <w:r w:rsidRPr="00367E21">
          <w:rPr>
            <w:rStyle w:val="a3"/>
            <w:b/>
            <w:bCs/>
            <w:color w:val="auto"/>
            <w:u w:val="none"/>
          </w:rPr>
          <w:t>правил</w:t>
        </w:r>
      </w:hyperlink>
      <w:r w:rsidR="00051DD1">
        <w:rPr>
          <w:b/>
          <w:bCs/>
        </w:rPr>
        <w:t xml:space="preserve"> </w:t>
      </w:r>
      <w:r w:rsidRPr="00367E21">
        <w:rPr>
          <w:b/>
          <w:bCs/>
        </w:rPr>
        <w:t>пользования жилыми помещениями. Самовольные переустройство и (или) перепланировка помещения в многоквартирном доме</w:t>
      </w:r>
    </w:p>
    <w:p w14:paraId="1CCA9DF5" w14:textId="77777777" w:rsidR="00367E21" w:rsidRDefault="00367E21" w:rsidP="00367E21">
      <w:pPr>
        <w:pStyle w:val="s1"/>
        <w:shd w:val="clear" w:color="auto" w:fill="FFFFFF"/>
        <w:ind w:firstLine="708"/>
        <w:contextualSpacing/>
        <w:jc w:val="both"/>
      </w:pPr>
      <w:r w:rsidRPr="00367E21">
        <w:t>1. Порча жилых помещений или порча их оборудования либо использование жилых помещений не по назначению</w:t>
      </w:r>
    </w:p>
    <w:p w14:paraId="241A90EE" w14:textId="77777777" w:rsidR="00367E21" w:rsidRPr="00367E21" w:rsidRDefault="00367E21" w:rsidP="00367E21">
      <w:pPr>
        <w:pStyle w:val="s1"/>
        <w:shd w:val="clear" w:color="auto" w:fill="FFFFFF"/>
        <w:ind w:firstLine="708"/>
        <w:contextualSpacing/>
        <w:jc w:val="both"/>
      </w:pPr>
      <w:r w:rsidRPr="00367E21">
        <w:t>-влечет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14:paraId="2A36B488" w14:textId="77777777" w:rsidR="00367E21" w:rsidRDefault="00367E21" w:rsidP="00367E21">
      <w:pPr>
        <w:pStyle w:val="s1"/>
        <w:shd w:val="clear" w:color="auto" w:fill="FFFFFF"/>
        <w:ind w:firstLine="708"/>
        <w:contextualSpacing/>
        <w:jc w:val="both"/>
      </w:pPr>
      <w:r w:rsidRPr="00367E21">
        <w:t xml:space="preserve">2. Самовольные переустройство и (или) перепланировка помещения в многоквартирном доме </w:t>
      </w:r>
    </w:p>
    <w:p w14:paraId="0FB8967B" w14:textId="77777777" w:rsidR="00367E21" w:rsidRPr="00367E21" w:rsidRDefault="00367E21" w:rsidP="00367E21">
      <w:pPr>
        <w:pStyle w:val="s1"/>
        <w:shd w:val="clear" w:color="auto" w:fill="FFFFFF"/>
        <w:ind w:firstLine="708"/>
        <w:contextualSpacing/>
        <w:jc w:val="both"/>
      </w:pPr>
      <w:r w:rsidRPr="00367E21">
        <w:t>-влекут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14:paraId="3771B4B1" w14:textId="77777777" w:rsidR="00367E21" w:rsidRPr="00367E21" w:rsidRDefault="00367E21" w:rsidP="00367E21">
      <w:pPr>
        <w:pStyle w:val="s1"/>
        <w:shd w:val="clear" w:color="auto" w:fill="FFFFFF"/>
        <w:ind w:firstLine="708"/>
        <w:contextualSpacing/>
        <w:jc w:val="both"/>
      </w:pPr>
      <w:r w:rsidRPr="00367E21">
        <w:rPr>
          <w:rStyle w:val="s10"/>
          <w:b/>
          <w:bCs/>
        </w:rPr>
        <w:t xml:space="preserve">Примечание. </w:t>
      </w:r>
      <w:r w:rsidRPr="00367E21"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202DB322" w14:textId="77777777" w:rsidR="00367E21" w:rsidRDefault="00367E21" w:rsidP="00A70317">
      <w:pPr>
        <w:pStyle w:val="s15"/>
        <w:shd w:val="clear" w:color="auto" w:fill="FFFFFF"/>
        <w:contextualSpacing/>
        <w:jc w:val="both"/>
        <w:rPr>
          <w:b/>
          <w:bCs/>
          <w:color w:val="22272F"/>
        </w:rPr>
      </w:pPr>
      <w:r w:rsidRPr="00367E21">
        <w:rPr>
          <w:rStyle w:val="s10"/>
          <w:b/>
          <w:bCs/>
          <w:color w:val="22272F"/>
        </w:rPr>
        <w:t xml:space="preserve">Статья 7.22. </w:t>
      </w:r>
      <w:r w:rsidRPr="00367E21">
        <w:rPr>
          <w:b/>
          <w:bCs/>
          <w:color w:val="22272F"/>
        </w:rPr>
        <w:t>Нарушение правил содержания и ремонта жилых домов и (или) жилых помещений</w:t>
      </w:r>
    </w:p>
    <w:p w14:paraId="143DE81C" w14:textId="77777777" w:rsidR="00367E21" w:rsidRPr="00367E21" w:rsidRDefault="00367E21" w:rsidP="00367E21">
      <w:pPr>
        <w:pStyle w:val="s15"/>
        <w:shd w:val="clear" w:color="auto" w:fill="FFFFFF"/>
        <w:ind w:firstLine="708"/>
        <w:contextualSpacing/>
        <w:jc w:val="both"/>
      </w:pPr>
      <w:r w:rsidRPr="00367E21">
        <w:t xml:space="preserve">Нарушение лицами, ответственными за содержание жилых домов и (или) жилых помещений, </w:t>
      </w:r>
      <w:hyperlink r:id="rId5" w:anchor="/multilink/12125267/paragraph/1550/number/0" w:history="1">
        <w:r w:rsidRPr="00367E21">
          <w:rPr>
            <w:rStyle w:val="a3"/>
            <w:color w:val="auto"/>
            <w:u w:val="none"/>
          </w:rPr>
          <w:t>правил</w:t>
        </w:r>
      </w:hyperlink>
      <w:r>
        <w:t xml:space="preserve"> </w:t>
      </w:r>
      <w:r w:rsidRPr="00367E21">
        <w:t>содержания и ремонта жилых домов и (или) жилых помещений либо </w:t>
      </w:r>
      <w:hyperlink r:id="rId6" w:anchor="/multilink/12125267/paragraph/1550/number/1" w:history="1">
        <w:r w:rsidRPr="00367E21">
          <w:rPr>
            <w:rStyle w:val="a3"/>
            <w:color w:val="auto"/>
            <w:u w:val="none"/>
          </w:rPr>
          <w:t>порядка и правил</w:t>
        </w:r>
      </w:hyperlink>
      <w:r w:rsidRPr="00367E21">
        <w:t xml:space="preserve"> 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</w:t>
      </w:r>
    </w:p>
    <w:p w14:paraId="25FE3BF6" w14:textId="77777777" w:rsidR="00367E21" w:rsidRPr="00367E21" w:rsidRDefault="00367E21" w:rsidP="00367E21">
      <w:pPr>
        <w:pStyle w:val="s15"/>
        <w:shd w:val="clear" w:color="auto" w:fill="FFFFFF"/>
        <w:ind w:firstLine="708"/>
        <w:contextualSpacing/>
        <w:jc w:val="both"/>
      </w:pPr>
      <w:r w:rsidRPr="00367E21">
        <w:t>-влечет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14:paraId="254F1247" w14:textId="77777777" w:rsidR="00367E21" w:rsidRDefault="00367E21" w:rsidP="00367E21">
      <w:pPr>
        <w:pStyle w:val="s15"/>
        <w:shd w:val="clear" w:color="auto" w:fill="FFFFFF"/>
        <w:contextualSpacing/>
        <w:jc w:val="both"/>
        <w:rPr>
          <w:rStyle w:val="s10"/>
          <w:b/>
          <w:bCs/>
          <w:color w:val="22272F"/>
        </w:rPr>
      </w:pPr>
    </w:p>
    <w:p w14:paraId="657CF353" w14:textId="77777777" w:rsidR="00367E21" w:rsidRDefault="00367E21" w:rsidP="00367E21">
      <w:pPr>
        <w:pStyle w:val="s15"/>
        <w:shd w:val="clear" w:color="auto" w:fill="FFFFFF"/>
        <w:contextualSpacing/>
        <w:jc w:val="both"/>
        <w:rPr>
          <w:b/>
          <w:bCs/>
          <w:color w:val="22272F"/>
        </w:rPr>
      </w:pPr>
      <w:r w:rsidRPr="00367E21">
        <w:rPr>
          <w:rStyle w:val="s10"/>
          <w:b/>
          <w:bCs/>
          <w:color w:val="22272F"/>
        </w:rPr>
        <w:t xml:space="preserve">Статья 7.23. </w:t>
      </w:r>
      <w:r w:rsidRPr="00367E21">
        <w:rPr>
          <w:b/>
          <w:bCs/>
          <w:color w:val="22272F"/>
        </w:rPr>
        <w:t>Нарушение нормативов обеспечения населения коммунальными услугами</w:t>
      </w:r>
    </w:p>
    <w:p w14:paraId="058FA693" w14:textId="77777777" w:rsidR="00367E21" w:rsidRDefault="00367E21" w:rsidP="00367E21">
      <w:pPr>
        <w:pStyle w:val="s15"/>
        <w:shd w:val="clear" w:color="auto" w:fill="FFFFFF"/>
        <w:ind w:firstLine="708"/>
        <w:contextualSpacing/>
        <w:jc w:val="both"/>
        <w:rPr>
          <w:color w:val="22272F"/>
        </w:rPr>
      </w:pPr>
      <w:r w:rsidRPr="00367E21">
        <w:rPr>
          <w:color w:val="22272F"/>
        </w:rPr>
        <w:t xml:space="preserve">Нарушение нормативного уровня или режима обеспечения населения коммунальными услугами </w:t>
      </w:r>
    </w:p>
    <w:p w14:paraId="72F60CB2" w14:textId="77777777" w:rsidR="00367E21" w:rsidRDefault="00367E21" w:rsidP="00367E21">
      <w:pPr>
        <w:pStyle w:val="s15"/>
        <w:shd w:val="clear" w:color="auto" w:fill="FFFFFF"/>
        <w:ind w:firstLine="708"/>
        <w:contextualSpacing/>
        <w:jc w:val="both"/>
        <w:rPr>
          <w:color w:val="22272F"/>
        </w:rPr>
      </w:pPr>
      <w:r w:rsidRPr="00367E21">
        <w:rPr>
          <w:color w:val="22272F"/>
        </w:rPr>
        <w:t>-влечет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14:paraId="64520AD0" w14:textId="77777777" w:rsidR="00A70317" w:rsidRPr="00367E21" w:rsidRDefault="00A70317" w:rsidP="00367E21">
      <w:pPr>
        <w:pStyle w:val="s15"/>
        <w:shd w:val="clear" w:color="auto" w:fill="FFFFFF"/>
        <w:ind w:firstLine="708"/>
        <w:contextualSpacing/>
        <w:jc w:val="both"/>
        <w:rPr>
          <w:b/>
          <w:bCs/>
          <w:color w:val="22272F"/>
        </w:rPr>
      </w:pPr>
    </w:p>
    <w:p w14:paraId="3A75BB09" w14:textId="77777777" w:rsidR="00A70317" w:rsidRDefault="00A70317" w:rsidP="00A70317">
      <w:pPr>
        <w:pStyle w:val="s15"/>
        <w:shd w:val="clear" w:color="auto" w:fill="FFFFFF"/>
        <w:jc w:val="both"/>
        <w:rPr>
          <w:rFonts w:ascii="PT Serif" w:hAnsi="PT Serif"/>
          <w:b/>
          <w:bCs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Статья 7.23.2.</w:t>
      </w:r>
      <w:r w:rsidRPr="00A70317">
        <w:rPr>
          <w:rStyle w:val="s10"/>
          <w:rFonts w:ascii="PT Serif" w:hAnsi="PT Serif"/>
          <w:b/>
          <w:bCs/>
          <w:color w:val="22272F"/>
          <w:sz w:val="23"/>
          <w:szCs w:val="23"/>
        </w:rPr>
        <w:t xml:space="preserve"> </w:t>
      </w:r>
      <w:r>
        <w:rPr>
          <w:rFonts w:ascii="PT Serif" w:hAnsi="PT Serif"/>
          <w:b/>
          <w:bCs/>
          <w:color w:val="22272F"/>
          <w:sz w:val="23"/>
          <w:szCs w:val="23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14:paraId="51950A35" w14:textId="77777777" w:rsidR="00A70317" w:rsidRPr="00A70317" w:rsidRDefault="00A70317" w:rsidP="00A70317">
      <w:pPr>
        <w:pStyle w:val="s1"/>
        <w:shd w:val="clear" w:color="auto" w:fill="FFFFFF"/>
        <w:ind w:firstLine="708"/>
        <w:contextualSpacing/>
        <w:jc w:val="both"/>
      </w:pPr>
      <w:r w:rsidRPr="00A70317">
        <w:lastRenderedPageBreak/>
        <w:t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 </w:t>
      </w:r>
      <w:hyperlink r:id="rId7" w:anchor="/document/12138291/entry/162010" w:history="1">
        <w:r w:rsidRPr="00A70317">
          <w:rPr>
            <w:rStyle w:val="a3"/>
            <w:color w:val="auto"/>
            <w:u w:val="none"/>
          </w:rPr>
          <w:t>федеральными законами</w:t>
        </w:r>
      </w:hyperlink>
      <w:r w:rsidRPr="00A70317">
        <w:t xml:space="preserve"> и принятыми в соответствии с ними иными нормативными правовыми актами порядка и сроков передачи указанных документов, </w:t>
      </w:r>
    </w:p>
    <w:p w14:paraId="5DB56719" w14:textId="77777777" w:rsidR="00A70317" w:rsidRPr="00A70317" w:rsidRDefault="00A70317" w:rsidP="00A70317">
      <w:pPr>
        <w:pStyle w:val="s1"/>
        <w:shd w:val="clear" w:color="auto" w:fill="FFFFFF"/>
        <w:ind w:firstLine="708"/>
        <w:contextualSpacing/>
        <w:jc w:val="both"/>
      </w:pPr>
      <w:r w:rsidRPr="00A70317">
        <w:t>-влечет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14:paraId="13410DBD" w14:textId="77777777" w:rsidR="00A70317" w:rsidRPr="00A70317" w:rsidRDefault="00A70317" w:rsidP="00A70317">
      <w:pPr>
        <w:pStyle w:val="s1"/>
        <w:shd w:val="clear" w:color="auto" w:fill="FFFFFF"/>
        <w:ind w:firstLine="708"/>
        <w:contextualSpacing/>
        <w:jc w:val="both"/>
      </w:pPr>
      <w:r w:rsidRPr="00A70317">
        <w:t>2. Совершение административного правонарушения, предусмотренного</w:t>
      </w:r>
      <w:r>
        <w:t xml:space="preserve"> </w:t>
      </w:r>
      <w:hyperlink r:id="rId8" w:anchor="/document/12125267/entry/723201" w:history="1">
        <w:r w:rsidRPr="00A70317">
          <w:rPr>
            <w:rStyle w:val="a3"/>
            <w:color w:val="auto"/>
            <w:u w:val="none"/>
          </w:rPr>
          <w:t>частью 1</w:t>
        </w:r>
      </w:hyperlink>
      <w:r w:rsidRPr="00A70317"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</w:t>
      </w:r>
    </w:p>
    <w:p w14:paraId="41B8D577" w14:textId="77777777" w:rsidR="00A70317" w:rsidRPr="00A70317" w:rsidRDefault="00A70317" w:rsidP="00A70317">
      <w:pPr>
        <w:pStyle w:val="s1"/>
        <w:shd w:val="clear" w:color="auto" w:fill="FFFFFF"/>
        <w:ind w:firstLine="708"/>
        <w:contextualSpacing/>
        <w:jc w:val="both"/>
      </w:pPr>
      <w:r w:rsidRPr="00A70317">
        <w:t>-влечет дисквалификацию на срок от одного года до трех лет.</w:t>
      </w:r>
    </w:p>
    <w:p w14:paraId="6AE20CD8" w14:textId="0F3EAFDE" w:rsidR="00A70317" w:rsidRPr="00051DD1" w:rsidRDefault="00A70317" w:rsidP="00A70317">
      <w:pPr>
        <w:pStyle w:val="s15"/>
        <w:shd w:val="clear" w:color="auto" w:fill="FFFFFF"/>
        <w:contextualSpacing/>
        <w:jc w:val="both"/>
        <w:rPr>
          <w:b/>
          <w:bCs/>
        </w:rPr>
      </w:pPr>
      <w:r w:rsidRPr="00051DD1">
        <w:rPr>
          <w:rStyle w:val="s10"/>
          <w:b/>
          <w:bCs/>
        </w:rPr>
        <w:t>Статья 7.32.2.</w:t>
      </w:r>
      <w:r w:rsidR="00051DD1">
        <w:rPr>
          <w:rStyle w:val="s10"/>
          <w:b/>
          <w:bCs/>
        </w:rPr>
        <w:t xml:space="preserve"> </w:t>
      </w:r>
      <w:r w:rsidRPr="00051DD1">
        <w:rPr>
          <w:b/>
          <w:bCs/>
        </w:rPr>
        <w:t>Нарушение требований жилищного законодательства к заключению и исполнению договоров найма жилых помещений жилищного фонда социального использования</w:t>
      </w:r>
    </w:p>
    <w:p w14:paraId="7D13B9C5" w14:textId="77777777" w:rsidR="00A70317" w:rsidRPr="00051DD1" w:rsidRDefault="00A70317" w:rsidP="00A70317">
      <w:pPr>
        <w:pStyle w:val="s15"/>
        <w:shd w:val="clear" w:color="auto" w:fill="FFFFFF"/>
        <w:ind w:firstLine="708"/>
        <w:contextualSpacing/>
        <w:jc w:val="both"/>
      </w:pPr>
      <w:r w:rsidRPr="00051DD1">
        <w:t xml:space="preserve">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</w:t>
      </w:r>
      <w:hyperlink r:id="rId9" w:anchor="/document/12138291/entry/911" w:history="1">
        <w:r w:rsidRPr="00051DD1">
          <w:rPr>
            <w:rStyle w:val="a3"/>
            <w:color w:val="auto"/>
            <w:u w:val="none"/>
          </w:rPr>
          <w:t>требований</w:t>
        </w:r>
      </w:hyperlink>
      <w:r w:rsidRPr="00051DD1">
        <w:t xml:space="preserve"> к заключению и исполнению таких договоров, </w:t>
      </w:r>
      <w:hyperlink r:id="rId10" w:anchor="/document/12138291/entry/820" w:history="1">
        <w:r w:rsidRPr="00051DD1">
          <w:rPr>
            <w:rStyle w:val="a3"/>
            <w:color w:val="auto"/>
            <w:u w:val="none"/>
          </w:rPr>
          <w:t>требований</w:t>
        </w:r>
      </w:hyperlink>
      <w:r w:rsidRPr="00051DD1">
        <w:t xml:space="preserve"> к деятельности по предоставлению жилых помещений по договорам найма жилых помещений жилищного фонда социального использования либо </w:t>
      </w:r>
      <w:hyperlink r:id="rId11" w:anchor="/document/12138291/entry/91164" w:history="1">
        <w:r w:rsidRPr="00051DD1">
          <w:rPr>
            <w:rStyle w:val="a3"/>
            <w:color w:val="auto"/>
            <w:u w:val="none"/>
          </w:rPr>
          <w:t>требований</w:t>
        </w:r>
      </w:hyperlink>
      <w:r w:rsidRPr="00051DD1">
        <w:t xml:space="preserve">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использования, </w:t>
      </w:r>
    </w:p>
    <w:p w14:paraId="78CAABC8" w14:textId="77777777" w:rsidR="00A70317" w:rsidRPr="00A70317" w:rsidRDefault="00A70317" w:rsidP="00A70317">
      <w:pPr>
        <w:pStyle w:val="s15"/>
        <w:shd w:val="clear" w:color="auto" w:fill="FFFFFF"/>
        <w:contextualSpacing/>
        <w:jc w:val="both"/>
        <w:rPr>
          <w:b/>
          <w:bCs/>
        </w:rPr>
      </w:pPr>
      <w:r w:rsidRPr="00051DD1">
        <w:t>- влечет наложение административного штрафа на должностных лиц в размере от двадцати до пятидесяти тысяч рублей; на юридических лиц - от ста до двухсот тысяч рублей.</w:t>
      </w:r>
    </w:p>
    <w:p w14:paraId="122D032E" w14:textId="4A471447" w:rsidR="003B7978" w:rsidRDefault="00B9317D">
      <w:pPr>
        <w:contextualSpacing/>
        <w:rPr>
          <w:rFonts w:ascii="PT Serif" w:hAnsi="PT Serif"/>
          <w:b/>
          <w:bCs/>
          <w:color w:val="22272F"/>
          <w:sz w:val="23"/>
          <w:szCs w:val="23"/>
          <w:shd w:val="clear" w:color="auto" w:fill="FFFFFF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  <w:shd w:val="clear" w:color="auto" w:fill="FFFFFF"/>
        </w:rPr>
        <w:t>Статья 9.16.</w:t>
      </w:r>
      <w:r w:rsidR="00051DD1">
        <w:rPr>
          <w:rStyle w:val="s10"/>
          <w:rFonts w:ascii="PT Serif" w:hAnsi="PT Serif"/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/>
          <w:b/>
          <w:bCs/>
          <w:color w:val="22272F"/>
          <w:sz w:val="23"/>
          <w:szCs w:val="23"/>
          <w:shd w:val="clear" w:color="auto" w:fill="FFFFFF"/>
        </w:rPr>
        <w:t>Нарушение законодательства об энергосбережении и о повышении энергетической эффективности</w:t>
      </w:r>
    </w:p>
    <w:p w14:paraId="63DFC85C" w14:textId="77777777" w:rsidR="00C94282" w:rsidRDefault="00B9317D" w:rsidP="00B9317D">
      <w:pPr>
        <w:pStyle w:val="s1"/>
        <w:shd w:val="clear" w:color="auto" w:fill="FFFFFF"/>
        <w:ind w:firstLine="708"/>
        <w:contextualSpacing/>
        <w:jc w:val="both"/>
      </w:pPr>
      <w:r w:rsidRPr="00B9317D">
        <w:t>4. Несоблюдение лицами, ответственными за содержание многоквартирных домов,</w:t>
      </w:r>
      <w:r w:rsidR="00C94282">
        <w:t xml:space="preserve"> </w:t>
      </w:r>
      <w:hyperlink r:id="rId12" w:anchor="/document/12171109/entry/11" w:history="1">
        <w:r w:rsidRPr="00B9317D">
          <w:rPr>
            <w:rStyle w:val="a3"/>
            <w:color w:val="auto"/>
            <w:u w:val="none"/>
          </w:rPr>
          <w:t>требований</w:t>
        </w:r>
      </w:hyperlink>
      <w:r w:rsidR="00C94282">
        <w:t xml:space="preserve"> </w:t>
      </w:r>
      <w:r w:rsidRPr="00B9317D">
        <w:t>энергетической эффективности, предъявляемых к многоквартирным домам,</w:t>
      </w:r>
      <w:r w:rsidR="00C94282">
        <w:t xml:space="preserve"> </w:t>
      </w:r>
      <w:hyperlink r:id="rId13" w:anchor="/document/12171109/entry/13" w:history="1">
        <w:r w:rsidRPr="00B9317D">
          <w:rPr>
            <w:rStyle w:val="a3"/>
            <w:color w:val="auto"/>
            <w:u w:val="none"/>
          </w:rPr>
          <w:t>требований</w:t>
        </w:r>
      </w:hyperlink>
      <w:r w:rsidR="00C94282">
        <w:t xml:space="preserve"> </w:t>
      </w:r>
      <w:r w:rsidRPr="00B9317D">
        <w:t xml:space="preserve">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</w:r>
    </w:p>
    <w:p w14:paraId="1B166AA9" w14:textId="77777777" w:rsidR="00B9317D" w:rsidRPr="00B9317D" w:rsidRDefault="00B9317D" w:rsidP="00C94282">
      <w:pPr>
        <w:pStyle w:val="s1"/>
        <w:shd w:val="clear" w:color="auto" w:fill="FFFFFF"/>
        <w:ind w:firstLine="708"/>
        <w:contextualSpacing/>
        <w:jc w:val="both"/>
      </w:pPr>
      <w:r w:rsidRPr="00B9317D">
        <w:t>-</w:t>
      </w:r>
      <w:r w:rsidR="00C94282">
        <w:t xml:space="preserve"> </w:t>
      </w:r>
      <w:r w:rsidRPr="00B9317D"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14:paraId="460684D3" w14:textId="77777777" w:rsidR="00C94282" w:rsidRDefault="00B9317D" w:rsidP="00C94282">
      <w:pPr>
        <w:pStyle w:val="s1"/>
        <w:shd w:val="clear" w:color="auto" w:fill="FFFFFF"/>
        <w:ind w:firstLine="708"/>
        <w:contextualSpacing/>
        <w:jc w:val="both"/>
      </w:pPr>
      <w:r w:rsidRPr="00B9317D">
        <w:t xml:space="preserve"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</w:t>
      </w:r>
    </w:p>
    <w:p w14:paraId="03226BAC" w14:textId="77777777" w:rsidR="00B9317D" w:rsidRPr="00B9317D" w:rsidRDefault="00B9317D" w:rsidP="00C94282">
      <w:pPr>
        <w:pStyle w:val="s1"/>
        <w:shd w:val="clear" w:color="auto" w:fill="FFFFFF"/>
        <w:ind w:firstLine="708"/>
        <w:contextualSpacing/>
        <w:jc w:val="both"/>
      </w:pPr>
      <w:r w:rsidRPr="00B9317D">
        <w:t>-</w:t>
      </w:r>
      <w:r w:rsidR="00C94282">
        <w:t xml:space="preserve"> </w:t>
      </w:r>
      <w:r w:rsidRPr="00B9317D">
        <w:t xml:space="preserve"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</w:t>
      </w:r>
      <w:r w:rsidRPr="00B9317D">
        <w:lastRenderedPageBreak/>
        <w:t>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14:paraId="5A8950DE" w14:textId="77777777" w:rsidR="00C94282" w:rsidRDefault="00B9317D" w:rsidP="00C94282">
      <w:pPr>
        <w:pStyle w:val="s1"/>
        <w:shd w:val="clear" w:color="auto" w:fill="FFFFFF"/>
        <w:ind w:firstLine="708"/>
        <w:contextualSpacing/>
        <w:jc w:val="both"/>
      </w:pPr>
      <w:r w:rsidRPr="00B9317D"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</w:t>
      </w:r>
      <w:r w:rsidR="00C94282">
        <w:t xml:space="preserve"> </w:t>
      </w:r>
      <w:hyperlink r:id="rId14" w:anchor="/document/12171109/entry/1310" w:history="1">
        <w:r w:rsidRPr="00B9317D">
          <w:rPr>
            <w:rStyle w:val="a3"/>
            <w:color w:val="auto"/>
            <w:u w:val="none"/>
          </w:rPr>
          <w:t>обязательным</w:t>
        </w:r>
      </w:hyperlink>
      <w:r w:rsidRPr="00B9317D">
        <w:t>,</w:t>
      </w:r>
    </w:p>
    <w:p w14:paraId="60F03502" w14:textId="77777777" w:rsidR="00B9317D" w:rsidRPr="00B9317D" w:rsidRDefault="00B9317D" w:rsidP="00C94282">
      <w:pPr>
        <w:pStyle w:val="s1"/>
        <w:shd w:val="clear" w:color="auto" w:fill="FFFFFF"/>
        <w:ind w:firstLine="708"/>
        <w:contextualSpacing/>
        <w:jc w:val="both"/>
      </w:pPr>
      <w:r w:rsidRPr="00B9317D">
        <w:t>-</w:t>
      </w:r>
      <w:r w:rsidR="00C94282">
        <w:t xml:space="preserve"> </w:t>
      </w:r>
      <w:r w:rsidRPr="00B9317D"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14:paraId="7A2E6ED5" w14:textId="77777777" w:rsidR="00C94282" w:rsidRDefault="00C94282" w:rsidP="00C94282">
      <w:pPr>
        <w:pStyle w:val="s1"/>
        <w:shd w:val="clear" w:color="auto" w:fill="FFFFFF"/>
        <w:ind w:firstLine="708"/>
        <w:contextualSpacing/>
        <w:jc w:val="both"/>
      </w:pPr>
      <w:r w:rsidRPr="00C94282">
        <w:t xml:space="preserve"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</w:t>
      </w:r>
    </w:p>
    <w:p w14:paraId="625ECACD" w14:textId="77777777" w:rsidR="00C94282" w:rsidRPr="00C94282" w:rsidRDefault="00C94282" w:rsidP="00C94282">
      <w:pPr>
        <w:pStyle w:val="s1"/>
        <w:shd w:val="clear" w:color="auto" w:fill="FFFFFF"/>
        <w:ind w:firstLine="708"/>
        <w:contextualSpacing/>
        <w:jc w:val="both"/>
      </w:pPr>
      <w:r w:rsidRPr="00C94282">
        <w:t>-влечет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14:paraId="69970A30" w14:textId="77777777" w:rsidR="00732B85" w:rsidRPr="00732B85" w:rsidRDefault="00732B85" w:rsidP="00732B85">
      <w:pPr>
        <w:pStyle w:val="s15"/>
        <w:contextualSpacing/>
        <w:jc w:val="both"/>
        <w:rPr>
          <w:b/>
          <w:bCs/>
        </w:rPr>
      </w:pPr>
      <w:r w:rsidRPr="00732B85">
        <w:rPr>
          <w:rStyle w:val="s10"/>
          <w:b/>
          <w:bCs/>
        </w:rPr>
        <w:t xml:space="preserve">Статья 9.23. </w:t>
      </w:r>
      <w:r w:rsidRPr="00732B85">
        <w:rPr>
          <w:b/>
          <w:bCs/>
        </w:rPr>
        <w:t>Нарушение правил обеспечения безопасного использования и содержания внутридомового и внутриквартирного газового оборудования</w:t>
      </w:r>
    </w:p>
    <w:p w14:paraId="626ECCF8" w14:textId="77777777" w:rsidR="00732B85" w:rsidRDefault="00732B85" w:rsidP="00732B85">
      <w:pPr>
        <w:pStyle w:val="s1"/>
        <w:ind w:firstLine="708"/>
        <w:contextualSpacing/>
        <w:jc w:val="both"/>
      </w:pPr>
      <w:r w:rsidRPr="00732B85"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 </w:t>
      </w:r>
      <w:hyperlink r:id="rId15" w:anchor="/document/70381684/entry/11000" w:history="1">
        <w:r w:rsidRPr="00732B85">
          <w:rPr>
            <w:rStyle w:val="a3"/>
            <w:color w:val="auto"/>
            <w:u w:val="none"/>
          </w:rPr>
          <w:t>перечень</w:t>
        </w:r>
      </w:hyperlink>
      <w:r w:rsidRPr="00732B85">
        <w:t xml:space="preserve">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</w:p>
    <w:p w14:paraId="4FBA37C2" w14:textId="77777777" w:rsidR="00732B85" w:rsidRPr="00732B85" w:rsidRDefault="00732B85" w:rsidP="00732B85">
      <w:pPr>
        <w:pStyle w:val="s1"/>
        <w:ind w:firstLine="708"/>
        <w:contextualSpacing/>
        <w:jc w:val="both"/>
      </w:pPr>
      <w:r w:rsidRPr="00732B85">
        <w:t>-влечет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14:paraId="35F9FC5F" w14:textId="77777777" w:rsidR="00732B85" w:rsidRDefault="00732B85" w:rsidP="00732B85">
      <w:pPr>
        <w:pStyle w:val="s1"/>
        <w:ind w:firstLine="708"/>
        <w:contextualSpacing/>
        <w:jc w:val="both"/>
      </w:pPr>
      <w:r w:rsidRPr="00732B85">
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</w:t>
      </w:r>
    </w:p>
    <w:p w14:paraId="52539BC2" w14:textId="77777777" w:rsidR="00732B85" w:rsidRPr="00732B85" w:rsidRDefault="00732B85" w:rsidP="00732B85">
      <w:pPr>
        <w:pStyle w:val="s1"/>
        <w:ind w:firstLine="708"/>
        <w:contextualSpacing/>
        <w:jc w:val="both"/>
      </w:pPr>
      <w:r w:rsidRPr="00732B85">
        <w:t>-влечет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14:paraId="6C8B33BF" w14:textId="77777777" w:rsidR="00732B85" w:rsidRDefault="00732B85" w:rsidP="00732B85">
      <w:pPr>
        <w:pStyle w:val="s1"/>
        <w:ind w:firstLine="708"/>
        <w:contextualSpacing/>
        <w:jc w:val="both"/>
      </w:pPr>
      <w:r w:rsidRPr="00732B85">
        <w:t xml:space="preserve">3.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</w:t>
      </w:r>
    </w:p>
    <w:p w14:paraId="334D1129" w14:textId="77777777" w:rsidR="00732B85" w:rsidRPr="00732B85" w:rsidRDefault="00732B85" w:rsidP="00732B85">
      <w:pPr>
        <w:pStyle w:val="s1"/>
        <w:ind w:firstLine="708"/>
        <w:contextualSpacing/>
        <w:jc w:val="both"/>
      </w:pPr>
      <w:r w:rsidRPr="00732B85">
        <w:t>-влечет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14:paraId="2E982597" w14:textId="77777777" w:rsidR="00732B85" w:rsidRDefault="00732B85" w:rsidP="00732B85">
      <w:pPr>
        <w:pStyle w:val="s1"/>
        <w:ind w:firstLine="708"/>
        <w:contextualSpacing/>
        <w:jc w:val="both"/>
      </w:pPr>
      <w:r w:rsidRPr="00732B85">
        <w:lastRenderedPageBreak/>
        <w:t xml:space="preserve">4. Уклонение от замены оборудования, входящего в состав внутридомового и (или) </w:t>
      </w:r>
      <w:bookmarkStart w:id="0" w:name="_GoBack"/>
      <w:bookmarkEnd w:id="0"/>
      <w:r w:rsidRPr="00732B85">
        <w:t xml:space="preserve">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</w:t>
      </w:r>
    </w:p>
    <w:p w14:paraId="1DE6E793" w14:textId="77777777" w:rsidR="00732B85" w:rsidRPr="00732B85" w:rsidRDefault="00732B85" w:rsidP="00732B85">
      <w:pPr>
        <w:pStyle w:val="s1"/>
        <w:ind w:firstLine="708"/>
        <w:contextualSpacing/>
        <w:jc w:val="both"/>
      </w:pPr>
      <w:r w:rsidRPr="00732B85">
        <w:t>-влечет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14:paraId="3E4EC473" w14:textId="77777777" w:rsidR="00732B85" w:rsidRDefault="00732B85" w:rsidP="00732B85">
      <w:pPr>
        <w:pStyle w:val="s1"/>
        <w:ind w:firstLine="708"/>
        <w:contextualSpacing/>
        <w:jc w:val="both"/>
      </w:pPr>
      <w:r w:rsidRPr="00732B85">
        <w:t>5. Действия (бездействие), предусмотренные </w:t>
      </w:r>
      <w:hyperlink r:id="rId16" w:anchor="/document/12125267/entry/9231" w:history="1">
        <w:r w:rsidRPr="00732B85">
          <w:rPr>
            <w:rStyle w:val="a3"/>
            <w:color w:val="auto"/>
            <w:u w:val="none"/>
          </w:rPr>
          <w:t>частями 1 - 4</w:t>
        </w:r>
      </w:hyperlink>
      <w:r>
        <w:t xml:space="preserve"> </w:t>
      </w:r>
      <w:r w:rsidRPr="00732B85">
        <w:t xml:space="preserve">настоящей статьи, приведшие к аварии или возникновению непосредственной угрозы причинения вреда жизни или здоровью людей, </w:t>
      </w:r>
    </w:p>
    <w:p w14:paraId="6ED345A5" w14:textId="77777777" w:rsidR="00732B85" w:rsidRPr="00732B85" w:rsidRDefault="00732B85" w:rsidP="00732B85">
      <w:pPr>
        <w:pStyle w:val="s1"/>
        <w:ind w:firstLine="708"/>
        <w:contextualSpacing/>
        <w:jc w:val="both"/>
      </w:pPr>
      <w:r w:rsidRPr="00732B85">
        <w:t>-влекут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14:paraId="3A23AAED" w14:textId="77777777" w:rsidR="00732B85" w:rsidRDefault="00732B85" w:rsidP="00732B85">
      <w:pPr>
        <w:pStyle w:val="s1"/>
        <w:ind w:firstLine="708"/>
        <w:contextualSpacing/>
        <w:jc w:val="both"/>
      </w:pPr>
      <w:r w:rsidRPr="00732B85">
        <w:t>6. Повторное совершение административного правонарушения, предусмотренного</w:t>
      </w:r>
      <w:r>
        <w:t xml:space="preserve"> </w:t>
      </w:r>
      <w:hyperlink r:id="rId17" w:anchor="/document/12125267/entry/9231" w:history="1">
        <w:r w:rsidRPr="00732B85">
          <w:rPr>
            <w:rStyle w:val="a3"/>
            <w:color w:val="auto"/>
            <w:u w:val="none"/>
          </w:rPr>
          <w:t>частями 1 - 4</w:t>
        </w:r>
      </w:hyperlink>
      <w:r>
        <w:t xml:space="preserve"> </w:t>
      </w:r>
      <w:r w:rsidRPr="00732B85">
        <w:t xml:space="preserve">настоящей статьи, </w:t>
      </w:r>
    </w:p>
    <w:p w14:paraId="056113CD" w14:textId="77777777" w:rsidR="00732B85" w:rsidRPr="00732B85" w:rsidRDefault="00732B85" w:rsidP="00732B85">
      <w:pPr>
        <w:pStyle w:val="s1"/>
        <w:ind w:firstLine="708"/>
        <w:contextualSpacing/>
        <w:jc w:val="both"/>
      </w:pPr>
      <w:r w:rsidRPr="00732B85">
        <w:t>-влечет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14:paraId="784160CF" w14:textId="77777777" w:rsidR="00732B85" w:rsidRPr="00732B85" w:rsidRDefault="00732B85" w:rsidP="00732B85">
      <w:pPr>
        <w:pStyle w:val="s15"/>
        <w:shd w:val="clear" w:color="auto" w:fill="FFFFFF"/>
        <w:contextualSpacing/>
        <w:jc w:val="both"/>
        <w:rPr>
          <w:b/>
          <w:bCs/>
        </w:rPr>
      </w:pPr>
      <w:r w:rsidRPr="00732B85">
        <w:rPr>
          <w:rStyle w:val="s10"/>
          <w:b/>
          <w:bCs/>
        </w:rPr>
        <w:t>Статья 13.19.2</w:t>
      </w:r>
      <w:r w:rsidRPr="00732B85">
        <w:rPr>
          <w:b/>
          <w:bCs/>
        </w:rPr>
        <w:t>.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</w:p>
    <w:p w14:paraId="7F2BCE05" w14:textId="77777777" w:rsidR="00BF0BF1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t>1. Неразмещение информации в соответствии с</w:t>
      </w:r>
      <w:r w:rsidR="00BF0BF1">
        <w:t xml:space="preserve"> </w:t>
      </w:r>
      <w:hyperlink r:id="rId18" w:anchor="/document/70700450/entry/0" w:history="1">
        <w:r w:rsidRPr="00732B85">
          <w:rPr>
            <w:rStyle w:val="a3"/>
            <w:color w:val="auto"/>
            <w:u w:val="none"/>
          </w:rPr>
          <w:t>законодательством</w:t>
        </w:r>
      </w:hyperlink>
      <w:r w:rsidR="00BF0BF1">
        <w:t xml:space="preserve"> </w:t>
      </w:r>
      <w:r w:rsidRPr="00732B85">
        <w:t>Российской Федерации в государственной информационной системе жилищно-коммунального хозяйства или нарушение установленных</w:t>
      </w:r>
      <w:r w:rsidR="00BF0BF1">
        <w:t xml:space="preserve"> </w:t>
      </w:r>
      <w:hyperlink r:id="rId19" w:anchor="/document/12138291/entry/198" w:history="1">
        <w:r w:rsidRPr="00732B85">
          <w:rPr>
            <w:rStyle w:val="a3"/>
            <w:color w:val="auto"/>
            <w:u w:val="none"/>
          </w:rPr>
          <w:t>законодательством</w:t>
        </w:r>
      </w:hyperlink>
      <w:r w:rsidR="00BF0BF1">
        <w:t xml:space="preserve"> </w:t>
      </w:r>
      <w:r w:rsidRPr="00732B85">
        <w:t xml:space="preserve">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собрания, </w:t>
      </w:r>
    </w:p>
    <w:p w14:paraId="4E8B9A84" w14:textId="77777777" w:rsidR="00732B85" w:rsidRPr="00732B85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t>-влечет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14:paraId="5CB387CD" w14:textId="77777777" w:rsidR="00BF0BF1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t>2. Неразмещение информации в соответствии с</w:t>
      </w:r>
      <w:r w:rsidR="00BF0BF1">
        <w:t xml:space="preserve"> </w:t>
      </w:r>
      <w:hyperlink r:id="rId20" w:anchor="/document/70700450/entry/0" w:history="1">
        <w:r w:rsidRPr="00732B85">
          <w:rPr>
            <w:rStyle w:val="a3"/>
            <w:color w:val="auto"/>
            <w:u w:val="none"/>
          </w:rPr>
          <w:t>законодательством</w:t>
        </w:r>
      </w:hyperlink>
      <w:r w:rsidR="00BF0BF1">
        <w:t xml:space="preserve"> </w:t>
      </w:r>
      <w:r w:rsidRPr="00732B85">
        <w:t xml:space="preserve">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</w:t>
      </w:r>
    </w:p>
    <w:p w14:paraId="6E6DB91C" w14:textId="77777777" w:rsidR="00732B85" w:rsidRPr="00732B85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t>-влечет предупреждение или наложение административного штрафа на должностных лиц в размере от пяти тысяч до десяти тысяч рублей.</w:t>
      </w:r>
    </w:p>
    <w:p w14:paraId="026347C2" w14:textId="77777777" w:rsidR="00BF0BF1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lastRenderedPageBreak/>
        <w:t>3. Совершение административного правонарушения, предусмотренного</w:t>
      </w:r>
      <w:r w:rsidR="00BF0BF1">
        <w:t xml:space="preserve"> </w:t>
      </w:r>
      <w:hyperlink r:id="rId21" w:anchor="/document/12125267/entry/131921" w:history="1">
        <w:r w:rsidRPr="00732B85">
          <w:rPr>
            <w:rStyle w:val="a3"/>
            <w:color w:val="auto"/>
            <w:u w:val="none"/>
          </w:rPr>
          <w:t>частями 1</w:t>
        </w:r>
      </w:hyperlink>
      <w:r w:rsidR="00BF0BF1">
        <w:t xml:space="preserve"> </w:t>
      </w:r>
      <w:r w:rsidRPr="00732B85">
        <w:t>и</w:t>
      </w:r>
      <w:r w:rsidR="00BF0BF1">
        <w:t xml:space="preserve"> </w:t>
      </w:r>
      <w:hyperlink r:id="rId22" w:anchor="/document/12125267/entry/131922" w:history="1">
        <w:r w:rsidRPr="00732B85">
          <w:rPr>
            <w:rStyle w:val="a3"/>
            <w:color w:val="auto"/>
            <w:u w:val="none"/>
          </w:rPr>
          <w:t>2</w:t>
        </w:r>
      </w:hyperlink>
      <w:r w:rsidR="00BF0BF1">
        <w:t xml:space="preserve"> </w:t>
      </w:r>
      <w:r w:rsidRPr="00732B85">
        <w:t xml:space="preserve">настоящей статьи, должностным лицом, ранее подвергнутым административному наказанию за аналогичное административное правонарушение, </w:t>
      </w:r>
    </w:p>
    <w:p w14:paraId="35C49633" w14:textId="77777777" w:rsidR="00732B85" w:rsidRPr="00732B85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t>-влечет наложение административного штрафа в размере от пятнадцати тысяч до двадцати тысяч рублей.</w:t>
      </w:r>
    </w:p>
    <w:p w14:paraId="51C2E943" w14:textId="77777777" w:rsidR="00732B85" w:rsidRPr="00732B85" w:rsidRDefault="00732B85" w:rsidP="00BF0BF1">
      <w:pPr>
        <w:pStyle w:val="s1"/>
        <w:shd w:val="clear" w:color="auto" w:fill="FFFFFF"/>
        <w:ind w:firstLine="708"/>
        <w:contextualSpacing/>
        <w:jc w:val="both"/>
      </w:pPr>
      <w:r w:rsidRPr="00732B85">
        <w:rPr>
          <w:rStyle w:val="s10"/>
          <w:b/>
          <w:bCs/>
        </w:rPr>
        <w:t>Примечание</w:t>
      </w:r>
      <w:r w:rsidRPr="00732B85">
        <w:t>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sectPr w:rsidR="00732B85" w:rsidRPr="0073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1"/>
    <w:rsid w:val="00051DD1"/>
    <w:rsid w:val="00367E21"/>
    <w:rsid w:val="003B7978"/>
    <w:rsid w:val="00703529"/>
    <w:rsid w:val="00727A69"/>
    <w:rsid w:val="00732B85"/>
    <w:rsid w:val="007342AE"/>
    <w:rsid w:val="007D35B4"/>
    <w:rsid w:val="00833ADE"/>
    <w:rsid w:val="00A70317"/>
    <w:rsid w:val="00B9317D"/>
    <w:rsid w:val="00BF0BF1"/>
    <w:rsid w:val="00C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C693"/>
  <w15:chartTrackingRefBased/>
  <w15:docId w15:val="{C3EF45A9-26DE-4C83-B613-C2BF888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3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7E21"/>
  </w:style>
  <w:style w:type="character" w:styleId="a3">
    <w:name w:val="Hyperlink"/>
    <w:basedOn w:val="a0"/>
    <w:uiPriority w:val="99"/>
    <w:semiHidden/>
    <w:unhideWhenUsed/>
    <w:rsid w:val="00367E21"/>
    <w:rPr>
      <w:color w:val="0000FF"/>
      <w:u w:val="single"/>
    </w:rPr>
  </w:style>
  <w:style w:type="paragraph" w:customStyle="1" w:styleId="s9">
    <w:name w:val="s_9"/>
    <w:basedOn w:val="a"/>
    <w:rsid w:val="003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27A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7A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7A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7A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7A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6</cp:revision>
  <dcterms:created xsi:type="dcterms:W3CDTF">2022-01-27T13:08:00Z</dcterms:created>
  <dcterms:modified xsi:type="dcterms:W3CDTF">2022-02-03T06:00:00Z</dcterms:modified>
</cp:coreProperties>
</file>